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FA" w:rsidRPr="00962E7A" w:rsidRDefault="00962E7A" w:rsidP="00F84BC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2E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Тест по теме</w:t>
      </w:r>
    </w:p>
    <w:p w:rsidR="00D60205" w:rsidRPr="00962E7A" w:rsidRDefault="002D04FA" w:rsidP="00F84BC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2E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КОНСТИТУЦИОННОЕ ПРАВО, КАК ОТРАСЛЬ ПРАВКА И КАК НАУКА.</w:t>
      </w:r>
    </w:p>
    <w:p w:rsidR="00962E7A" w:rsidRPr="00962E7A" w:rsidRDefault="00962E7A" w:rsidP="00962E7A">
      <w:pPr>
        <w:pStyle w:val="a5"/>
        <w:rPr>
          <w:rFonts w:ascii="Times New Roman" w:hAnsi="Times New Roman" w:cs="Times New Roman"/>
          <w:sz w:val="28"/>
          <w:szCs w:val="28"/>
        </w:rPr>
      </w:pPr>
      <w:r w:rsidRPr="00962E7A">
        <w:rPr>
          <w:rFonts w:ascii="Times New Roman" w:hAnsi="Times New Roman" w:cs="Times New Roman"/>
          <w:sz w:val="28"/>
          <w:szCs w:val="28"/>
        </w:rPr>
        <w:t>Ф.И.О. ___________________________________________</w:t>
      </w:r>
      <w:bookmarkStart w:id="0" w:name="_GoBack"/>
      <w:bookmarkEnd w:id="0"/>
      <w:r w:rsidRPr="00962E7A"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962E7A" w:rsidRPr="00962E7A" w:rsidRDefault="00962E7A" w:rsidP="00962E7A">
      <w:pPr>
        <w:pStyle w:val="a5"/>
        <w:rPr>
          <w:rFonts w:ascii="Times New Roman" w:hAnsi="Times New Roman" w:cs="Times New Roman"/>
          <w:sz w:val="28"/>
          <w:szCs w:val="28"/>
        </w:rPr>
      </w:pPr>
      <w:r w:rsidRPr="00962E7A">
        <w:rPr>
          <w:rFonts w:ascii="Times New Roman" w:hAnsi="Times New Roman" w:cs="Times New Roman"/>
          <w:sz w:val="28"/>
          <w:szCs w:val="28"/>
        </w:rPr>
        <w:t xml:space="preserve">Группа ______ Специальность _____________________________________ </w:t>
      </w:r>
    </w:p>
    <w:p w:rsidR="00962E7A" w:rsidRPr="00962E7A" w:rsidRDefault="00962E7A" w:rsidP="00962E7A">
      <w:pPr>
        <w:pStyle w:val="a5"/>
        <w:rPr>
          <w:rFonts w:ascii="Times New Roman" w:hAnsi="Times New Roman" w:cs="Times New Roman"/>
          <w:sz w:val="28"/>
          <w:szCs w:val="28"/>
        </w:rPr>
      </w:pPr>
      <w:r w:rsidRPr="00962E7A">
        <w:rPr>
          <w:rFonts w:ascii="Times New Roman" w:hAnsi="Times New Roman" w:cs="Times New Roman"/>
          <w:sz w:val="28"/>
          <w:szCs w:val="28"/>
        </w:rPr>
        <w:t>Дата _______________</w:t>
      </w:r>
    </w:p>
    <w:p w:rsidR="00962E7A" w:rsidRPr="00962E7A" w:rsidRDefault="00962E7A" w:rsidP="00962E7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3238C" w:rsidRPr="00962E7A" w:rsidRDefault="00A55E9E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b w:val="0"/>
          <w:color w:val="2B2727"/>
          <w:spacing w:val="8"/>
          <w:sz w:val="28"/>
          <w:szCs w:val="28"/>
        </w:rPr>
        <w:t xml:space="preserve">1. </w:t>
      </w:r>
      <w:r w:rsidR="004039C5" w:rsidRPr="00962E7A">
        <w:rPr>
          <w:rStyle w:val="a4"/>
          <w:b w:val="0"/>
          <w:color w:val="2B2727"/>
          <w:spacing w:val="8"/>
          <w:sz w:val="28"/>
          <w:szCs w:val="28"/>
        </w:rPr>
        <w:t>Что входит в предмет конституционного права РФ?</w:t>
      </w:r>
    </w:p>
    <w:p w:rsidR="004039C5" w:rsidRPr="00962E7A" w:rsidRDefault="00F34051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4039C5" w:rsidRPr="00962E7A">
        <w:rPr>
          <w:color w:val="2B2727"/>
          <w:spacing w:val="8"/>
          <w:sz w:val="28"/>
          <w:szCs w:val="28"/>
        </w:rPr>
        <w:t>Общественные отношения, связанные с конституционным строем и устройством государства, правовым статусом личности, организацией и деятельностью органов государства и местного самоуправления;</w:t>
      </w:r>
    </w:p>
    <w:p w:rsidR="00F34051" w:rsidRPr="00962E7A" w:rsidRDefault="00F34051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Б) </w:t>
      </w:r>
      <w:r w:rsidR="004039C5" w:rsidRPr="00962E7A">
        <w:rPr>
          <w:color w:val="2B2727"/>
          <w:spacing w:val="8"/>
          <w:sz w:val="28"/>
          <w:szCs w:val="28"/>
        </w:rPr>
        <w:t>Общественные отношения, возникающие по поводу приобретения гражданства РФ, трудовой деятельности иностранных граждан на территории РФ и несения ими уголовной ответственности в случае совершения преступлений;</w:t>
      </w:r>
    </w:p>
    <w:p w:rsidR="004039C5" w:rsidRPr="00962E7A" w:rsidRDefault="00F34051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proofErr w:type="gramStart"/>
      <w:r w:rsidR="004039C5" w:rsidRPr="00962E7A">
        <w:rPr>
          <w:color w:val="2B2727"/>
          <w:spacing w:val="8"/>
          <w:sz w:val="28"/>
          <w:szCs w:val="28"/>
        </w:rPr>
        <w:t>Общественный</w:t>
      </w:r>
      <w:proofErr w:type="gramEnd"/>
      <w:r w:rsidR="004039C5" w:rsidRPr="00962E7A">
        <w:rPr>
          <w:color w:val="2B2727"/>
          <w:spacing w:val="8"/>
          <w:sz w:val="28"/>
          <w:szCs w:val="28"/>
        </w:rPr>
        <w:t xml:space="preserve"> отношения в области экономики с участием </w:t>
      </w:r>
      <w:proofErr w:type="spellStart"/>
      <w:r w:rsidR="004039C5" w:rsidRPr="00962E7A">
        <w:rPr>
          <w:color w:val="2B2727"/>
          <w:spacing w:val="8"/>
          <w:sz w:val="28"/>
          <w:szCs w:val="28"/>
        </w:rPr>
        <w:t>госкорпораций</w:t>
      </w:r>
      <w:proofErr w:type="spellEnd"/>
      <w:r w:rsidR="004039C5" w:rsidRPr="00962E7A">
        <w:rPr>
          <w:color w:val="2B2727"/>
          <w:spacing w:val="8"/>
          <w:sz w:val="28"/>
          <w:szCs w:val="28"/>
        </w:rPr>
        <w:t>, их взаимодействия с иностранными компаниями и заключения международных соглашений в различных сферах сотрудничества.</w:t>
      </w:r>
    </w:p>
    <w:p w:rsidR="00A55E9E" w:rsidRPr="00962E7A" w:rsidRDefault="00A55E9E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</w:p>
    <w:p w:rsidR="00A55E9E" w:rsidRPr="00962E7A" w:rsidRDefault="00A55E9E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color w:val="2B2727"/>
          <w:spacing w:val="8"/>
          <w:sz w:val="28"/>
          <w:szCs w:val="28"/>
        </w:rPr>
        <w:t>2. Право на защиту своей чести и доброго имени относится: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A55E9E" w:rsidRPr="00962E7A">
        <w:rPr>
          <w:color w:val="2B2727"/>
          <w:spacing w:val="8"/>
          <w:sz w:val="28"/>
          <w:szCs w:val="28"/>
        </w:rPr>
        <w:t>к личным правам и свободам;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Б) </w:t>
      </w:r>
      <w:r w:rsidR="00A55E9E" w:rsidRPr="00962E7A">
        <w:rPr>
          <w:color w:val="2B2727"/>
          <w:spacing w:val="8"/>
          <w:sz w:val="28"/>
          <w:szCs w:val="28"/>
        </w:rPr>
        <w:t>к политическим правам;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r w:rsidR="00A55E9E" w:rsidRPr="00962E7A">
        <w:rPr>
          <w:color w:val="2B2727"/>
          <w:spacing w:val="8"/>
          <w:sz w:val="28"/>
          <w:szCs w:val="28"/>
        </w:rPr>
        <w:t>к социальным правам.</w:t>
      </w:r>
    </w:p>
    <w:p w:rsidR="002D04FA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</w:p>
    <w:p w:rsidR="00A55E9E" w:rsidRPr="00962E7A" w:rsidRDefault="00A55E9E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color w:val="2B2727"/>
          <w:spacing w:val="8"/>
          <w:sz w:val="28"/>
          <w:szCs w:val="28"/>
        </w:rPr>
        <w:t xml:space="preserve">3. По территориально-политическому устройству все государства делятся </w:t>
      </w:r>
      <w:proofErr w:type="gramStart"/>
      <w:r w:rsidRPr="00962E7A">
        <w:rPr>
          <w:rStyle w:val="a4"/>
          <w:color w:val="2B2727"/>
          <w:spacing w:val="8"/>
          <w:sz w:val="28"/>
          <w:szCs w:val="28"/>
        </w:rPr>
        <w:t>на</w:t>
      </w:r>
      <w:proofErr w:type="gramEnd"/>
      <w:r w:rsidRPr="00962E7A">
        <w:rPr>
          <w:rStyle w:val="a4"/>
          <w:color w:val="2B2727"/>
          <w:spacing w:val="8"/>
          <w:sz w:val="28"/>
          <w:szCs w:val="28"/>
        </w:rPr>
        <w:t>: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A55E9E" w:rsidRPr="00962E7A">
        <w:rPr>
          <w:color w:val="2B2727"/>
          <w:spacing w:val="8"/>
          <w:sz w:val="28"/>
          <w:szCs w:val="28"/>
        </w:rPr>
        <w:t>унитарные, федеративные и конфедерации;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b/>
          <w:color w:val="2B2727"/>
          <w:spacing w:val="8"/>
          <w:sz w:val="28"/>
          <w:szCs w:val="28"/>
        </w:rPr>
      </w:pPr>
      <w:r w:rsidRPr="00962E7A">
        <w:rPr>
          <w:b/>
          <w:color w:val="2B2727"/>
          <w:spacing w:val="8"/>
          <w:sz w:val="28"/>
          <w:szCs w:val="28"/>
        </w:rPr>
        <w:t xml:space="preserve">Б) </w:t>
      </w:r>
      <w:r w:rsidR="00A55E9E" w:rsidRPr="00962E7A">
        <w:rPr>
          <w:b/>
          <w:color w:val="2B2727"/>
          <w:spacing w:val="8"/>
          <w:sz w:val="28"/>
          <w:szCs w:val="28"/>
        </w:rPr>
        <w:t>монархии, республики и теократии;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r w:rsidR="00A55E9E" w:rsidRPr="00962E7A">
        <w:rPr>
          <w:color w:val="2B2727"/>
          <w:spacing w:val="8"/>
          <w:sz w:val="28"/>
          <w:szCs w:val="28"/>
        </w:rPr>
        <w:t>тоталитарные, авторитарные и демократические.</w:t>
      </w:r>
    </w:p>
    <w:p w:rsidR="002D04FA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</w:p>
    <w:p w:rsidR="00A55E9E" w:rsidRPr="00962E7A" w:rsidRDefault="00A55E9E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color w:val="2B2727"/>
          <w:spacing w:val="8"/>
          <w:sz w:val="28"/>
          <w:szCs w:val="28"/>
        </w:rPr>
        <w:t>4. Если Указ Президента РФ противоречит Конституции РФ, будут действовать нормы: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A55E9E" w:rsidRPr="00962E7A">
        <w:rPr>
          <w:color w:val="2B2727"/>
          <w:spacing w:val="8"/>
          <w:sz w:val="28"/>
          <w:szCs w:val="28"/>
        </w:rPr>
        <w:t>Конституции РФ;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b/>
          <w:color w:val="2B2727"/>
          <w:spacing w:val="8"/>
          <w:sz w:val="28"/>
          <w:szCs w:val="28"/>
        </w:rPr>
      </w:pPr>
      <w:r w:rsidRPr="00962E7A">
        <w:rPr>
          <w:b/>
          <w:color w:val="2B2727"/>
          <w:spacing w:val="8"/>
          <w:sz w:val="28"/>
          <w:szCs w:val="28"/>
        </w:rPr>
        <w:t xml:space="preserve">Б) </w:t>
      </w:r>
      <w:r w:rsidR="00A55E9E" w:rsidRPr="00962E7A">
        <w:rPr>
          <w:b/>
          <w:color w:val="2B2727"/>
          <w:spacing w:val="8"/>
          <w:sz w:val="28"/>
          <w:szCs w:val="28"/>
        </w:rPr>
        <w:t>Указа Президента РФ;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r w:rsidR="00A55E9E" w:rsidRPr="00962E7A">
        <w:rPr>
          <w:color w:val="2B2727"/>
          <w:spacing w:val="8"/>
          <w:sz w:val="28"/>
          <w:szCs w:val="28"/>
        </w:rPr>
        <w:t>На усмотрение правоприменительного органа.</w:t>
      </w:r>
    </w:p>
    <w:p w:rsidR="002D04FA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</w:p>
    <w:p w:rsidR="00A55E9E" w:rsidRPr="00962E7A" w:rsidRDefault="00F34051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color w:val="2B2727"/>
          <w:spacing w:val="8"/>
          <w:sz w:val="28"/>
          <w:szCs w:val="28"/>
        </w:rPr>
        <w:t xml:space="preserve">5. </w:t>
      </w:r>
      <w:r w:rsidR="00A55E9E" w:rsidRPr="00962E7A">
        <w:rPr>
          <w:rStyle w:val="a4"/>
          <w:color w:val="2B2727"/>
          <w:spacing w:val="8"/>
          <w:sz w:val="28"/>
          <w:szCs w:val="28"/>
        </w:rPr>
        <w:t>Источники конституционного права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A55E9E" w:rsidRPr="00962E7A">
        <w:rPr>
          <w:color w:val="2B2727"/>
          <w:spacing w:val="8"/>
          <w:sz w:val="28"/>
          <w:szCs w:val="28"/>
        </w:rPr>
        <w:t>действующие в настоящий момент нормативные правовые акты (конституционно-правовой обычай, акты органов судебного конституционного (уставного) контроля, нормативно-правовой акт, нормативный договор)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Б) </w:t>
      </w:r>
      <w:r w:rsidR="00A55E9E" w:rsidRPr="00962E7A">
        <w:rPr>
          <w:color w:val="2B2727"/>
          <w:spacing w:val="8"/>
          <w:sz w:val="28"/>
          <w:szCs w:val="28"/>
        </w:rPr>
        <w:t>исключительно Конституция РФ и решения Конституционного суда.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r w:rsidR="00A55E9E" w:rsidRPr="00962E7A">
        <w:rPr>
          <w:color w:val="2B2727"/>
          <w:spacing w:val="8"/>
          <w:sz w:val="28"/>
          <w:szCs w:val="28"/>
        </w:rPr>
        <w:t>Референдумы, выборы, непосредственное волеизъявление народа</w:t>
      </w:r>
    </w:p>
    <w:p w:rsidR="002D04FA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</w:p>
    <w:p w:rsidR="00A55E9E" w:rsidRPr="00962E7A" w:rsidRDefault="00F34051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color w:val="2B2727"/>
          <w:spacing w:val="8"/>
          <w:sz w:val="28"/>
          <w:szCs w:val="28"/>
        </w:rPr>
        <w:t xml:space="preserve">6. </w:t>
      </w:r>
      <w:r w:rsidR="00A55E9E" w:rsidRPr="00962E7A">
        <w:rPr>
          <w:rStyle w:val="a4"/>
          <w:color w:val="2B2727"/>
          <w:spacing w:val="8"/>
          <w:sz w:val="28"/>
          <w:szCs w:val="28"/>
        </w:rPr>
        <w:t>Предметом конституционного права является: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A55E9E" w:rsidRPr="00962E7A">
        <w:rPr>
          <w:color w:val="2B2727"/>
          <w:spacing w:val="8"/>
          <w:sz w:val="28"/>
          <w:szCs w:val="28"/>
        </w:rPr>
        <w:t>фундаментальные правовые отношения, которые определяют основы конституционного строя Российской Федерации, федеративного устройства, связь личности, общества и государства, а также относящиеся к сфере организации государственной и местной властей;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Б) </w:t>
      </w:r>
      <w:r w:rsidR="00A55E9E" w:rsidRPr="00962E7A">
        <w:rPr>
          <w:color w:val="2B2727"/>
          <w:spacing w:val="8"/>
          <w:sz w:val="28"/>
          <w:szCs w:val="28"/>
        </w:rPr>
        <w:t>Основной Закон государства – Конституция Российской Федерации, ее действие и практика применения;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r w:rsidR="00A55E9E" w:rsidRPr="00962E7A">
        <w:rPr>
          <w:color w:val="2B2727"/>
          <w:spacing w:val="8"/>
          <w:sz w:val="28"/>
          <w:szCs w:val="28"/>
        </w:rPr>
        <w:t>общественные, политические и экономические отношения между Российской Федерацией и другими государствами.</w:t>
      </w:r>
    </w:p>
    <w:p w:rsidR="002D04FA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</w:p>
    <w:p w:rsidR="00A55E9E" w:rsidRPr="00962E7A" w:rsidRDefault="00F34051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color w:val="2B2727"/>
          <w:spacing w:val="8"/>
          <w:sz w:val="28"/>
          <w:szCs w:val="28"/>
        </w:rPr>
        <w:t>7</w:t>
      </w:r>
      <w:r w:rsidR="00A55E9E" w:rsidRPr="00962E7A">
        <w:rPr>
          <w:rStyle w:val="a4"/>
          <w:color w:val="2B2727"/>
          <w:spacing w:val="8"/>
          <w:sz w:val="28"/>
          <w:szCs w:val="28"/>
        </w:rPr>
        <w:t>. Конституционное право РФ как отрасль – это: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A55E9E" w:rsidRPr="00962E7A">
        <w:rPr>
          <w:color w:val="2B2727"/>
          <w:spacing w:val="8"/>
          <w:sz w:val="28"/>
          <w:szCs w:val="28"/>
        </w:rPr>
        <w:t>система норм права, которые регулируют общественные отношения, входящие в предмет конституционного права;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Б) </w:t>
      </w:r>
      <w:r w:rsidR="00A55E9E" w:rsidRPr="00962E7A">
        <w:rPr>
          <w:color w:val="2B2727"/>
          <w:spacing w:val="8"/>
          <w:sz w:val="28"/>
          <w:szCs w:val="28"/>
        </w:rPr>
        <w:t>право уполномоченных законом субъектов вносить поправки в Конституцию РФ;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r w:rsidR="00A55E9E" w:rsidRPr="00962E7A">
        <w:rPr>
          <w:color w:val="2B2727"/>
          <w:spacing w:val="8"/>
          <w:sz w:val="28"/>
          <w:szCs w:val="28"/>
        </w:rPr>
        <w:t xml:space="preserve">комплекс упорядоченных норм, которые регламентируют общественные отношения в сфере реализации государственной федеральной власти и ее взаимоотношений </w:t>
      </w:r>
      <w:proofErr w:type="gramStart"/>
      <w:r w:rsidR="00A55E9E" w:rsidRPr="00962E7A">
        <w:rPr>
          <w:color w:val="2B2727"/>
          <w:spacing w:val="8"/>
          <w:sz w:val="28"/>
          <w:szCs w:val="28"/>
        </w:rPr>
        <w:t>с</w:t>
      </w:r>
      <w:proofErr w:type="gramEnd"/>
      <w:r w:rsidR="00A55E9E" w:rsidRPr="00962E7A">
        <w:rPr>
          <w:color w:val="2B2727"/>
          <w:spacing w:val="8"/>
          <w:sz w:val="28"/>
          <w:szCs w:val="28"/>
        </w:rPr>
        <w:t xml:space="preserve"> региональной и муниципальной.</w:t>
      </w:r>
    </w:p>
    <w:p w:rsidR="002D04FA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</w:p>
    <w:p w:rsidR="00A55E9E" w:rsidRPr="00962E7A" w:rsidRDefault="00F34051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color w:val="2B2727"/>
          <w:spacing w:val="8"/>
          <w:sz w:val="28"/>
          <w:szCs w:val="28"/>
        </w:rPr>
        <w:t>8</w:t>
      </w:r>
      <w:r w:rsidR="00A55E9E" w:rsidRPr="00962E7A">
        <w:rPr>
          <w:rStyle w:val="a4"/>
          <w:color w:val="2B2727"/>
          <w:spacing w:val="8"/>
          <w:sz w:val="28"/>
          <w:szCs w:val="28"/>
        </w:rPr>
        <w:t>. Каково второе название конституционного права?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A55E9E" w:rsidRPr="00962E7A">
        <w:rPr>
          <w:color w:val="2B2727"/>
          <w:spacing w:val="8"/>
          <w:sz w:val="28"/>
          <w:szCs w:val="28"/>
        </w:rPr>
        <w:t>Государственное право;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Б) </w:t>
      </w:r>
      <w:r w:rsidR="00A55E9E" w:rsidRPr="00962E7A">
        <w:rPr>
          <w:color w:val="2B2727"/>
          <w:spacing w:val="8"/>
          <w:sz w:val="28"/>
          <w:szCs w:val="28"/>
        </w:rPr>
        <w:t>Административное право;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r w:rsidR="00A55E9E" w:rsidRPr="00962E7A">
        <w:rPr>
          <w:color w:val="2B2727"/>
          <w:spacing w:val="8"/>
          <w:sz w:val="28"/>
          <w:szCs w:val="28"/>
        </w:rPr>
        <w:t>Гражданское право.</w:t>
      </w:r>
    </w:p>
    <w:p w:rsidR="002D04FA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</w:p>
    <w:p w:rsidR="00A55E9E" w:rsidRPr="00962E7A" w:rsidRDefault="00F34051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color w:val="2B2727"/>
          <w:spacing w:val="8"/>
          <w:sz w:val="28"/>
          <w:szCs w:val="28"/>
        </w:rPr>
        <w:t xml:space="preserve">9. </w:t>
      </w:r>
      <w:r w:rsidR="00A55E9E" w:rsidRPr="00962E7A">
        <w:rPr>
          <w:rStyle w:val="a4"/>
          <w:color w:val="2B2727"/>
          <w:spacing w:val="8"/>
          <w:sz w:val="28"/>
          <w:szCs w:val="28"/>
        </w:rPr>
        <w:t>Основным конституционным правом человека является право: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A55E9E" w:rsidRPr="00962E7A">
        <w:rPr>
          <w:color w:val="2B2727"/>
          <w:spacing w:val="8"/>
          <w:sz w:val="28"/>
          <w:szCs w:val="28"/>
        </w:rPr>
        <w:t>на жизнь;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Б) </w:t>
      </w:r>
      <w:r w:rsidR="00A55E9E" w:rsidRPr="00962E7A">
        <w:rPr>
          <w:color w:val="2B2727"/>
          <w:spacing w:val="8"/>
          <w:sz w:val="28"/>
          <w:szCs w:val="28"/>
        </w:rPr>
        <w:t>на объединение;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r w:rsidR="00A55E9E" w:rsidRPr="00962E7A">
        <w:rPr>
          <w:color w:val="2B2727"/>
          <w:spacing w:val="8"/>
          <w:sz w:val="28"/>
          <w:szCs w:val="28"/>
        </w:rPr>
        <w:t>на свободу слова.</w:t>
      </w:r>
    </w:p>
    <w:p w:rsidR="00F34051" w:rsidRPr="00962E7A" w:rsidRDefault="00F34051" w:rsidP="00F84BC2">
      <w:pPr>
        <w:pStyle w:val="a3"/>
        <w:spacing w:before="0" w:beforeAutospacing="0" w:after="0" w:afterAutospacing="0"/>
        <w:jc w:val="both"/>
        <w:rPr>
          <w:rStyle w:val="a4"/>
          <w:color w:val="2B2727"/>
          <w:spacing w:val="8"/>
          <w:sz w:val="28"/>
          <w:szCs w:val="28"/>
        </w:rPr>
      </w:pPr>
    </w:p>
    <w:p w:rsidR="00A55E9E" w:rsidRPr="00962E7A" w:rsidRDefault="00F34051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rStyle w:val="a4"/>
          <w:color w:val="2B2727"/>
          <w:spacing w:val="8"/>
          <w:sz w:val="28"/>
          <w:szCs w:val="28"/>
        </w:rPr>
        <w:t>10.</w:t>
      </w:r>
      <w:r w:rsidR="00A55E9E" w:rsidRPr="00962E7A">
        <w:rPr>
          <w:rStyle w:val="a4"/>
          <w:color w:val="2B2727"/>
          <w:spacing w:val="8"/>
          <w:sz w:val="28"/>
          <w:szCs w:val="28"/>
        </w:rPr>
        <w:t> Отношения, регулируемые конституционным правом: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А) </w:t>
      </w:r>
      <w:r w:rsidR="00A55E9E" w:rsidRPr="00962E7A">
        <w:rPr>
          <w:color w:val="2B2727"/>
          <w:spacing w:val="8"/>
          <w:sz w:val="28"/>
          <w:szCs w:val="28"/>
        </w:rPr>
        <w:t>составляют его предмет;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</w:rPr>
      </w:pPr>
      <w:r w:rsidRPr="00962E7A">
        <w:rPr>
          <w:color w:val="2B2727"/>
          <w:spacing w:val="8"/>
          <w:sz w:val="28"/>
          <w:szCs w:val="28"/>
        </w:rPr>
        <w:t xml:space="preserve">Б) </w:t>
      </w:r>
      <w:r w:rsidR="00A55E9E" w:rsidRPr="00962E7A">
        <w:rPr>
          <w:color w:val="2B2727"/>
          <w:spacing w:val="8"/>
          <w:sz w:val="28"/>
          <w:szCs w:val="28"/>
        </w:rPr>
        <w:t>являются его источниками;</w:t>
      </w:r>
    </w:p>
    <w:p w:rsidR="00A55E9E" w:rsidRPr="00962E7A" w:rsidRDefault="002D04F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  <w:lang w:val="en-US"/>
        </w:rPr>
      </w:pPr>
      <w:r w:rsidRPr="00962E7A">
        <w:rPr>
          <w:color w:val="2B2727"/>
          <w:spacing w:val="8"/>
          <w:sz w:val="28"/>
          <w:szCs w:val="28"/>
        </w:rPr>
        <w:t xml:space="preserve">В) </w:t>
      </w:r>
      <w:r w:rsidR="00A55E9E" w:rsidRPr="00962E7A">
        <w:rPr>
          <w:color w:val="2B2727"/>
          <w:spacing w:val="8"/>
          <w:sz w:val="28"/>
          <w:szCs w:val="28"/>
        </w:rPr>
        <w:t>служат его функциями.</w:t>
      </w:r>
    </w:p>
    <w:p w:rsidR="00962E7A" w:rsidRPr="00962E7A" w:rsidRDefault="00962E7A" w:rsidP="00F84BC2">
      <w:pPr>
        <w:pStyle w:val="a3"/>
        <w:spacing w:before="0" w:beforeAutospacing="0" w:after="0" w:afterAutospacing="0"/>
        <w:jc w:val="both"/>
        <w:rPr>
          <w:color w:val="2B2727"/>
          <w:spacing w:val="8"/>
          <w:sz w:val="28"/>
          <w:szCs w:val="28"/>
          <w:lang w:val="en-US"/>
        </w:rPr>
      </w:pPr>
    </w:p>
    <w:p w:rsidR="00962E7A" w:rsidRPr="00962E7A" w:rsidRDefault="00962E7A" w:rsidP="00962E7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2E7A">
        <w:rPr>
          <w:rFonts w:ascii="Times New Roman" w:eastAsia="Calibri" w:hAnsi="Times New Roman" w:cs="Times New Roman"/>
          <w:color w:val="000000"/>
          <w:sz w:val="28"/>
          <w:szCs w:val="28"/>
        </w:rPr>
        <w:t>Оценка ___________</w:t>
      </w:r>
    </w:p>
    <w:p w:rsidR="00962E7A" w:rsidRPr="00962E7A" w:rsidRDefault="00962E7A" w:rsidP="00962E7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2E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Преподаватель _________________ </w:t>
      </w:r>
    </w:p>
    <w:p w:rsidR="00A55E9E" w:rsidRPr="00962E7A" w:rsidRDefault="00962E7A" w:rsidP="00962E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2E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Электронная почта </w:t>
      </w:r>
      <w:hyperlink r:id="rId5" w:history="1">
        <w:r w:rsidRPr="00962E7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kotenevaangela</w:t>
        </w:r>
        <w:r w:rsidRPr="00962E7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75@</w:t>
        </w:r>
        <w:r w:rsidRPr="00962E7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gmail</w:t>
        </w:r>
        <w:r w:rsidRPr="00962E7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962E7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</w:hyperlink>
    </w:p>
    <w:sectPr w:rsidR="00A55E9E" w:rsidRPr="00962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CE"/>
    <w:rsid w:val="0003238C"/>
    <w:rsid w:val="002D04FA"/>
    <w:rsid w:val="004039C5"/>
    <w:rsid w:val="005A7DCE"/>
    <w:rsid w:val="00962E7A"/>
    <w:rsid w:val="009E6348"/>
    <w:rsid w:val="00A55E9E"/>
    <w:rsid w:val="00AC6C6B"/>
    <w:rsid w:val="00D60205"/>
    <w:rsid w:val="00F34051"/>
    <w:rsid w:val="00F84BC2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9C5"/>
    <w:rPr>
      <w:b/>
      <w:bCs/>
    </w:rPr>
  </w:style>
  <w:style w:type="paragraph" w:styleId="a5">
    <w:name w:val="No Spacing"/>
    <w:uiPriority w:val="1"/>
    <w:qFormat/>
    <w:rsid w:val="00962E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9C5"/>
    <w:rPr>
      <w:b/>
      <w:bCs/>
    </w:rPr>
  </w:style>
  <w:style w:type="paragraph" w:styleId="a5">
    <w:name w:val="No Spacing"/>
    <w:uiPriority w:val="1"/>
    <w:qFormat/>
    <w:rsid w:val="00962E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tenevaangela75@g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ПК12</cp:lastModifiedBy>
  <cp:revision>6</cp:revision>
  <dcterms:created xsi:type="dcterms:W3CDTF">2019-11-12T05:14:00Z</dcterms:created>
  <dcterms:modified xsi:type="dcterms:W3CDTF">2021-12-17T09:40:00Z</dcterms:modified>
</cp:coreProperties>
</file>