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277E" w:rsidRPr="00722F8F" w:rsidRDefault="0094277E" w:rsidP="00722F8F">
      <w:pPr>
        <w:pStyle w:val="book-paragraph"/>
        <w:shd w:val="clear" w:color="auto" w:fill="FFFFFF"/>
        <w:spacing w:before="0" w:beforeAutospacing="0" w:after="0" w:afterAutospacing="0"/>
        <w:jc w:val="center"/>
        <w:rPr>
          <w:b/>
          <w:color w:val="000000"/>
          <w:sz w:val="28"/>
          <w:szCs w:val="28"/>
        </w:rPr>
      </w:pPr>
      <w:r w:rsidRPr="00722F8F">
        <w:rPr>
          <w:b/>
          <w:color w:val="000000"/>
          <w:sz w:val="28"/>
          <w:szCs w:val="28"/>
        </w:rPr>
        <w:t>Лекция №1</w:t>
      </w:r>
      <w:r w:rsidR="00A15632" w:rsidRPr="00722F8F">
        <w:rPr>
          <w:b/>
          <w:color w:val="000000"/>
          <w:sz w:val="28"/>
          <w:szCs w:val="28"/>
        </w:rPr>
        <w:t>.</w:t>
      </w:r>
      <w:r w:rsidRPr="00722F8F">
        <w:rPr>
          <w:b/>
          <w:color w:val="000000"/>
          <w:sz w:val="28"/>
          <w:szCs w:val="28"/>
        </w:rPr>
        <w:t xml:space="preserve"> Тема 1.</w:t>
      </w:r>
    </w:p>
    <w:p w:rsidR="0094277E" w:rsidRPr="00722F8F" w:rsidRDefault="00722F8F" w:rsidP="00722F8F">
      <w:pPr>
        <w:pStyle w:val="book-paragraph"/>
        <w:shd w:val="clear" w:color="auto" w:fill="FFFFFF"/>
        <w:spacing w:before="0" w:beforeAutospacing="0" w:after="0" w:afterAutospacing="0"/>
        <w:jc w:val="center"/>
        <w:rPr>
          <w:b/>
          <w:color w:val="000000"/>
          <w:sz w:val="28"/>
          <w:szCs w:val="28"/>
        </w:rPr>
      </w:pPr>
      <w:r w:rsidRPr="00722F8F">
        <w:rPr>
          <w:b/>
          <w:color w:val="000000"/>
          <w:sz w:val="28"/>
          <w:szCs w:val="28"/>
        </w:rPr>
        <w:t>Философия, её смысл и роль в обществе. Мировоззрение и его структура. Основной вопрос философии.</w:t>
      </w:r>
    </w:p>
    <w:p w:rsidR="00722F8F" w:rsidRDefault="00722F8F" w:rsidP="00722F8F">
      <w:pPr>
        <w:pStyle w:val="book-paragraph"/>
        <w:shd w:val="clear" w:color="auto" w:fill="FFFFFF"/>
        <w:spacing w:before="0" w:beforeAutospacing="0" w:after="0" w:afterAutospacing="0"/>
        <w:jc w:val="center"/>
        <w:rPr>
          <w:b/>
          <w:color w:val="000000"/>
          <w:sz w:val="32"/>
          <w:szCs w:val="32"/>
        </w:rPr>
      </w:pPr>
    </w:p>
    <w:p w:rsidR="0094277E" w:rsidRPr="0094277E" w:rsidRDefault="0094277E" w:rsidP="007D3638">
      <w:pPr>
        <w:pStyle w:val="book-paragraph"/>
        <w:shd w:val="clear" w:color="auto" w:fill="FFFFFF"/>
        <w:spacing w:before="0" w:beforeAutospacing="0" w:after="0" w:afterAutospacing="0"/>
        <w:jc w:val="both"/>
        <w:rPr>
          <w:color w:val="000000"/>
          <w:sz w:val="28"/>
          <w:szCs w:val="28"/>
        </w:rPr>
      </w:pPr>
      <w:r w:rsidRPr="0094277E">
        <w:rPr>
          <w:color w:val="000000"/>
          <w:sz w:val="28"/>
          <w:szCs w:val="28"/>
        </w:rPr>
        <w:t>Слово «философия» имеет древнегреческое происхождение. Оно образовано из двух греческих слов: «</w:t>
      </w:r>
      <w:proofErr w:type="spellStart"/>
      <w:r w:rsidRPr="0094277E">
        <w:rPr>
          <w:color w:val="000000"/>
          <w:sz w:val="28"/>
          <w:szCs w:val="28"/>
        </w:rPr>
        <w:t>филео</w:t>
      </w:r>
      <w:proofErr w:type="spellEnd"/>
      <w:r w:rsidRPr="0094277E">
        <w:rPr>
          <w:color w:val="000000"/>
          <w:sz w:val="28"/>
          <w:szCs w:val="28"/>
        </w:rPr>
        <w:t>» («люблю») и «</w:t>
      </w:r>
      <w:proofErr w:type="spellStart"/>
      <w:r w:rsidRPr="0094277E">
        <w:rPr>
          <w:color w:val="000000"/>
          <w:sz w:val="28"/>
          <w:szCs w:val="28"/>
        </w:rPr>
        <w:t>софия</w:t>
      </w:r>
      <w:proofErr w:type="spellEnd"/>
      <w:r w:rsidRPr="0094277E">
        <w:rPr>
          <w:color w:val="000000"/>
          <w:sz w:val="28"/>
          <w:szCs w:val="28"/>
        </w:rPr>
        <w:t xml:space="preserve">» («мудрость»), что означает «любовь к мудрости». Этот термин встречается уже у древнегреческого философа Пифагора (580–500 гг. </w:t>
      </w:r>
      <w:proofErr w:type="gramStart"/>
      <w:r w:rsidRPr="0094277E">
        <w:rPr>
          <w:color w:val="000000"/>
          <w:sz w:val="28"/>
          <w:szCs w:val="28"/>
        </w:rPr>
        <w:t>до</w:t>
      </w:r>
      <w:proofErr w:type="gramEnd"/>
      <w:r w:rsidRPr="0094277E">
        <w:rPr>
          <w:color w:val="000000"/>
          <w:sz w:val="28"/>
          <w:szCs w:val="28"/>
        </w:rPr>
        <w:t xml:space="preserve"> н. э.). Но в качестве названия особой отрасли знания о бытии, человеке, смысле его жизни, познании он был введен Платоном (428/27-347 гг. </w:t>
      </w:r>
      <w:proofErr w:type="gramStart"/>
      <w:r w:rsidRPr="0094277E">
        <w:rPr>
          <w:color w:val="000000"/>
          <w:sz w:val="28"/>
          <w:szCs w:val="28"/>
        </w:rPr>
        <w:t>до</w:t>
      </w:r>
      <w:proofErr w:type="gramEnd"/>
      <w:r w:rsidRPr="0094277E">
        <w:rPr>
          <w:color w:val="000000"/>
          <w:sz w:val="28"/>
          <w:szCs w:val="28"/>
        </w:rPr>
        <w:t xml:space="preserve"> н. э.).</w:t>
      </w:r>
    </w:p>
    <w:p w:rsidR="0094277E" w:rsidRPr="0094277E" w:rsidRDefault="0094277E" w:rsidP="007D3638">
      <w:pPr>
        <w:pStyle w:val="book-paragraph"/>
        <w:shd w:val="clear" w:color="auto" w:fill="FFFFFF"/>
        <w:spacing w:before="0" w:beforeAutospacing="0" w:after="0" w:afterAutospacing="0"/>
        <w:jc w:val="both"/>
        <w:rPr>
          <w:color w:val="000000"/>
          <w:sz w:val="28"/>
          <w:szCs w:val="28"/>
        </w:rPr>
      </w:pPr>
      <w:r w:rsidRPr="0094277E">
        <w:rPr>
          <w:color w:val="000000"/>
          <w:sz w:val="28"/>
          <w:szCs w:val="28"/>
        </w:rPr>
        <w:t xml:space="preserve">Философия возникла в древности, в первых классовых обществах Древнего Египта, </w:t>
      </w:r>
      <w:proofErr w:type="spellStart"/>
      <w:r w:rsidRPr="0094277E">
        <w:rPr>
          <w:color w:val="000000"/>
          <w:sz w:val="28"/>
          <w:szCs w:val="28"/>
        </w:rPr>
        <w:t>Вавилонии</w:t>
      </w:r>
      <w:proofErr w:type="spellEnd"/>
      <w:r w:rsidRPr="0094277E">
        <w:rPr>
          <w:color w:val="000000"/>
          <w:sz w:val="28"/>
          <w:szCs w:val="28"/>
        </w:rPr>
        <w:t xml:space="preserve">, Индии, Китая, но наибольшего расцвета достигла на первом этапе в античном мире — в Древней Греции и Древнем Риме. Зарождение философии исторически совпадает с возникновением зачатков научного знания (когда эти знания стали приходить в противоречие с традиционными верованиями). Социальной предпосылкой возникновения философии явилось разделение труда между членами общества, в частности, отделение умственного труда </w:t>
      </w:r>
      <w:proofErr w:type="gramStart"/>
      <w:r w:rsidRPr="0094277E">
        <w:rPr>
          <w:color w:val="000000"/>
          <w:sz w:val="28"/>
          <w:szCs w:val="28"/>
        </w:rPr>
        <w:t>от</w:t>
      </w:r>
      <w:proofErr w:type="gramEnd"/>
      <w:r w:rsidRPr="0094277E">
        <w:rPr>
          <w:color w:val="000000"/>
          <w:sz w:val="28"/>
          <w:szCs w:val="28"/>
        </w:rPr>
        <w:t xml:space="preserve"> физического.</w:t>
      </w:r>
    </w:p>
    <w:p w:rsidR="0094277E" w:rsidRPr="0094277E" w:rsidRDefault="0094277E" w:rsidP="007D3638">
      <w:pPr>
        <w:pStyle w:val="book-paragraph"/>
        <w:shd w:val="clear" w:color="auto" w:fill="FFFFFF"/>
        <w:spacing w:before="0" w:beforeAutospacing="0" w:after="0" w:afterAutospacing="0"/>
        <w:jc w:val="both"/>
        <w:rPr>
          <w:color w:val="000000"/>
          <w:sz w:val="28"/>
          <w:szCs w:val="28"/>
        </w:rPr>
      </w:pPr>
      <w:r w:rsidRPr="0094277E">
        <w:rPr>
          <w:color w:val="000000"/>
          <w:sz w:val="28"/>
          <w:szCs w:val="28"/>
        </w:rPr>
        <w:t>Предмет философии изменялся по мере накопления знаний о мире, по мере развития самого философского знания, в тесной связи с общественно-исторической практикой. Вначале философия была нерасчлененным учением, не дифференцированным на отдельные отрасли знания, и включала в себя всю совокупность знаний о мире (астрономических, математических, географических, исторических, медицинских и др.). Это была так называемая натурфилософия, а первые философы были натурфилософами, то есть и философами, и естествоиспытателями одновременно.</w:t>
      </w:r>
    </w:p>
    <w:p w:rsidR="0094277E" w:rsidRPr="0094277E" w:rsidRDefault="0094277E" w:rsidP="007D3638">
      <w:pPr>
        <w:pStyle w:val="book-paragraph"/>
        <w:shd w:val="clear" w:color="auto" w:fill="FFFFFF"/>
        <w:spacing w:before="0" w:beforeAutospacing="0" w:after="0" w:afterAutospacing="0"/>
        <w:jc w:val="both"/>
        <w:rPr>
          <w:color w:val="000000"/>
          <w:sz w:val="28"/>
          <w:szCs w:val="28"/>
        </w:rPr>
      </w:pPr>
      <w:r w:rsidRPr="0094277E">
        <w:rPr>
          <w:color w:val="000000"/>
          <w:sz w:val="28"/>
          <w:szCs w:val="28"/>
        </w:rPr>
        <w:t xml:space="preserve">По мере накопления знаний о мире происходил процесс их выделения в самостоятельные отрасли исследования. Возникли математика, астрономия, география, история, медицина и другие отрасли знания. Происходило развитие, углубление, обогащение собственно философских представлений, возникали различные философские теории и течения. </w:t>
      </w:r>
      <w:proofErr w:type="gramStart"/>
      <w:r w:rsidRPr="0094277E">
        <w:rPr>
          <w:color w:val="000000"/>
          <w:sz w:val="28"/>
          <w:szCs w:val="28"/>
        </w:rPr>
        <w:t>Сформировались такие философские дисциплины, как онтология (учение о бытии), гносеология (теория познания), логика (наука о формах правильного мышления), философия истории, этика, эстетика, история самой философии.</w:t>
      </w:r>
      <w:proofErr w:type="gramEnd"/>
    </w:p>
    <w:p w:rsidR="0094277E" w:rsidRPr="0094277E" w:rsidRDefault="0094277E" w:rsidP="007D3638">
      <w:pPr>
        <w:pStyle w:val="book-paragraph"/>
        <w:shd w:val="clear" w:color="auto" w:fill="FFFFFF"/>
        <w:spacing w:before="0" w:beforeAutospacing="0" w:after="0" w:afterAutospacing="0"/>
        <w:jc w:val="both"/>
        <w:rPr>
          <w:color w:val="000000"/>
          <w:spacing w:val="6"/>
          <w:sz w:val="28"/>
          <w:szCs w:val="28"/>
        </w:rPr>
      </w:pPr>
      <w:r w:rsidRPr="0094277E">
        <w:rPr>
          <w:color w:val="000000"/>
          <w:spacing w:val="6"/>
          <w:sz w:val="28"/>
          <w:szCs w:val="28"/>
        </w:rPr>
        <w:t>Предмет философии</w:t>
      </w:r>
    </w:p>
    <w:p w:rsidR="0094277E" w:rsidRPr="0094277E" w:rsidRDefault="0094277E" w:rsidP="007D3638">
      <w:pPr>
        <w:pStyle w:val="book-paragraph"/>
        <w:shd w:val="clear" w:color="auto" w:fill="FFFFFF"/>
        <w:spacing w:before="0" w:beforeAutospacing="0" w:after="0" w:afterAutospacing="0"/>
        <w:jc w:val="both"/>
        <w:rPr>
          <w:color w:val="000000"/>
          <w:sz w:val="28"/>
          <w:szCs w:val="28"/>
        </w:rPr>
      </w:pPr>
      <w:r w:rsidRPr="0094277E">
        <w:rPr>
          <w:color w:val="000000"/>
          <w:sz w:val="28"/>
          <w:szCs w:val="28"/>
        </w:rPr>
        <w:t xml:space="preserve">Существует множество определений предмета «философия». Так, для Платона философия есть размышление о мире, человеческой жизни и смерти, смысле человеческого существования, природе знания, силе человеческого разума, истине, справедливости, мужестве и других нравственных добродетелях. Аристотель назвал философию наукой «о наиболее общем». Многие исследователи и сегодня считают данное определение самым удачным. Ф. Шлегель дает следующую дефиницию философии: «…познание внутреннего человека, причин природы, отношения человека к природе и его связи с ней…» Н. Бердяев определяет философию как «учение о смысле человеческого существования, о человеческой судьбе». </w:t>
      </w:r>
      <w:proofErr w:type="gramStart"/>
      <w:r w:rsidRPr="0094277E">
        <w:rPr>
          <w:color w:val="000000"/>
          <w:sz w:val="28"/>
          <w:szCs w:val="28"/>
        </w:rPr>
        <w:t xml:space="preserve">По мнению С. </w:t>
      </w:r>
      <w:r w:rsidRPr="0094277E">
        <w:rPr>
          <w:color w:val="000000"/>
          <w:sz w:val="28"/>
          <w:szCs w:val="28"/>
        </w:rPr>
        <w:lastRenderedPageBreak/>
        <w:t>Франка, философия есть «общее понимание мира и жизни, уяснение основных свойств и отношений бытия и постижение смысла человеческой жизни, то есть назначения человека и места его в бытии» и т. д. По существу, почти через все определения проходит проблема человека в мире: его место в мире или способ освоения мира и т. п. Поэтому в самом общем</w:t>
      </w:r>
      <w:proofErr w:type="gramEnd"/>
      <w:r w:rsidRPr="0094277E">
        <w:rPr>
          <w:color w:val="000000"/>
          <w:sz w:val="28"/>
          <w:szCs w:val="28"/>
        </w:rPr>
        <w:t xml:space="preserve"> </w:t>
      </w:r>
      <w:proofErr w:type="gramStart"/>
      <w:r w:rsidRPr="0094277E">
        <w:rPr>
          <w:color w:val="000000"/>
          <w:sz w:val="28"/>
          <w:szCs w:val="28"/>
        </w:rPr>
        <w:t>плане</w:t>
      </w:r>
      <w:proofErr w:type="gramEnd"/>
      <w:r w:rsidRPr="0094277E">
        <w:rPr>
          <w:color w:val="000000"/>
          <w:sz w:val="28"/>
          <w:szCs w:val="28"/>
        </w:rPr>
        <w:t xml:space="preserve"> предмет философии можно определить как «мир-человек» или как отношение человека — субъекта познания — к миру, объекту, материи.</w:t>
      </w:r>
    </w:p>
    <w:p w:rsidR="0094277E" w:rsidRPr="0094277E" w:rsidRDefault="0094277E" w:rsidP="007D3638">
      <w:pPr>
        <w:pStyle w:val="book-paragraph"/>
        <w:shd w:val="clear" w:color="auto" w:fill="FFFFFF"/>
        <w:spacing w:before="0" w:beforeAutospacing="0" w:after="0" w:afterAutospacing="0"/>
        <w:jc w:val="both"/>
        <w:rPr>
          <w:color w:val="000000"/>
          <w:sz w:val="28"/>
          <w:szCs w:val="28"/>
        </w:rPr>
      </w:pPr>
      <w:r w:rsidRPr="0094277E">
        <w:rPr>
          <w:color w:val="000000"/>
          <w:sz w:val="28"/>
          <w:szCs w:val="28"/>
        </w:rPr>
        <w:t>Философская картина мира характеризуется тем, что содержит в себе два мыслительных хода: от Человека к Миру и от Мира к Человеку.</w:t>
      </w:r>
    </w:p>
    <w:p w:rsidR="0094277E" w:rsidRPr="0094277E" w:rsidRDefault="0094277E" w:rsidP="007D3638">
      <w:pPr>
        <w:pStyle w:val="book-paragraph"/>
        <w:shd w:val="clear" w:color="auto" w:fill="FFFFFF"/>
        <w:spacing w:before="0" w:beforeAutospacing="0" w:after="0" w:afterAutospacing="0"/>
        <w:jc w:val="both"/>
        <w:rPr>
          <w:color w:val="000000"/>
          <w:sz w:val="28"/>
          <w:szCs w:val="28"/>
        </w:rPr>
      </w:pPr>
      <w:r w:rsidRPr="0094277E">
        <w:rPr>
          <w:color w:val="000000"/>
          <w:sz w:val="28"/>
          <w:szCs w:val="28"/>
        </w:rPr>
        <w:t xml:space="preserve">Определяя предмет философии как «мир — человек», следует иметь в виду, что эта формула чрезвычайно многогранна. Она включает в себя классические, </w:t>
      </w:r>
      <w:proofErr w:type="spellStart"/>
      <w:r w:rsidRPr="0094277E">
        <w:rPr>
          <w:color w:val="000000"/>
          <w:sz w:val="28"/>
          <w:szCs w:val="28"/>
        </w:rPr>
        <w:t>смысложизненные</w:t>
      </w:r>
      <w:proofErr w:type="spellEnd"/>
      <w:r w:rsidRPr="0094277E">
        <w:rPr>
          <w:color w:val="000000"/>
          <w:sz w:val="28"/>
          <w:szCs w:val="28"/>
        </w:rPr>
        <w:t xml:space="preserve"> вопросы: Какова природа мира? Есть ли в нем общие начала, связи и законы? Познаваем ли мир? Что есть человек? Какова его природа? Каково соотношение телесного и духовного, социального и биологического начал в человеке? Какова диалектика необходимости и свободы, объективных условий и субъективного фактора в истории, личности и обществе? Каковы формы взаимодействия человека с миром? В чем смысл жизни человека? И многие другие.</w:t>
      </w:r>
    </w:p>
    <w:p w:rsidR="0094277E" w:rsidRDefault="0094277E" w:rsidP="007D3638">
      <w:pPr>
        <w:pStyle w:val="book-paragraph"/>
        <w:shd w:val="clear" w:color="auto" w:fill="FFFFFF"/>
        <w:spacing w:before="0" w:beforeAutospacing="0" w:after="0" w:afterAutospacing="0"/>
        <w:jc w:val="both"/>
        <w:rPr>
          <w:color w:val="000000"/>
          <w:sz w:val="28"/>
          <w:szCs w:val="28"/>
        </w:rPr>
      </w:pPr>
      <w:r w:rsidRPr="0094277E">
        <w:rPr>
          <w:color w:val="000000"/>
          <w:sz w:val="28"/>
          <w:szCs w:val="28"/>
        </w:rPr>
        <w:t>Таким образом, философия — это система самых общих теоретических взглядов на мир, человека, место человека в мире, уяснение различных форм отношения человека к миру.</w:t>
      </w:r>
      <w:r>
        <w:rPr>
          <w:color w:val="000000"/>
          <w:sz w:val="28"/>
          <w:szCs w:val="28"/>
        </w:rPr>
        <w:t xml:space="preserve"> </w:t>
      </w:r>
    </w:p>
    <w:p w:rsidR="0094277E" w:rsidRDefault="0094277E" w:rsidP="007D3638">
      <w:pPr>
        <w:pStyle w:val="book-paragraph"/>
        <w:shd w:val="clear" w:color="auto" w:fill="FFFFFF"/>
        <w:spacing w:before="0" w:beforeAutospacing="0" w:after="0" w:afterAutospacing="0"/>
        <w:jc w:val="both"/>
        <w:rPr>
          <w:color w:val="000000"/>
          <w:sz w:val="28"/>
          <w:szCs w:val="28"/>
        </w:rPr>
      </w:pPr>
    </w:p>
    <w:p w:rsidR="0094277E" w:rsidRDefault="0094277E" w:rsidP="007D3638">
      <w:pPr>
        <w:pStyle w:val="book-paragraph"/>
        <w:shd w:val="clear" w:color="auto" w:fill="FFFFFF"/>
        <w:spacing w:before="0" w:beforeAutospacing="0" w:after="0" w:afterAutospacing="0"/>
        <w:jc w:val="both"/>
        <w:rPr>
          <w:b/>
          <w:color w:val="000000"/>
          <w:spacing w:val="6"/>
          <w:sz w:val="32"/>
          <w:szCs w:val="32"/>
        </w:rPr>
      </w:pPr>
      <w:r w:rsidRPr="0094277E">
        <w:rPr>
          <w:b/>
          <w:color w:val="000000"/>
          <w:spacing w:val="6"/>
          <w:sz w:val="32"/>
          <w:szCs w:val="32"/>
        </w:rPr>
        <w:t>Мировоззрение как философское понятие</w:t>
      </w:r>
    </w:p>
    <w:p w:rsidR="0094277E" w:rsidRPr="0094277E" w:rsidRDefault="0094277E" w:rsidP="007D3638">
      <w:pPr>
        <w:pStyle w:val="book-paragraph"/>
        <w:shd w:val="clear" w:color="auto" w:fill="FFFFFF"/>
        <w:spacing w:before="0" w:beforeAutospacing="0" w:after="0" w:afterAutospacing="0"/>
        <w:jc w:val="both"/>
        <w:rPr>
          <w:color w:val="000000"/>
          <w:sz w:val="28"/>
          <w:szCs w:val="28"/>
        </w:rPr>
      </w:pPr>
      <w:r w:rsidRPr="0094277E">
        <w:rPr>
          <w:bCs/>
          <w:color w:val="000000"/>
          <w:sz w:val="28"/>
          <w:szCs w:val="28"/>
        </w:rPr>
        <w:t>Мировоззрение</w:t>
      </w:r>
      <w:r w:rsidRPr="0094277E">
        <w:rPr>
          <w:rStyle w:val="apple-converted-space"/>
          <w:bCs/>
          <w:color w:val="000000"/>
          <w:sz w:val="28"/>
          <w:szCs w:val="28"/>
        </w:rPr>
        <w:t> </w:t>
      </w:r>
      <w:r w:rsidRPr="0094277E">
        <w:rPr>
          <w:color w:val="000000"/>
          <w:sz w:val="28"/>
          <w:szCs w:val="28"/>
        </w:rPr>
        <w:t xml:space="preserve">— это совокупность общих представлений о действиях, которые отражают и раскрывают практическое и теоретическое отношение человека к миру. </w:t>
      </w:r>
      <w:proofErr w:type="gramStart"/>
      <w:r w:rsidRPr="0094277E">
        <w:rPr>
          <w:color w:val="000000"/>
          <w:sz w:val="28"/>
          <w:szCs w:val="28"/>
        </w:rPr>
        <w:t>В это понятие входят жизненные позиции человека, убеждения, идеалы (истина, добро, красота), принципы отношения к действительности (оптимизм, пессимизм), ценностные ориентации.</w:t>
      </w:r>
      <w:proofErr w:type="gramEnd"/>
      <w:r w:rsidRPr="0094277E">
        <w:rPr>
          <w:color w:val="000000"/>
          <w:sz w:val="28"/>
          <w:szCs w:val="28"/>
        </w:rPr>
        <w:t xml:space="preserve"> Мировоззрение может быть индивидуальным, общественным, групповым.</w:t>
      </w:r>
    </w:p>
    <w:p w:rsidR="0094277E" w:rsidRPr="0094277E" w:rsidRDefault="0094277E" w:rsidP="007D3638">
      <w:pPr>
        <w:pStyle w:val="book-paragraph"/>
        <w:shd w:val="clear" w:color="auto" w:fill="FFFFFF"/>
        <w:spacing w:before="0" w:beforeAutospacing="0" w:after="0" w:afterAutospacing="0"/>
        <w:jc w:val="both"/>
        <w:rPr>
          <w:color w:val="000000"/>
          <w:sz w:val="28"/>
          <w:szCs w:val="28"/>
        </w:rPr>
      </w:pPr>
      <w:r w:rsidRPr="0094277E">
        <w:rPr>
          <w:i/>
          <w:iCs/>
          <w:color w:val="000000"/>
          <w:sz w:val="28"/>
          <w:szCs w:val="28"/>
        </w:rPr>
        <w:t>В мировоззрении выделяют два уровня</w:t>
      </w:r>
      <w:r w:rsidRPr="0094277E">
        <w:rPr>
          <w:rStyle w:val="apple-converted-space"/>
          <w:color w:val="000000"/>
          <w:sz w:val="28"/>
          <w:szCs w:val="28"/>
        </w:rPr>
        <w:t> </w:t>
      </w:r>
      <w:r w:rsidRPr="0094277E">
        <w:rPr>
          <w:color w:val="000000"/>
          <w:sz w:val="28"/>
          <w:szCs w:val="28"/>
        </w:rPr>
        <w:t>— чувственно-эмоциональный и теоретический. Чувственно-эмоциональный уровень — это цельное осознание действительности в виде ощущений, восприятий, эмоций. Теоретический уровень — это интеллектуальный аспект мировоззрения (действительность через призму законов).</w:t>
      </w:r>
    </w:p>
    <w:p w:rsidR="0094277E" w:rsidRPr="0094277E" w:rsidRDefault="0094277E" w:rsidP="007D3638">
      <w:pPr>
        <w:pStyle w:val="book-paragraph"/>
        <w:shd w:val="clear" w:color="auto" w:fill="FFFFFF"/>
        <w:spacing w:before="0" w:beforeAutospacing="0" w:after="0" w:afterAutospacing="0"/>
        <w:jc w:val="both"/>
        <w:rPr>
          <w:color w:val="000000"/>
          <w:sz w:val="28"/>
          <w:szCs w:val="28"/>
        </w:rPr>
      </w:pPr>
      <w:r w:rsidRPr="0094277E">
        <w:rPr>
          <w:i/>
          <w:iCs/>
          <w:color w:val="000000"/>
          <w:sz w:val="28"/>
          <w:szCs w:val="28"/>
        </w:rPr>
        <w:t>Исторические формы мировоззрения:</w:t>
      </w:r>
      <w:r w:rsidRPr="0094277E">
        <w:rPr>
          <w:rStyle w:val="apple-converted-space"/>
          <w:color w:val="000000"/>
          <w:sz w:val="28"/>
          <w:szCs w:val="28"/>
        </w:rPr>
        <w:t> </w:t>
      </w:r>
      <w:r w:rsidRPr="0094277E">
        <w:rPr>
          <w:color w:val="000000"/>
          <w:sz w:val="28"/>
          <w:szCs w:val="28"/>
        </w:rPr>
        <w:t xml:space="preserve">мифология, религия, философское знание. Миф — священное предание, сложенное о деянии богов, в котором повествуется о том, как устроен мир. Мифология связана с обрядами, ритуалами. Миф воплощает в себе коллективный опыт осмысления действительности предков. Мифологическое сознание существует и сейчас. Религия — это форма общественного сознания, смысл которого заключается в фантастическом, иллюзорном, искаженном представлении о мироустройстве. Религия основана на вере в существование одного или нескольких богов (монотеизм, политеизм). Отличие от мифа в том, что у религии существуют свои книги и организационный орган. Философия (от </w:t>
      </w:r>
      <w:r w:rsidRPr="0094277E">
        <w:rPr>
          <w:color w:val="000000"/>
          <w:sz w:val="28"/>
          <w:szCs w:val="28"/>
        </w:rPr>
        <w:lastRenderedPageBreak/>
        <w:t>греч</w:t>
      </w:r>
      <w:proofErr w:type="gramStart"/>
      <w:r w:rsidRPr="0094277E">
        <w:rPr>
          <w:color w:val="000000"/>
          <w:sz w:val="28"/>
          <w:szCs w:val="28"/>
        </w:rPr>
        <w:t>.</w:t>
      </w:r>
      <w:proofErr w:type="gramEnd"/>
      <w:r w:rsidRPr="0094277E">
        <w:rPr>
          <w:color w:val="000000"/>
          <w:sz w:val="28"/>
          <w:szCs w:val="28"/>
        </w:rPr>
        <w:t xml:space="preserve"> «</w:t>
      </w:r>
      <w:proofErr w:type="gramStart"/>
      <w:r w:rsidRPr="0094277E">
        <w:rPr>
          <w:color w:val="000000"/>
          <w:sz w:val="28"/>
          <w:szCs w:val="28"/>
        </w:rPr>
        <w:t>л</w:t>
      </w:r>
      <w:proofErr w:type="gramEnd"/>
      <w:r w:rsidRPr="0094277E">
        <w:rPr>
          <w:color w:val="000000"/>
          <w:sz w:val="28"/>
          <w:szCs w:val="28"/>
        </w:rPr>
        <w:t>юбовь к мудрости») — это учение о высших принципах действительности, о первых началах бытия, учение о глубинной основе мира.</w:t>
      </w:r>
    </w:p>
    <w:p w:rsidR="0094277E" w:rsidRPr="0094277E" w:rsidRDefault="0094277E" w:rsidP="007D3638">
      <w:pPr>
        <w:pStyle w:val="book-paragraph"/>
        <w:shd w:val="clear" w:color="auto" w:fill="FFFFFF"/>
        <w:spacing w:before="0" w:beforeAutospacing="0" w:after="0" w:afterAutospacing="0"/>
        <w:jc w:val="both"/>
        <w:rPr>
          <w:color w:val="000000"/>
          <w:sz w:val="28"/>
          <w:szCs w:val="28"/>
        </w:rPr>
      </w:pPr>
      <w:r w:rsidRPr="0094277E">
        <w:rPr>
          <w:color w:val="000000"/>
          <w:sz w:val="28"/>
          <w:szCs w:val="28"/>
        </w:rPr>
        <w:t>Человек всегда задумывался над тем, каково его место в мире, зачем он живет, в чем смысл его жизни, почему существуют жизнь и смерть. Мировоззрение по своему содержанию может быть научным или ненаучным, материалистическим или идеалистическим, революционным или реакционным. Определенный тип мировоззрения обусловливается исторической эпохой, общественным классом, которые подразумевают наличие определенных норм и принципов сознания, стилей мышления.</w:t>
      </w:r>
    </w:p>
    <w:p w:rsidR="0094277E" w:rsidRPr="0094277E" w:rsidRDefault="0094277E" w:rsidP="007D3638">
      <w:pPr>
        <w:pStyle w:val="book-paragraph"/>
        <w:shd w:val="clear" w:color="auto" w:fill="FFFFFF"/>
        <w:spacing w:before="0" w:beforeAutospacing="0" w:after="0" w:afterAutospacing="0"/>
        <w:jc w:val="both"/>
        <w:rPr>
          <w:color w:val="000000"/>
          <w:spacing w:val="6"/>
          <w:sz w:val="28"/>
          <w:szCs w:val="28"/>
        </w:rPr>
      </w:pPr>
      <w:r w:rsidRPr="0094277E">
        <w:rPr>
          <w:color w:val="000000"/>
          <w:spacing w:val="6"/>
          <w:sz w:val="28"/>
          <w:szCs w:val="28"/>
        </w:rPr>
        <w:t>Формы мировоззрения</w:t>
      </w:r>
    </w:p>
    <w:p w:rsidR="0094277E" w:rsidRPr="0094277E" w:rsidRDefault="0094277E" w:rsidP="007D3638">
      <w:pPr>
        <w:pStyle w:val="book-paragraph"/>
        <w:shd w:val="clear" w:color="auto" w:fill="FFFFFF"/>
        <w:spacing w:before="0" w:beforeAutospacing="0" w:after="0" w:afterAutospacing="0"/>
        <w:jc w:val="both"/>
        <w:rPr>
          <w:color w:val="000000"/>
          <w:sz w:val="28"/>
          <w:szCs w:val="28"/>
        </w:rPr>
      </w:pPr>
      <w:r w:rsidRPr="0094277E">
        <w:rPr>
          <w:color w:val="000000"/>
          <w:sz w:val="28"/>
          <w:szCs w:val="28"/>
        </w:rPr>
        <w:t>Философия занимает основное место в культуре человека. Философия играет огромную роль в формировании мировоззрения.</w:t>
      </w:r>
    </w:p>
    <w:p w:rsidR="0094277E" w:rsidRPr="0094277E" w:rsidRDefault="0094277E" w:rsidP="007D3638">
      <w:pPr>
        <w:pStyle w:val="book-paragraph"/>
        <w:shd w:val="clear" w:color="auto" w:fill="FFFFFF"/>
        <w:spacing w:before="0" w:beforeAutospacing="0" w:after="0" w:afterAutospacing="0"/>
        <w:jc w:val="both"/>
        <w:rPr>
          <w:color w:val="000000"/>
          <w:sz w:val="28"/>
          <w:szCs w:val="28"/>
        </w:rPr>
      </w:pPr>
      <w:r w:rsidRPr="003F3646">
        <w:rPr>
          <w:b/>
          <w:bCs/>
          <w:i/>
          <w:color w:val="000000"/>
          <w:sz w:val="28"/>
          <w:szCs w:val="28"/>
        </w:rPr>
        <w:t>Мировоззрение</w:t>
      </w:r>
      <w:r w:rsidRPr="003F3646">
        <w:rPr>
          <w:rStyle w:val="apple-converted-space"/>
          <w:b/>
          <w:bCs/>
          <w:i/>
          <w:color w:val="000000"/>
          <w:sz w:val="28"/>
          <w:szCs w:val="28"/>
        </w:rPr>
        <w:t> </w:t>
      </w:r>
      <w:r w:rsidRPr="0094277E">
        <w:rPr>
          <w:color w:val="000000"/>
          <w:sz w:val="28"/>
          <w:szCs w:val="28"/>
        </w:rPr>
        <w:t>— целостный взгляд на мир и место человека в нем.</w:t>
      </w:r>
    </w:p>
    <w:p w:rsidR="0094277E" w:rsidRPr="0094277E" w:rsidRDefault="0094277E" w:rsidP="007D3638">
      <w:pPr>
        <w:pStyle w:val="book-paragraph"/>
        <w:shd w:val="clear" w:color="auto" w:fill="FFFFFF"/>
        <w:spacing w:before="0" w:beforeAutospacing="0" w:after="0" w:afterAutospacing="0"/>
        <w:jc w:val="both"/>
        <w:rPr>
          <w:color w:val="000000"/>
          <w:sz w:val="28"/>
          <w:szCs w:val="28"/>
        </w:rPr>
      </w:pPr>
      <w:r w:rsidRPr="0094277E">
        <w:rPr>
          <w:color w:val="000000"/>
          <w:sz w:val="28"/>
          <w:szCs w:val="28"/>
        </w:rPr>
        <w:t>В истории человечества выделяются</w:t>
      </w:r>
      <w:r w:rsidRPr="0094277E">
        <w:rPr>
          <w:rStyle w:val="apple-converted-space"/>
          <w:color w:val="000000"/>
          <w:sz w:val="28"/>
          <w:szCs w:val="28"/>
        </w:rPr>
        <w:t> </w:t>
      </w:r>
      <w:r w:rsidRPr="0094277E">
        <w:rPr>
          <w:i/>
          <w:iCs/>
          <w:color w:val="000000"/>
          <w:sz w:val="28"/>
          <w:szCs w:val="28"/>
        </w:rPr>
        <w:t>три основных формы мировоззрения</w:t>
      </w:r>
      <w:r w:rsidRPr="0094277E">
        <w:rPr>
          <w:color w:val="000000"/>
          <w:sz w:val="28"/>
          <w:szCs w:val="28"/>
        </w:rPr>
        <w:t>.</w:t>
      </w:r>
    </w:p>
    <w:p w:rsidR="0094277E" w:rsidRPr="0094277E" w:rsidRDefault="0094277E" w:rsidP="007D3638">
      <w:pPr>
        <w:pStyle w:val="book-paragraph"/>
        <w:shd w:val="clear" w:color="auto" w:fill="FFFFFF"/>
        <w:spacing w:before="0" w:beforeAutospacing="0" w:after="0" w:afterAutospacing="0"/>
        <w:jc w:val="both"/>
        <w:rPr>
          <w:color w:val="000000"/>
          <w:sz w:val="28"/>
          <w:szCs w:val="28"/>
        </w:rPr>
      </w:pPr>
      <w:r w:rsidRPr="0094277E">
        <w:rPr>
          <w:color w:val="000000"/>
          <w:sz w:val="28"/>
          <w:szCs w:val="28"/>
        </w:rPr>
        <w:t>1. Мифологическое мировоззрение — форма общественного сознания мировоззрения древнего общества, которая совмещает в себе как фантастическое, так и реалистическое восприятие действительности. Чертами мифов являются очеловечивание природы, наличие фантастических богов, их общение, взаимодействие с человеком, отсутствие абстрактных размышлений, практическая направленность мифов на решение хозяйственных задач.</w:t>
      </w:r>
    </w:p>
    <w:p w:rsidR="0094277E" w:rsidRPr="0094277E" w:rsidRDefault="0094277E" w:rsidP="007D3638">
      <w:pPr>
        <w:pStyle w:val="book-paragraph"/>
        <w:shd w:val="clear" w:color="auto" w:fill="FFFFFF"/>
        <w:spacing w:before="0" w:beforeAutospacing="0" w:after="0" w:afterAutospacing="0"/>
        <w:jc w:val="both"/>
        <w:rPr>
          <w:color w:val="000000"/>
          <w:sz w:val="28"/>
          <w:szCs w:val="28"/>
        </w:rPr>
      </w:pPr>
      <w:r w:rsidRPr="0094277E">
        <w:rPr>
          <w:color w:val="000000"/>
          <w:sz w:val="28"/>
          <w:szCs w:val="28"/>
        </w:rPr>
        <w:t>2. Религиозное мировоззрение — форма мировоззрения, основанная на вере в наличие сверхъестественных сил, влияющих на жизнь человека и окружающий мир. Для религиозного мировоззрения характерно чувственное, образно-эмоциональное восприятие действительности.</w:t>
      </w:r>
    </w:p>
    <w:p w:rsidR="0094277E" w:rsidRPr="0094277E" w:rsidRDefault="0094277E" w:rsidP="007D3638">
      <w:pPr>
        <w:pStyle w:val="book-paragraph"/>
        <w:shd w:val="clear" w:color="auto" w:fill="FFFFFF"/>
        <w:spacing w:before="0" w:beforeAutospacing="0" w:after="0" w:afterAutospacing="0"/>
        <w:jc w:val="both"/>
        <w:rPr>
          <w:color w:val="000000"/>
          <w:sz w:val="28"/>
          <w:szCs w:val="28"/>
        </w:rPr>
      </w:pPr>
      <w:r w:rsidRPr="0094277E">
        <w:rPr>
          <w:color w:val="000000"/>
          <w:sz w:val="28"/>
          <w:szCs w:val="28"/>
        </w:rPr>
        <w:t xml:space="preserve">3. Философское мировоззрение отличается от других тем, что оно основано на знании, оно рефлексивно (имеет способность обращаться к самому себе), логично, опирается на четкие понятия и категории. Таким образом, философское мировоззрение представляет собой высший вид мировоззрения, отличающийся рациональностью, системностью и теоретической </w:t>
      </w:r>
      <w:proofErr w:type="spellStart"/>
      <w:r w:rsidRPr="0094277E">
        <w:rPr>
          <w:color w:val="000000"/>
          <w:sz w:val="28"/>
          <w:szCs w:val="28"/>
        </w:rPr>
        <w:t>оформленностью</w:t>
      </w:r>
      <w:proofErr w:type="spellEnd"/>
      <w:r w:rsidRPr="0094277E">
        <w:rPr>
          <w:color w:val="000000"/>
          <w:sz w:val="28"/>
          <w:szCs w:val="28"/>
        </w:rPr>
        <w:t>.</w:t>
      </w:r>
    </w:p>
    <w:p w:rsidR="0094277E" w:rsidRPr="0094277E" w:rsidRDefault="0094277E" w:rsidP="007D3638">
      <w:pPr>
        <w:pStyle w:val="book-paragraph"/>
        <w:shd w:val="clear" w:color="auto" w:fill="FFFFFF"/>
        <w:spacing w:before="0" w:beforeAutospacing="0" w:after="0" w:afterAutospacing="0"/>
        <w:jc w:val="both"/>
        <w:rPr>
          <w:color w:val="000000"/>
          <w:sz w:val="28"/>
          <w:szCs w:val="28"/>
        </w:rPr>
      </w:pPr>
      <w:r w:rsidRPr="0094277E">
        <w:rPr>
          <w:color w:val="000000"/>
          <w:sz w:val="28"/>
          <w:szCs w:val="28"/>
        </w:rPr>
        <w:t>В философском мировоззрении выделяются 4 компонента:</w:t>
      </w:r>
    </w:p>
    <w:p w:rsidR="0094277E" w:rsidRPr="0094277E" w:rsidRDefault="0094277E" w:rsidP="007D3638">
      <w:pPr>
        <w:pStyle w:val="book-paragraph"/>
        <w:shd w:val="clear" w:color="auto" w:fill="FFFFFF"/>
        <w:spacing w:before="0" w:beforeAutospacing="0" w:after="0" w:afterAutospacing="0"/>
        <w:jc w:val="both"/>
        <w:rPr>
          <w:color w:val="000000"/>
          <w:sz w:val="28"/>
          <w:szCs w:val="28"/>
        </w:rPr>
      </w:pPr>
      <w:r w:rsidRPr="0094277E">
        <w:rPr>
          <w:color w:val="000000"/>
          <w:sz w:val="28"/>
          <w:szCs w:val="28"/>
        </w:rPr>
        <w:t>1) познавательный;</w:t>
      </w:r>
    </w:p>
    <w:p w:rsidR="0094277E" w:rsidRPr="0094277E" w:rsidRDefault="0094277E" w:rsidP="007D3638">
      <w:pPr>
        <w:pStyle w:val="book-paragraph"/>
        <w:shd w:val="clear" w:color="auto" w:fill="FFFFFF"/>
        <w:spacing w:before="0" w:beforeAutospacing="0" w:after="0" w:afterAutospacing="0"/>
        <w:jc w:val="both"/>
        <w:rPr>
          <w:color w:val="000000"/>
          <w:sz w:val="28"/>
          <w:szCs w:val="28"/>
        </w:rPr>
      </w:pPr>
      <w:r w:rsidRPr="0094277E">
        <w:rPr>
          <w:color w:val="000000"/>
          <w:sz w:val="28"/>
          <w:szCs w:val="28"/>
        </w:rPr>
        <w:t>2) ценностно-нормативный;</w:t>
      </w:r>
    </w:p>
    <w:p w:rsidR="0094277E" w:rsidRPr="0094277E" w:rsidRDefault="0094277E" w:rsidP="007D3638">
      <w:pPr>
        <w:pStyle w:val="book-paragraph"/>
        <w:shd w:val="clear" w:color="auto" w:fill="FFFFFF"/>
        <w:spacing w:before="0" w:beforeAutospacing="0" w:after="0" w:afterAutospacing="0"/>
        <w:jc w:val="both"/>
        <w:rPr>
          <w:color w:val="000000"/>
          <w:sz w:val="28"/>
          <w:szCs w:val="28"/>
        </w:rPr>
      </w:pPr>
      <w:r w:rsidRPr="0094277E">
        <w:rPr>
          <w:color w:val="000000"/>
          <w:sz w:val="28"/>
          <w:szCs w:val="28"/>
        </w:rPr>
        <w:t>3) эмоционально-волевой;</w:t>
      </w:r>
    </w:p>
    <w:p w:rsidR="0094277E" w:rsidRPr="0094277E" w:rsidRDefault="0094277E" w:rsidP="007D3638">
      <w:pPr>
        <w:pStyle w:val="book-paragraph"/>
        <w:shd w:val="clear" w:color="auto" w:fill="FFFFFF"/>
        <w:spacing w:before="0" w:beforeAutospacing="0" w:after="0" w:afterAutospacing="0"/>
        <w:jc w:val="both"/>
        <w:rPr>
          <w:color w:val="000000"/>
          <w:sz w:val="28"/>
          <w:szCs w:val="28"/>
        </w:rPr>
      </w:pPr>
      <w:r w:rsidRPr="0094277E">
        <w:rPr>
          <w:color w:val="000000"/>
          <w:sz w:val="28"/>
          <w:szCs w:val="28"/>
        </w:rPr>
        <w:t>4) практический.</w:t>
      </w:r>
    </w:p>
    <w:p w:rsidR="0094277E" w:rsidRPr="0094277E" w:rsidRDefault="0094277E" w:rsidP="007D3638">
      <w:pPr>
        <w:pStyle w:val="book-paragraph"/>
        <w:shd w:val="clear" w:color="auto" w:fill="FFFFFF"/>
        <w:spacing w:before="0" w:beforeAutospacing="0" w:after="0" w:afterAutospacing="0"/>
        <w:jc w:val="both"/>
        <w:rPr>
          <w:color w:val="000000"/>
          <w:sz w:val="28"/>
          <w:szCs w:val="28"/>
        </w:rPr>
      </w:pPr>
      <w:r w:rsidRPr="0094277E">
        <w:rPr>
          <w:color w:val="000000"/>
          <w:sz w:val="28"/>
          <w:szCs w:val="28"/>
        </w:rPr>
        <w:t>Философское мировоззрение имеет определенную структуру.</w:t>
      </w:r>
    </w:p>
    <w:p w:rsidR="0094277E" w:rsidRPr="0094277E" w:rsidRDefault="0094277E" w:rsidP="007D3638">
      <w:pPr>
        <w:pStyle w:val="book-paragraph"/>
        <w:shd w:val="clear" w:color="auto" w:fill="FFFFFF"/>
        <w:spacing w:before="0" w:beforeAutospacing="0" w:after="0" w:afterAutospacing="0"/>
        <w:jc w:val="both"/>
        <w:rPr>
          <w:color w:val="000000"/>
          <w:sz w:val="28"/>
          <w:szCs w:val="28"/>
        </w:rPr>
      </w:pPr>
      <w:r w:rsidRPr="0094277E">
        <w:rPr>
          <w:i/>
          <w:iCs/>
          <w:color w:val="000000"/>
          <w:sz w:val="28"/>
          <w:szCs w:val="28"/>
        </w:rPr>
        <w:t>1-й уровень (элементарный)</w:t>
      </w:r>
      <w:r w:rsidRPr="0094277E">
        <w:rPr>
          <w:rStyle w:val="apple-converted-space"/>
          <w:color w:val="000000"/>
          <w:sz w:val="28"/>
          <w:szCs w:val="28"/>
        </w:rPr>
        <w:t> </w:t>
      </w:r>
      <w:r w:rsidRPr="0094277E">
        <w:rPr>
          <w:color w:val="000000"/>
          <w:sz w:val="28"/>
          <w:szCs w:val="28"/>
        </w:rPr>
        <w:t>— совокупность мировоззренческих понятий, идей, взглядов, которые функционируют на уровне обыденного сознания.</w:t>
      </w:r>
    </w:p>
    <w:p w:rsidR="0094277E" w:rsidRPr="0094277E" w:rsidRDefault="0094277E" w:rsidP="007D3638">
      <w:pPr>
        <w:pStyle w:val="book-paragraph"/>
        <w:shd w:val="clear" w:color="auto" w:fill="FFFFFF"/>
        <w:spacing w:before="0" w:beforeAutospacing="0" w:after="0" w:afterAutospacing="0"/>
        <w:jc w:val="both"/>
        <w:rPr>
          <w:color w:val="000000"/>
          <w:sz w:val="28"/>
          <w:szCs w:val="28"/>
        </w:rPr>
      </w:pPr>
      <w:r w:rsidRPr="0094277E">
        <w:rPr>
          <w:i/>
          <w:iCs/>
          <w:color w:val="000000"/>
          <w:sz w:val="28"/>
          <w:szCs w:val="28"/>
        </w:rPr>
        <w:t>2-й уровень (концептуальный)</w:t>
      </w:r>
      <w:r w:rsidRPr="0094277E">
        <w:rPr>
          <w:rStyle w:val="apple-converted-space"/>
          <w:color w:val="000000"/>
          <w:sz w:val="28"/>
          <w:szCs w:val="28"/>
        </w:rPr>
        <w:t> </w:t>
      </w:r>
      <w:r w:rsidRPr="0094277E">
        <w:rPr>
          <w:color w:val="000000"/>
          <w:sz w:val="28"/>
          <w:szCs w:val="28"/>
        </w:rPr>
        <w:t>включает в себя различные мировоззрения, проблемы, концепции, направленные на деятельность человека или познание.</w:t>
      </w:r>
    </w:p>
    <w:p w:rsidR="0094277E" w:rsidRPr="0094277E" w:rsidRDefault="0094277E" w:rsidP="007D3638">
      <w:pPr>
        <w:pStyle w:val="book-paragraph"/>
        <w:shd w:val="clear" w:color="auto" w:fill="FFFFFF"/>
        <w:spacing w:before="0" w:beforeAutospacing="0" w:after="0" w:afterAutospacing="0"/>
        <w:jc w:val="both"/>
        <w:rPr>
          <w:color w:val="000000"/>
          <w:sz w:val="28"/>
          <w:szCs w:val="28"/>
        </w:rPr>
      </w:pPr>
      <w:r w:rsidRPr="0094277E">
        <w:rPr>
          <w:i/>
          <w:iCs/>
          <w:color w:val="000000"/>
          <w:sz w:val="28"/>
          <w:szCs w:val="28"/>
        </w:rPr>
        <w:t>3-й уровень (методологический)</w:t>
      </w:r>
      <w:r w:rsidRPr="0094277E">
        <w:rPr>
          <w:rStyle w:val="apple-converted-space"/>
          <w:color w:val="000000"/>
          <w:sz w:val="28"/>
          <w:szCs w:val="28"/>
        </w:rPr>
        <w:t> </w:t>
      </w:r>
      <w:r w:rsidRPr="0094277E">
        <w:rPr>
          <w:color w:val="000000"/>
          <w:sz w:val="28"/>
          <w:szCs w:val="28"/>
        </w:rPr>
        <w:t>— включает в себя основные понятия и принципы, выработанные на основе представлений и знаний с учетом ценностного отражения мира и человека.</w:t>
      </w:r>
    </w:p>
    <w:p w:rsidR="0094277E" w:rsidRPr="0094277E" w:rsidRDefault="0094277E" w:rsidP="007D3638">
      <w:pPr>
        <w:pStyle w:val="book-paragraph"/>
        <w:shd w:val="clear" w:color="auto" w:fill="FFFFFF"/>
        <w:spacing w:before="0" w:beforeAutospacing="0" w:after="0" w:afterAutospacing="0"/>
        <w:jc w:val="both"/>
        <w:rPr>
          <w:color w:val="000000"/>
          <w:sz w:val="28"/>
          <w:szCs w:val="28"/>
        </w:rPr>
      </w:pPr>
      <w:r w:rsidRPr="0094277E">
        <w:rPr>
          <w:color w:val="000000"/>
          <w:sz w:val="28"/>
          <w:szCs w:val="28"/>
        </w:rPr>
        <w:t>Философское мировоззрение прошло три стадии эволюции:</w:t>
      </w:r>
    </w:p>
    <w:p w:rsidR="0094277E" w:rsidRPr="0094277E" w:rsidRDefault="0094277E" w:rsidP="007D3638">
      <w:pPr>
        <w:pStyle w:val="book-paragraph"/>
        <w:shd w:val="clear" w:color="auto" w:fill="FFFFFF"/>
        <w:spacing w:before="0" w:beforeAutospacing="0" w:after="0" w:afterAutospacing="0"/>
        <w:jc w:val="both"/>
        <w:rPr>
          <w:color w:val="000000"/>
          <w:sz w:val="28"/>
          <w:szCs w:val="28"/>
        </w:rPr>
      </w:pPr>
      <w:r w:rsidRPr="0094277E">
        <w:rPr>
          <w:color w:val="000000"/>
          <w:sz w:val="28"/>
          <w:szCs w:val="28"/>
        </w:rPr>
        <w:lastRenderedPageBreak/>
        <w:t xml:space="preserve">1) </w:t>
      </w:r>
      <w:proofErr w:type="spellStart"/>
      <w:r w:rsidRPr="0094277E">
        <w:rPr>
          <w:color w:val="000000"/>
          <w:sz w:val="28"/>
          <w:szCs w:val="28"/>
        </w:rPr>
        <w:t>космоцентризм</w:t>
      </w:r>
      <w:proofErr w:type="spellEnd"/>
      <w:r w:rsidRPr="0094277E">
        <w:rPr>
          <w:color w:val="000000"/>
          <w:sz w:val="28"/>
          <w:szCs w:val="28"/>
        </w:rPr>
        <w:t>;</w:t>
      </w:r>
    </w:p>
    <w:p w:rsidR="0094277E" w:rsidRPr="0094277E" w:rsidRDefault="0094277E" w:rsidP="007D3638">
      <w:pPr>
        <w:pStyle w:val="book-paragraph"/>
        <w:shd w:val="clear" w:color="auto" w:fill="FFFFFF"/>
        <w:spacing w:before="0" w:beforeAutospacing="0" w:after="0" w:afterAutospacing="0"/>
        <w:jc w:val="both"/>
        <w:rPr>
          <w:color w:val="000000"/>
          <w:sz w:val="28"/>
          <w:szCs w:val="28"/>
        </w:rPr>
      </w:pPr>
      <w:r w:rsidRPr="0094277E">
        <w:rPr>
          <w:color w:val="000000"/>
          <w:sz w:val="28"/>
          <w:szCs w:val="28"/>
        </w:rPr>
        <w:t xml:space="preserve">2) </w:t>
      </w:r>
      <w:proofErr w:type="spellStart"/>
      <w:r w:rsidRPr="0094277E">
        <w:rPr>
          <w:color w:val="000000"/>
          <w:sz w:val="28"/>
          <w:szCs w:val="28"/>
        </w:rPr>
        <w:t>теоцентризм</w:t>
      </w:r>
      <w:proofErr w:type="spellEnd"/>
      <w:r w:rsidRPr="0094277E">
        <w:rPr>
          <w:color w:val="000000"/>
          <w:sz w:val="28"/>
          <w:szCs w:val="28"/>
        </w:rPr>
        <w:t>;</w:t>
      </w:r>
    </w:p>
    <w:p w:rsidR="0094277E" w:rsidRDefault="0094277E" w:rsidP="007D3638">
      <w:pPr>
        <w:pStyle w:val="book-paragraph"/>
        <w:shd w:val="clear" w:color="auto" w:fill="FFFFFF"/>
        <w:spacing w:before="0" w:beforeAutospacing="0" w:after="0" w:afterAutospacing="0"/>
        <w:jc w:val="both"/>
        <w:rPr>
          <w:color w:val="000000"/>
          <w:sz w:val="28"/>
          <w:szCs w:val="28"/>
        </w:rPr>
      </w:pPr>
      <w:r w:rsidRPr="0094277E">
        <w:rPr>
          <w:color w:val="000000"/>
          <w:sz w:val="28"/>
          <w:szCs w:val="28"/>
        </w:rPr>
        <w:t>3) антропоцентризм.</w:t>
      </w:r>
      <w:r>
        <w:rPr>
          <w:color w:val="000000"/>
          <w:sz w:val="28"/>
          <w:szCs w:val="28"/>
        </w:rPr>
        <w:t xml:space="preserve"> </w:t>
      </w:r>
      <w:r w:rsidR="00717AE3">
        <w:rPr>
          <w:color w:val="000000"/>
          <w:sz w:val="28"/>
          <w:szCs w:val="28"/>
        </w:rPr>
        <w:t xml:space="preserve"> </w:t>
      </w:r>
    </w:p>
    <w:p w:rsidR="00717AE3" w:rsidRDefault="00717AE3" w:rsidP="007D3638">
      <w:pPr>
        <w:pStyle w:val="book-paragraph"/>
        <w:shd w:val="clear" w:color="auto" w:fill="FFFFFF"/>
        <w:spacing w:before="0" w:beforeAutospacing="0" w:after="0" w:afterAutospacing="0"/>
        <w:jc w:val="both"/>
        <w:rPr>
          <w:color w:val="000000"/>
          <w:sz w:val="28"/>
          <w:szCs w:val="28"/>
        </w:rPr>
      </w:pPr>
    </w:p>
    <w:p w:rsidR="00717AE3" w:rsidRPr="00717AE3" w:rsidRDefault="00717AE3" w:rsidP="007D3638">
      <w:pPr>
        <w:pStyle w:val="book-paragraph"/>
        <w:shd w:val="clear" w:color="auto" w:fill="FFFFFF"/>
        <w:spacing w:before="0" w:beforeAutospacing="0" w:after="0" w:afterAutospacing="0"/>
        <w:jc w:val="both"/>
        <w:rPr>
          <w:b/>
          <w:color w:val="000000"/>
          <w:sz w:val="32"/>
          <w:szCs w:val="32"/>
        </w:rPr>
      </w:pPr>
      <w:r w:rsidRPr="00717AE3">
        <w:rPr>
          <w:b/>
          <w:color w:val="000000"/>
          <w:sz w:val="32"/>
          <w:szCs w:val="32"/>
        </w:rPr>
        <w:t xml:space="preserve">Сциентизм и </w:t>
      </w:r>
      <w:proofErr w:type="spellStart"/>
      <w:r w:rsidRPr="00717AE3">
        <w:rPr>
          <w:b/>
          <w:color w:val="000000"/>
          <w:sz w:val="32"/>
          <w:szCs w:val="32"/>
        </w:rPr>
        <w:t>антисциентизм</w:t>
      </w:r>
      <w:proofErr w:type="spellEnd"/>
    </w:p>
    <w:p w:rsidR="00717AE3" w:rsidRPr="00717AE3" w:rsidRDefault="00717AE3" w:rsidP="007D3638">
      <w:pPr>
        <w:pStyle w:val="book-paragraph"/>
        <w:shd w:val="clear" w:color="auto" w:fill="FFFFFF"/>
        <w:spacing w:before="0" w:beforeAutospacing="0" w:after="0" w:afterAutospacing="0"/>
        <w:jc w:val="both"/>
        <w:rPr>
          <w:color w:val="000000"/>
          <w:sz w:val="28"/>
          <w:szCs w:val="28"/>
        </w:rPr>
      </w:pPr>
      <w:r w:rsidRPr="00717AE3">
        <w:rPr>
          <w:color w:val="000000"/>
          <w:sz w:val="28"/>
          <w:szCs w:val="28"/>
        </w:rPr>
        <w:t>Сциентизм —</w:t>
      </w:r>
      <w:r>
        <w:rPr>
          <w:color w:val="000000"/>
          <w:sz w:val="28"/>
          <w:szCs w:val="28"/>
        </w:rPr>
        <w:t xml:space="preserve"> </w:t>
      </w:r>
      <w:r w:rsidRPr="00717AE3">
        <w:rPr>
          <w:color w:val="000000"/>
          <w:sz w:val="28"/>
          <w:szCs w:val="28"/>
        </w:rPr>
        <w:t xml:space="preserve">концепция, заключающаяся в абсолютизации роли науки в системе культуры, в идейной жизни общества. Он начал складываться в философии конца XIX— начала XX вв., когда в связи с развитием науки был поставлен вопрос о ее роли и месте в системе культуры. В этих условиях возник сциентизм и </w:t>
      </w:r>
      <w:proofErr w:type="spellStart"/>
      <w:r w:rsidRPr="00717AE3">
        <w:rPr>
          <w:color w:val="000000"/>
          <w:sz w:val="28"/>
          <w:szCs w:val="28"/>
        </w:rPr>
        <w:t>антисциентиэм</w:t>
      </w:r>
      <w:proofErr w:type="spellEnd"/>
      <w:r w:rsidRPr="00717AE3">
        <w:rPr>
          <w:color w:val="000000"/>
          <w:sz w:val="28"/>
          <w:szCs w:val="28"/>
        </w:rPr>
        <w:t xml:space="preserve">. Особая острота возникла в споре во время НТР, в связи с вопросом о достижениях и последствиях науки. Отрицательные черты сциентизма — не учитывает сложную системную организацию общественной жизни, в которой наука занимает важное, но не доминирующее место. В качестве образца науки сциентизм обычно рассматривает естественные и так называемые точные науки. </w:t>
      </w:r>
      <w:proofErr w:type="gramStart"/>
      <w:r w:rsidRPr="00717AE3">
        <w:rPr>
          <w:color w:val="000000"/>
          <w:sz w:val="28"/>
          <w:szCs w:val="28"/>
        </w:rPr>
        <w:t xml:space="preserve">Будучи не строго оформленной системой взглядов, а скорее идейной ориентацией, сциентизм проявляется по-разному, с разной степенью и силой — от внешнего подражания точным наукам, выражающегося в искусственном применении математической символики или нарочитом придании анализу </w:t>
      </w:r>
      <w:proofErr w:type="spellStart"/>
      <w:r w:rsidRPr="00717AE3">
        <w:rPr>
          <w:color w:val="000000"/>
          <w:sz w:val="28"/>
          <w:szCs w:val="28"/>
        </w:rPr>
        <w:t>философско-воззрен-ческих</w:t>
      </w:r>
      <w:proofErr w:type="spellEnd"/>
      <w:r w:rsidRPr="00717AE3">
        <w:rPr>
          <w:color w:val="000000"/>
          <w:sz w:val="28"/>
          <w:szCs w:val="28"/>
        </w:rPr>
        <w:t xml:space="preserve"> или социально-гуманитарных проблем формы, характерной для точных наук (аксиоматическое построение, система дефиниций, логическая формализация), до абсолютизации естественных наук как единственного знания и отрицание философско-мировоззренческой проблематики как</w:t>
      </w:r>
      <w:proofErr w:type="gramEnd"/>
      <w:r w:rsidRPr="00717AE3">
        <w:rPr>
          <w:color w:val="000000"/>
          <w:sz w:val="28"/>
          <w:szCs w:val="28"/>
        </w:rPr>
        <w:t xml:space="preserve"> </w:t>
      </w:r>
      <w:proofErr w:type="gramStart"/>
      <w:r w:rsidRPr="00717AE3">
        <w:rPr>
          <w:color w:val="000000"/>
          <w:sz w:val="28"/>
          <w:szCs w:val="28"/>
        </w:rPr>
        <w:t>лишенной</w:t>
      </w:r>
      <w:proofErr w:type="gramEnd"/>
      <w:r w:rsidRPr="00717AE3">
        <w:rPr>
          <w:color w:val="000000"/>
          <w:sz w:val="28"/>
          <w:szCs w:val="28"/>
        </w:rPr>
        <w:t xml:space="preserve"> познавательного смысла и значения (неопозитивизм). Сциентизм в философии находит выражение в недооценке ее своеобразия по сравнению с другими науками, отрицание философии как особой формы общественного сознания, имеющим свою специфику по сравнению с другими научными знаниями. Сциентизм в социологии связан с отрицанием особенностей объекта социального анализа по сравнению с объектами, исследуемыми в естественных науках, с игнорированием необходимости учета ценностных моментов, с эмпиризмом и описательностью, враждебным отношением ко всяким построениям, имеющим выход в социально-философскую проблематику, с абсолютизацией значения количественных методов в социальных исследованиях.</w:t>
      </w:r>
    </w:p>
    <w:p w:rsidR="00717AE3" w:rsidRPr="00717AE3" w:rsidRDefault="00717AE3" w:rsidP="007D3638">
      <w:pPr>
        <w:pStyle w:val="book-paragraph"/>
        <w:shd w:val="clear" w:color="auto" w:fill="FFFFFF"/>
        <w:spacing w:before="0" w:beforeAutospacing="0" w:after="0" w:afterAutospacing="0"/>
        <w:jc w:val="both"/>
        <w:rPr>
          <w:color w:val="000000"/>
          <w:sz w:val="28"/>
          <w:szCs w:val="28"/>
        </w:rPr>
      </w:pPr>
      <w:r w:rsidRPr="00717AE3">
        <w:rPr>
          <w:color w:val="000000"/>
          <w:sz w:val="28"/>
          <w:szCs w:val="28"/>
        </w:rPr>
        <w:t xml:space="preserve">Противостоит ему </w:t>
      </w:r>
      <w:proofErr w:type="spellStart"/>
      <w:r w:rsidRPr="00717AE3">
        <w:rPr>
          <w:color w:val="000000"/>
          <w:sz w:val="28"/>
          <w:szCs w:val="28"/>
        </w:rPr>
        <w:t>антисциентизм</w:t>
      </w:r>
      <w:proofErr w:type="spellEnd"/>
      <w:r w:rsidRPr="00717AE3">
        <w:rPr>
          <w:color w:val="000000"/>
          <w:sz w:val="28"/>
          <w:szCs w:val="28"/>
        </w:rPr>
        <w:t xml:space="preserve">. Настаивает на ограниченности возможностей науки в решении коренных проблем человеческого существования, в крайних проявлениях оценивая науку как враждебную человеческому существованию. </w:t>
      </w:r>
      <w:proofErr w:type="gramStart"/>
      <w:r w:rsidRPr="00717AE3">
        <w:rPr>
          <w:color w:val="000000"/>
          <w:sz w:val="28"/>
          <w:szCs w:val="28"/>
        </w:rPr>
        <w:t>Философия рассматривается как нечто принципиально отличное от науки, носящее чисто утилитарный характер и неспособной подняться до понимания подлинных проблем мира и человека.</w:t>
      </w:r>
      <w:proofErr w:type="gramEnd"/>
      <w:r w:rsidRPr="00717AE3">
        <w:rPr>
          <w:color w:val="000000"/>
          <w:sz w:val="28"/>
          <w:szCs w:val="28"/>
        </w:rPr>
        <w:t xml:space="preserve"> </w:t>
      </w:r>
      <w:proofErr w:type="spellStart"/>
      <w:r w:rsidRPr="00717AE3">
        <w:rPr>
          <w:color w:val="000000"/>
          <w:sz w:val="28"/>
          <w:szCs w:val="28"/>
        </w:rPr>
        <w:t>Антсциентизм</w:t>
      </w:r>
      <w:proofErr w:type="spellEnd"/>
      <w:r w:rsidRPr="00717AE3">
        <w:rPr>
          <w:color w:val="000000"/>
          <w:sz w:val="28"/>
          <w:szCs w:val="28"/>
        </w:rPr>
        <w:t xml:space="preserve"> трактует социально-гуманитарное знание исключительно как форму сознания, к которой неприменим принцип объективности научного исследования. Крайние формы: Ницше, Хайдеггер, Бердяев—стремление рассматривать действительность с позиции человека, трагически борющегося с остальным миром, куда входит и наука. Отстаивая принципы научного </w:t>
      </w:r>
      <w:r w:rsidRPr="00717AE3">
        <w:rPr>
          <w:color w:val="000000"/>
          <w:sz w:val="28"/>
          <w:szCs w:val="28"/>
        </w:rPr>
        <w:lastRenderedPageBreak/>
        <w:t xml:space="preserve">подхода </w:t>
      </w:r>
      <w:proofErr w:type="gramStart"/>
      <w:r w:rsidRPr="00717AE3">
        <w:rPr>
          <w:color w:val="000000"/>
          <w:sz w:val="28"/>
          <w:szCs w:val="28"/>
        </w:rPr>
        <w:t>к</w:t>
      </w:r>
      <w:proofErr w:type="gramEnd"/>
      <w:r w:rsidRPr="00717AE3">
        <w:rPr>
          <w:color w:val="000000"/>
          <w:sz w:val="28"/>
          <w:szCs w:val="28"/>
        </w:rPr>
        <w:t xml:space="preserve"> всякой мировоззренческой, философской и социально-гуманитарной проблематике, марксизм тяготел к сциентизму, но в то же время отрицал плоский сциентизм с его игнорированием сложных вопросов о месте и функции науки в системе культуры, об отношении разных форм общественного сознания.</w:t>
      </w:r>
    </w:p>
    <w:p w:rsidR="00717AE3" w:rsidRPr="00717AE3" w:rsidRDefault="00717AE3" w:rsidP="007D3638">
      <w:pPr>
        <w:pStyle w:val="book-paragraph"/>
        <w:shd w:val="clear" w:color="auto" w:fill="FFFFFF"/>
        <w:spacing w:before="0" w:beforeAutospacing="0" w:after="0" w:afterAutospacing="0"/>
        <w:jc w:val="both"/>
        <w:rPr>
          <w:color w:val="000000"/>
          <w:sz w:val="28"/>
          <w:szCs w:val="28"/>
        </w:rPr>
      </w:pPr>
      <w:r w:rsidRPr="00717AE3">
        <w:rPr>
          <w:color w:val="000000"/>
          <w:sz w:val="28"/>
          <w:szCs w:val="28"/>
        </w:rPr>
        <w:t xml:space="preserve">Реакцией на сциентистские утопии является усиление </w:t>
      </w:r>
      <w:proofErr w:type="spellStart"/>
      <w:r w:rsidRPr="00717AE3">
        <w:rPr>
          <w:color w:val="000000"/>
          <w:sz w:val="28"/>
          <w:szCs w:val="28"/>
        </w:rPr>
        <w:t>антитехницистской</w:t>
      </w:r>
      <w:proofErr w:type="spellEnd"/>
      <w:r w:rsidRPr="00717AE3">
        <w:rPr>
          <w:color w:val="000000"/>
          <w:sz w:val="28"/>
          <w:szCs w:val="28"/>
        </w:rPr>
        <w:t xml:space="preserve"> волны. Развенчивание иллюзий сциентистского оптимизма вызывает к жизни «антиутопии».</w:t>
      </w:r>
    </w:p>
    <w:p w:rsidR="00717AE3" w:rsidRPr="00717AE3" w:rsidRDefault="00717AE3" w:rsidP="007D3638">
      <w:pPr>
        <w:pStyle w:val="book-paragraph"/>
        <w:shd w:val="clear" w:color="auto" w:fill="FFFFFF"/>
        <w:spacing w:before="0" w:beforeAutospacing="0" w:after="0" w:afterAutospacing="0"/>
        <w:jc w:val="both"/>
        <w:rPr>
          <w:color w:val="000000"/>
          <w:sz w:val="28"/>
          <w:szCs w:val="28"/>
        </w:rPr>
      </w:pPr>
      <w:r w:rsidRPr="00717AE3">
        <w:rPr>
          <w:color w:val="000000"/>
          <w:sz w:val="28"/>
          <w:szCs w:val="28"/>
        </w:rPr>
        <w:t xml:space="preserve">В XX веке создано множество антиутопий. В этом жанре работали писатели: Г. Уэллс, А. Франк, Дж. Лондон, Р. </w:t>
      </w:r>
      <w:proofErr w:type="spellStart"/>
      <w:proofErr w:type="gramStart"/>
      <w:r w:rsidRPr="00717AE3">
        <w:rPr>
          <w:color w:val="000000"/>
          <w:sz w:val="28"/>
          <w:szCs w:val="28"/>
        </w:rPr>
        <w:t>Бред-бери</w:t>
      </w:r>
      <w:proofErr w:type="spellEnd"/>
      <w:proofErr w:type="gramEnd"/>
      <w:r w:rsidRPr="00717AE3">
        <w:rPr>
          <w:color w:val="000000"/>
          <w:sz w:val="28"/>
          <w:szCs w:val="28"/>
        </w:rPr>
        <w:t>, братья Стругацкие, М. Замятин, О. Хаксли и др.</w:t>
      </w:r>
    </w:p>
    <w:p w:rsidR="00717AE3" w:rsidRPr="00717AE3" w:rsidRDefault="00717AE3" w:rsidP="007D3638">
      <w:pPr>
        <w:pStyle w:val="book-paragraph"/>
        <w:shd w:val="clear" w:color="auto" w:fill="FFFFFF"/>
        <w:spacing w:before="0" w:beforeAutospacing="0" w:after="0" w:afterAutospacing="0"/>
        <w:jc w:val="both"/>
        <w:rPr>
          <w:color w:val="000000"/>
          <w:sz w:val="28"/>
          <w:szCs w:val="28"/>
        </w:rPr>
      </w:pPr>
      <w:r w:rsidRPr="00717AE3">
        <w:rPr>
          <w:color w:val="000000"/>
          <w:sz w:val="28"/>
          <w:szCs w:val="28"/>
        </w:rPr>
        <w:t xml:space="preserve">В их произведениях отображены резко критические образы </w:t>
      </w:r>
      <w:proofErr w:type="spellStart"/>
      <w:r w:rsidRPr="00717AE3">
        <w:rPr>
          <w:color w:val="000000"/>
          <w:sz w:val="28"/>
          <w:szCs w:val="28"/>
        </w:rPr>
        <w:t>техно-будущего</w:t>
      </w:r>
      <w:proofErr w:type="spellEnd"/>
      <w:r w:rsidRPr="00717AE3">
        <w:rPr>
          <w:color w:val="000000"/>
          <w:sz w:val="28"/>
          <w:szCs w:val="28"/>
        </w:rPr>
        <w:t>, где наука и техника совершенны и подавлены свобода и индивидуальность.</w:t>
      </w:r>
    </w:p>
    <w:p w:rsidR="00717AE3" w:rsidRPr="00717AE3" w:rsidRDefault="00717AE3" w:rsidP="007D3638">
      <w:pPr>
        <w:pStyle w:val="book-paragraph"/>
        <w:shd w:val="clear" w:color="auto" w:fill="FFFFFF"/>
        <w:spacing w:before="0" w:beforeAutospacing="0" w:after="0" w:afterAutospacing="0"/>
        <w:jc w:val="both"/>
        <w:rPr>
          <w:color w:val="000000"/>
          <w:sz w:val="28"/>
          <w:szCs w:val="28"/>
        </w:rPr>
      </w:pPr>
      <w:r w:rsidRPr="00717AE3">
        <w:rPr>
          <w:color w:val="000000"/>
          <w:sz w:val="28"/>
          <w:szCs w:val="28"/>
        </w:rPr>
        <w:t xml:space="preserve">Создатели антиутопий вместе со </w:t>
      </w:r>
      <w:proofErr w:type="spellStart"/>
      <w:r w:rsidRPr="00717AE3">
        <w:rPr>
          <w:color w:val="000000"/>
          <w:sz w:val="28"/>
          <w:szCs w:val="28"/>
        </w:rPr>
        <w:t>сциентистами</w:t>
      </w:r>
      <w:proofErr w:type="spellEnd"/>
      <w:r w:rsidRPr="00717AE3">
        <w:rPr>
          <w:color w:val="000000"/>
          <w:sz w:val="28"/>
          <w:szCs w:val="28"/>
        </w:rPr>
        <w:t xml:space="preserve"> исходят из идей всевластия науки и техники. При этом нельзя игнорировать роль антиутопий как специфического предостережения человечества: смотрите, что может произойти, если не контролировать развитие науки и техники, если не учитывать потребности человека, его духовно-нравственные цели и ценности.</w:t>
      </w:r>
    </w:p>
    <w:p w:rsidR="00717AE3" w:rsidRDefault="00717AE3" w:rsidP="007D3638">
      <w:pPr>
        <w:shd w:val="clear" w:color="auto" w:fill="FFFFFF"/>
        <w:spacing w:after="0" w:line="240" w:lineRule="auto"/>
        <w:jc w:val="both"/>
        <w:rPr>
          <w:rFonts w:ascii="Times New Roman" w:hAnsi="Times New Roman" w:cs="Times New Roman"/>
          <w:color w:val="212529"/>
          <w:sz w:val="28"/>
          <w:szCs w:val="28"/>
        </w:rPr>
      </w:pPr>
    </w:p>
    <w:p w:rsidR="00A15632" w:rsidRPr="007D3638" w:rsidRDefault="00A15632" w:rsidP="00A15632">
      <w:pPr>
        <w:spacing w:after="0" w:line="240" w:lineRule="auto"/>
        <w:jc w:val="both"/>
        <w:rPr>
          <w:rFonts w:ascii="Times New Roman" w:hAnsi="Times New Roman" w:cs="Times New Roman"/>
          <w:b/>
          <w:sz w:val="32"/>
          <w:szCs w:val="32"/>
        </w:rPr>
      </w:pPr>
      <w:r w:rsidRPr="007D3638">
        <w:rPr>
          <w:rFonts w:ascii="Times New Roman" w:hAnsi="Times New Roman" w:cs="Times New Roman"/>
          <w:b/>
          <w:color w:val="000000"/>
          <w:spacing w:val="6"/>
          <w:sz w:val="32"/>
          <w:szCs w:val="32"/>
        </w:rPr>
        <w:t>Основной вопрос философии, его онтологическая и гносеологическая стороны</w:t>
      </w:r>
    </w:p>
    <w:p w:rsidR="00A15632" w:rsidRPr="001E3EF8" w:rsidRDefault="00A15632" w:rsidP="00A15632">
      <w:pPr>
        <w:pStyle w:val="book-paragraph"/>
        <w:shd w:val="clear" w:color="auto" w:fill="FFFFFF"/>
        <w:spacing w:before="0" w:beforeAutospacing="0" w:after="0" w:afterAutospacing="0"/>
        <w:jc w:val="both"/>
        <w:rPr>
          <w:color w:val="000000"/>
          <w:sz w:val="28"/>
          <w:szCs w:val="28"/>
        </w:rPr>
      </w:pPr>
      <w:r w:rsidRPr="001E3EF8">
        <w:rPr>
          <w:color w:val="000000"/>
          <w:sz w:val="28"/>
          <w:szCs w:val="28"/>
        </w:rPr>
        <w:t>Основной, базисной, проблемой философии является вопрос об отношении мышления к бытию, духа к природе, сознания к материи. Понятия «бытие</w:t>
      </w:r>
      <w:proofErr w:type="gramStart"/>
      <w:r w:rsidRPr="001E3EF8">
        <w:rPr>
          <w:color w:val="000000"/>
          <w:sz w:val="28"/>
          <w:szCs w:val="28"/>
        </w:rPr>
        <w:t>»-</w:t>
      </w:r>
      <w:proofErr w:type="gramEnd"/>
      <w:r w:rsidRPr="001E3EF8">
        <w:rPr>
          <w:color w:val="000000"/>
          <w:sz w:val="28"/>
          <w:szCs w:val="28"/>
        </w:rPr>
        <w:t>«природа»-«материя» и «дух»-«мышление»-«сознание» в данном случае употребляются как синонимы.</w:t>
      </w:r>
    </w:p>
    <w:p w:rsidR="00A15632" w:rsidRPr="001E3EF8" w:rsidRDefault="00A15632" w:rsidP="00A15632">
      <w:pPr>
        <w:pStyle w:val="book-paragraph"/>
        <w:shd w:val="clear" w:color="auto" w:fill="FFFFFF"/>
        <w:spacing w:before="0" w:beforeAutospacing="0" w:after="0" w:afterAutospacing="0"/>
        <w:jc w:val="both"/>
        <w:rPr>
          <w:color w:val="000000"/>
          <w:sz w:val="28"/>
          <w:szCs w:val="28"/>
        </w:rPr>
      </w:pPr>
      <w:r w:rsidRPr="001E3EF8">
        <w:rPr>
          <w:color w:val="000000"/>
          <w:sz w:val="28"/>
          <w:szCs w:val="28"/>
        </w:rPr>
        <w:t xml:space="preserve">В существующем мире есть две группы, два класса явлений: явления материальные, то есть существующие </w:t>
      </w:r>
      <w:proofErr w:type="gramStart"/>
      <w:r w:rsidRPr="001E3EF8">
        <w:rPr>
          <w:color w:val="000000"/>
          <w:sz w:val="28"/>
          <w:szCs w:val="28"/>
        </w:rPr>
        <w:t>вне</w:t>
      </w:r>
      <w:proofErr w:type="gramEnd"/>
      <w:r w:rsidRPr="001E3EF8">
        <w:rPr>
          <w:color w:val="000000"/>
          <w:sz w:val="28"/>
          <w:szCs w:val="28"/>
        </w:rPr>
        <w:t xml:space="preserve"> и независимо </w:t>
      </w:r>
      <w:proofErr w:type="gramStart"/>
      <w:r w:rsidRPr="001E3EF8">
        <w:rPr>
          <w:color w:val="000000"/>
          <w:sz w:val="28"/>
          <w:szCs w:val="28"/>
        </w:rPr>
        <w:t>от</w:t>
      </w:r>
      <w:proofErr w:type="gramEnd"/>
      <w:r w:rsidRPr="001E3EF8">
        <w:rPr>
          <w:color w:val="000000"/>
          <w:sz w:val="28"/>
          <w:szCs w:val="28"/>
        </w:rPr>
        <w:t xml:space="preserve"> сознания, и явления духовные (идеальные, существующие в сознании).</w:t>
      </w:r>
    </w:p>
    <w:p w:rsidR="00A15632" w:rsidRPr="001E3EF8" w:rsidRDefault="00A15632" w:rsidP="00A15632">
      <w:pPr>
        <w:pStyle w:val="book-paragraph"/>
        <w:shd w:val="clear" w:color="auto" w:fill="FFFFFF"/>
        <w:spacing w:before="0" w:beforeAutospacing="0" w:after="0" w:afterAutospacing="0"/>
        <w:jc w:val="both"/>
        <w:rPr>
          <w:color w:val="000000"/>
          <w:sz w:val="28"/>
          <w:szCs w:val="28"/>
        </w:rPr>
      </w:pPr>
      <w:r w:rsidRPr="001E3EF8">
        <w:rPr>
          <w:color w:val="000000"/>
          <w:sz w:val="28"/>
          <w:szCs w:val="28"/>
        </w:rPr>
        <w:t xml:space="preserve">Термин «основной вопрос философии» ввел Ф. Энгельс в 1886 году в работе «Людвиг Фейербах и конец классической немецкой философии». Некоторые мыслители отрицают значимость основного вопроса философии, считают его надуманным, лишенным познавательного смысла и значения. Но ясно и </w:t>
      </w:r>
      <w:proofErr w:type="gramStart"/>
      <w:r w:rsidRPr="001E3EF8">
        <w:rPr>
          <w:color w:val="000000"/>
          <w:sz w:val="28"/>
          <w:szCs w:val="28"/>
        </w:rPr>
        <w:t>другое</w:t>
      </w:r>
      <w:proofErr w:type="gramEnd"/>
      <w:r w:rsidRPr="001E3EF8">
        <w:rPr>
          <w:color w:val="000000"/>
          <w:sz w:val="28"/>
          <w:szCs w:val="28"/>
        </w:rPr>
        <w:t>: невозможно игнорировать противоположность материального и идеального. Очевидно, что предмет мысли и мысль о предмете — это не одно и то же.</w:t>
      </w:r>
    </w:p>
    <w:p w:rsidR="00A15632" w:rsidRPr="001E3EF8" w:rsidRDefault="00A15632" w:rsidP="00A15632">
      <w:pPr>
        <w:pStyle w:val="book-paragraph"/>
        <w:shd w:val="clear" w:color="auto" w:fill="FFFFFF"/>
        <w:spacing w:before="0" w:beforeAutospacing="0" w:after="0" w:afterAutospacing="0"/>
        <w:jc w:val="both"/>
        <w:rPr>
          <w:color w:val="000000"/>
          <w:sz w:val="28"/>
          <w:szCs w:val="28"/>
        </w:rPr>
      </w:pPr>
      <w:r w:rsidRPr="001E3EF8">
        <w:rPr>
          <w:color w:val="000000"/>
          <w:sz w:val="28"/>
          <w:szCs w:val="28"/>
        </w:rPr>
        <w:t>Уже Платон отмечал тех, кто за первичное брал идею, и тех, кто за первичное принимал мир вещей.</w:t>
      </w:r>
    </w:p>
    <w:p w:rsidR="00A15632" w:rsidRPr="001E3EF8" w:rsidRDefault="00A15632" w:rsidP="00A15632">
      <w:pPr>
        <w:pStyle w:val="book-paragraph"/>
        <w:shd w:val="clear" w:color="auto" w:fill="FFFFFF"/>
        <w:spacing w:before="0" w:beforeAutospacing="0" w:after="0" w:afterAutospacing="0"/>
        <w:jc w:val="both"/>
        <w:rPr>
          <w:color w:val="000000"/>
          <w:sz w:val="28"/>
          <w:szCs w:val="28"/>
        </w:rPr>
      </w:pPr>
      <w:r w:rsidRPr="001E3EF8">
        <w:rPr>
          <w:color w:val="000000"/>
          <w:sz w:val="28"/>
          <w:szCs w:val="28"/>
        </w:rPr>
        <w:t>Ф. Шеллинг говорил о соотношении объективного, действительного, мира, который находится «по ту сторону сознания», и «идеального мира», находящегося «по эту сторону сознания».</w:t>
      </w:r>
    </w:p>
    <w:p w:rsidR="00A15632" w:rsidRPr="001E3EF8" w:rsidRDefault="00A15632" w:rsidP="00A15632">
      <w:pPr>
        <w:pStyle w:val="book-paragraph"/>
        <w:shd w:val="clear" w:color="auto" w:fill="FFFFFF"/>
        <w:spacing w:before="0" w:beforeAutospacing="0" w:after="0" w:afterAutospacing="0"/>
        <w:jc w:val="both"/>
        <w:rPr>
          <w:color w:val="000000"/>
          <w:sz w:val="28"/>
          <w:szCs w:val="28"/>
        </w:rPr>
      </w:pPr>
      <w:r w:rsidRPr="001E3EF8">
        <w:rPr>
          <w:color w:val="000000"/>
          <w:sz w:val="28"/>
          <w:szCs w:val="28"/>
        </w:rPr>
        <w:t>Важность данного вопроса заключается в том, что от его достоверного разрешения зависит построение целостного знания об окружающем мире и месте человека в нем, а это и является главной задачей философии.</w:t>
      </w:r>
    </w:p>
    <w:p w:rsidR="00A15632" w:rsidRPr="001E3EF8" w:rsidRDefault="00A15632" w:rsidP="00A15632">
      <w:pPr>
        <w:pStyle w:val="book-paragraph"/>
        <w:shd w:val="clear" w:color="auto" w:fill="FFFFFF"/>
        <w:spacing w:before="0" w:beforeAutospacing="0" w:after="0" w:afterAutospacing="0"/>
        <w:jc w:val="both"/>
        <w:rPr>
          <w:color w:val="000000"/>
          <w:sz w:val="28"/>
          <w:szCs w:val="28"/>
        </w:rPr>
      </w:pPr>
      <w:r w:rsidRPr="001E3EF8">
        <w:rPr>
          <w:color w:val="000000"/>
          <w:sz w:val="28"/>
          <w:szCs w:val="28"/>
        </w:rPr>
        <w:lastRenderedPageBreak/>
        <w:t>Материя и сознание (дух) — две неразрывные и в то же время противоположные характеристики бытия. В связи с этим существуют две стороны основного вопроса философии — онтологическая и гносеологическая.</w:t>
      </w:r>
    </w:p>
    <w:p w:rsidR="00A15632" w:rsidRPr="001E3EF8" w:rsidRDefault="00A15632" w:rsidP="00A15632">
      <w:pPr>
        <w:pStyle w:val="book-paragraph"/>
        <w:shd w:val="clear" w:color="auto" w:fill="FFFFFF"/>
        <w:spacing w:before="0" w:beforeAutospacing="0" w:after="0" w:afterAutospacing="0"/>
        <w:jc w:val="both"/>
        <w:rPr>
          <w:color w:val="000000"/>
          <w:sz w:val="28"/>
          <w:szCs w:val="28"/>
        </w:rPr>
      </w:pPr>
      <w:r w:rsidRPr="001E3EF8">
        <w:rPr>
          <w:color w:val="000000"/>
          <w:sz w:val="28"/>
          <w:szCs w:val="28"/>
        </w:rPr>
        <w:t>Онтологическая (бытийная) сторона основного вопроса философии заключается в постановке и решении проблемы: что первично — материя или сознание?</w:t>
      </w:r>
    </w:p>
    <w:p w:rsidR="00A15632" w:rsidRPr="001E3EF8" w:rsidRDefault="00A15632" w:rsidP="00A15632">
      <w:pPr>
        <w:pStyle w:val="book-paragraph"/>
        <w:shd w:val="clear" w:color="auto" w:fill="FFFFFF"/>
        <w:spacing w:before="0" w:beforeAutospacing="0" w:after="0" w:afterAutospacing="0"/>
        <w:jc w:val="both"/>
        <w:rPr>
          <w:color w:val="000000"/>
          <w:sz w:val="28"/>
          <w:szCs w:val="28"/>
        </w:rPr>
      </w:pPr>
      <w:r w:rsidRPr="001E3EF8">
        <w:rPr>
          <w:color w:val="000000"/>
          <w:sz w:val="28"/>
          <w:szCs w:val="28"/>
        </w:rPr>
        <w:t>Гносеологическая (познавательная) сторона основного вопроса: познаваем или непознаваем мир, что первично в процессе познания?</w:t>
      </w:r>
    </w:p>
    <w:p w:rsidR="00A15632" w:rsidRPr="001E3EF8" w:rsidRDefault="00A15632" w:rsidP="00A15632">
      <w:pPr>
        <w:pStyle w:val="book-paragraph"/>
        <w:shd w:val="clear" w:color="auto" w:fill="FFFFFF"/>
        <w:spacing w:before="0" w:beforeAutospacing="0" w:after="0" w:afterAutospacing="0"/>
        <w:jc w:val="both"/>
        <w:rPr>
          <w:color w:val="000000"/>
          <w:sz w:val="28"/>
          <w:szCs w:val="28"/>
        </w:rPr>
      </w:pPr>
      <w:r w:rsidRPr="001E3EF8">
        <w:rPr>
          <w:color w:val="000000"/>
          <w:sz w:val="28"/>
          <w:szCs w:val="28"/>
        </w:rPr>
        <w:t>В зависимости от онтологической и гносеологической стороны в философии выделяются основные направления — соответственно материализм и идеализм, а также эмпиризм и рационализм.</w:t>
      </w:r>
    </w:p>
    <w:p w:rsidR="00A15632" w:rsidRPr="001E3EF8" w:rsidRDefault="00A15632" w:rsidP="00A15632">
      <w:pPr>
        <w:pStyle w:val="book-paragraph"/>
        <w:shd w:val="clear" w:color="auto" w:fill="FFFFFF"/>
        <w:spacing w:before="0" w:beforeAutospacing="0" w:after="0" w:afterAutospacing="0"/>
        <w:jc w:val="both"/>
        <w:rPr>
          <w:color w:val="000000"/>
          <w:spacing w:val="6"/>
          <w:sz w:val="28"/>
          <w:szCs w:val="28"/>
        </w:rPr>
      </w:pPr>
      <w:r w:rsidRPr="001E3EF8">
        <w:rPr>
          <w:color w:val="000000"/>
          <w:spacing w:val="6"/>
          <w:sz w:val="28"/>
          <w:szCs w:val="28"/>
        </w:rPr>
        <w:t>Онтологическая сторона основного вопроса философии</w:t>
      </w:r>
    </w:p>
    <w:p w:rsidR="00A15632" w:rsidRPr="001E3EF8" w:rsidRDefault="00A15632" w:rsidP="00A15632">
      <w:pPr>
        <w:pStyle w:val="book-paragraph"/>
        <w:shd w:val="clear" w:color="auto" w:fill="FFFFFF"/>
        <w:spacing w:before="0" w:beforeAutospacing="0" w:after="0" w:afterAutospacing="0"/>
        <w:jc w:val="both"/>
        <w:rPr>
          <w:color w:val="000000"/>
          <w:sz w:val="28"/>
          <w:szCs w:val="28"/>
        </w:rPr>
      </w:pPr>
      <w:r w:rsidRPr="001E3EF8">
        <w:rPr>
          <w:color w:val="000000"/>
          <w:sz w:val="28"/>
          <w:szCs w:val="28"/>
        </w:rPr>
        <w:t>При рассмотрении онтологической (бытийной) стороны основного вопроса философии выделяют следующие направления:</w:t>
      </w:r>
    </w:p>
    <w:p w:rsidR="00A15632" w:rsidRPr="001E3EF8" w:rsidRDefault="00A15632" w:rsidP="00A15632">
      <w:pPr>
        <w:pStyle w:val="book-paragraph"/>
        <w:shd w:val="clear" w:color="auto" w:fill="FFFFFF"/>
        <w:spacing w:before="0" w:beforeAutospacing="0" w:after="0" w:afterAutospacing="0"/>
        <w:jc w:val="both"/>
        <w:rPr>
          <w:color w:val="000000"/>
          <w:sz w:val="28"/>
          <w:szCs w:val="28"/>
        </w:rPr>
      </w:pPr>
      <w:r w:rsidRPr="001E3EF8">
        <w:rPr>
          <w:b/>
          <w:bCs/>
          <w:color w:val="000000"/>
          <w:sz w:val="28"/>
          <w:szCs w:val="28"/>
        </w:rPr>
        <w:t>1. Материализм</w:t>
      </w:r>
      <w:r w:rsidRPr="001E3EF8">
        <w:rPr>
          <w:rStyle w:val="apple-converted-space"/>
          <w:b/>
          <w:bCs/>
          <w:color w:val="000000"/>
          <w:sz w:val="28"/>
          <w:szCs w:val="28"/>
        </w:rPr>
        <w:t> </w:t>
      </w:r>
      <w:r w:rsidRPr="001E3EF8">
        <w:rPr>
          <w:color w:val="000000"/>
          <w:sz w:val="28"/>
          <w:szCs w:val="28"/>
        </w:rPr>
        <w:t xml:space="preserve">(основатель </w:t>
      </w:r>
      <w:proofErr w:type="spellStart"/>
      <w:r w:rsidRPr="001E3EF8">
        <w:rPr>
          <w:color w:val="000000"/>
          <w:sz w:val="28"/>
          <w:szCs w:val="28"/>
        </w:rPr>
        <w:t>Демокрит</w:t>
      </w:r>
      <w:proofErr w:type="spellEnd"/>
      <w:r w:rsidRPr="001E3EF8">
        <w:rPr>
          <w:color w:val="000000"/>
          <w:sz w:val="28"/>
          <w:szCs w:val="28"/>
        </w:rPr>
        <w:t>) — направление в философии, сторонники которого считали, что в отношениях материи и сознания первичной является материя. Материя существует реально, независимо от сознания; является самостоятельной субстанцией; развивается по своим внутренним законам; сознание (дух) есть свойство высокоорганизованной материи отражать саму себя; сознание определяется материей (бытием).</w:t>
      </w:r>
    </w:p>
    <w:p w:rsidR="00A15632" w:rsidRPr="001E3EF8" w:rsidRDefault="00A15632" w:rsidP="00A15632">
      <w:pPr>
        <w:pStyle w:val="book-paragraph"/>
        <w:shd w:val="clear" w:color="auto" w:fill="FFFFFF"/>
        <w:spacing w:before="0" w:beforeAutospacing="0" w:after="0" w:afterAutospacing="0"/>
        <w:jc w:val="both"/>
        <w:rPr>
          <w:color w:val="000000"/>
          <w:sz w:val="28"/>
          <w:szCs w:val="28"/>
        </w:rPr>
      </w:pPr>
      <w:r w:rsidRPr="001E3EF8">
        <w:rPr>
          <w:color w:val="000000"/>
          <w:sz w:val="28"/>
          <w:szCs w:val="28"/>
        </w:rPr>
        <w:t>Особое направление материализма — вульгарный материализм (Фохт и др.), представители которого абсолютизируют роль материи, исследуют материю с точки зрения физики, математики и химии, игнорируют сознание как сущность и его возможность ответно влиять на материю.</w:t>
      </w:r>
    </w:p>
    <w:p w:rsidR="00A15632" w:rsidRPr="001E3EF8" w:rsidRDefault="00A15632" w:rsidP="00A15632">
      <w:pPr>
        <w:pStyle w:val="book-paragraph"/>
        <w:shd w:val="clear" w:color="auto" w:fill="FFFFFF"/>
        <w:spacing w:before="0" w:beforeAutospacing="0" w:after="0" w:afterAutospacing="0"/>
        <w:jc w:val="both"/>
        <w:rPr>
          <w:color w:val="000000"/>
          <w:sz w:val="28"/>
          <w:szCs w:val="28"/>
        </w:rPr>
      </w:pPr>
      <w:r w:rsidRPr="001E3EF8">
        <w:rPr>
          <w:color w:val="000000"/>
          <w:sz w:val="28"/>
          <w:szCs w:val="28"/>
        </w:rPr>
        <w:t>2.</w:t>
      </w:r>
      <w:r w:rsidRPr="001E3EF8">
        <w:rPr>
          <w:rStyle w:val="apple-converted-space"/>
          <w:color w:val="000000"/>
          <w:sz w:val="28"/>
          <w:szCs w:val="28"/>
        </w:rPr>
        <w:t> </w:t>
      </w:r>
      <w:r w:rsidRPr="001E3EF8">
        <w:rPr>
          <w:b/>
          <w:bCs/>
          <w:color w:val="000000"/>
          <w:sz w:val="28"/>
          <w:szCs w:val="28"/>
        </w:rPr>
        <w:t>Идеализм</w:t>
      </w:r>
      <w:r w:rsidRPr="001E3EF8">
        <w:rPr>
          <w:rStyle w:val="apple-converted-space"/>
          <w:b/>
          <w:bCs/>
          <w:color w:val="000000"/>
          <w:sz w:val="28"/>
          <w:szCs w:val="28"/>
        </w:rPr>
        <w:t> </w:t>
      </w:r>
      <w:r w:rsidRPr="001E3EF8">
        <w:rPr>
          <w:color w:val="000000"/>
          <w:sz w:val="28"/>
          <w:szCs w:val="28"/>
        </w:rPr>
        <w:t>— направление философии, сторонники которого в отношениях материи и сознания первичным считали сознание (идею, дух).</w:t>
      </w:r>
    </w:p>
    <w:p w:rsidR="00A15632" w:rsidRPr="001E3EF8" w:rsidRDefault="00A15632" w:rsidP="00A15632">
      <w:pPr>
        <w:pStyle w:val="book-paragraph"/>
        <w:shd w:val="clear" w:color="auto" w:fill="FFFFFF"/>
        <w:spacing w:before="0" w:beforeAutospacing="0" w:after="0" w:afterAutospacing="0"/>
        <w:jc w:val="both"/>
        <w:rPr>
          <w:color w:val="000000"/>
          <w:sz w:val="28"/>
          <w:szCs w:val="28"/>
        </w:rPr>
      </w:pPr>
      <w:r w:rsidRPr="001E3EF8">
        <w:rPr>
          <w:color w:val="000000"/>
          <w:sz w:val="28"/>
          <w:szCs w:val="28"/>
        </w:rPr>
        <w:t>Два направления:</w:t>
      </w:r>
    </w:p>
    <w:p w:rsidR="00A15632" w:rsidRPr="001E3EF8" w:rsidRDefault="00A15632" w:rsidP="00A15632">
      <w:pPr>
        <w:pStyle w:val="book-paragraph"/>
        <w:shd w:val="clear" w:color="auto" w:fill="FFFFFF"/>
        <w:spacing w:before="0" w:beforeAutospacing="0" w:after="0" w:afterAutospacing="0"/>
        <w:jc w:val="both"/>
        <w:rPr>
          <w:color w:val="000000"/>
          <w:sz w:val="28"/>
          <w:szCs w:val="28"/>
        </w:rPr>
      </w:pPr>
      <w:r w:rsidRPr="001E3EF8">
        <w:rPr>
          <w:color w:val="000000"/>
          <w:sz w:val="28"/>
          <w:szCs w:val="28"/>
        </w:rPr>
        <w:t>• объективный идеализм (Платон, Лейбниц, Гегель и др.): реально существует только идея; «мир идей» изначально существует в Мировом Разуме; «мир идей» объективно существует независимо от нашего сознания; «мир вещей» является лишь воплощением «мира идей»; большую роль в преобразовании «чистой идеи» в конкретную вещь играет Бог-Творец;</w:t>
      </w:r>
    </w:p>
    <w:p w:rsidR="00A15632" w:rsidRPr="001E3EF8" w:rsidRDefault="00A15632" w:rsidP="00A15632">
      <w:pPr>
        <w:pStyle w:val="book-paragraph"/>
        <w:shd w:val="clear" w:color="auto" w:fill="FFFFFF"/>
        <w:spacing w:before="0" w:beforeAutospacing="0" w:after="0" w:afterAutospacing="0"/>
        <w:jc w:val="both"/>
        <w:rPr>
          <w:color w:val="000000"/>
          <w:sz w:val="28"/>
          <w:szCs w:val="28"/>
        </w:rPr>
      </w:pPr>
      <w:r w:rsidRPr="001E3EF8">
        <w:rPr>
          <w:color w:val="000000"/>
          <w:sz w:val="28"/>
          <w:szCs w:val="28"/>
        </w:rPr>
        <w:t>• субъективный идеализм (Беркли, Юм): идеи (образы) материальных вещей существуют только в разуме человека, через чувственные ощущения; вне сознания отдельного человека ни материи, ни идей не существует.</w:t>
      </w:r>
    </w:p>
    <w:p w:rsidR="00A15632" w:rsidRPr="001E3EF8" w:rsidRDefault="00A15632" w:rsidP="00A15632">
      <w:pPr>
        <w:pStyle w:val="book-paragraph"/>
        <w:shd w:val="clear" w:color="auto" w:fill="FFFFFF"/>
        <w:spacing w:before="0" w:beforeAutospacing="0" w:after="0" w:afterAutospacing="0"/>
        <w:jc w:val="both"/>
        <w:rPr>
          <w:color w:val="000000"/>
          <w:sz w:val="28"/>
          <w:szCs w:val="28"/>
        </w:rPr>
      </w:pPr>
      <w:r w:rsidRPr="001E3EF8">
        <w:rPr>
          <w:color w:val="000000"/>
          <w:sz w:val="28"/>
          <w:szCs w:val="28"/>
        </w:rPr>
        <w:t>3.</w:t>
      </w:r>
      <w:r w:rsidRPr="001E3EF8">
        <w:rPr>
          <w:rStyle w:val="apple-converted-space"/>
          <w:b/>
          <w:bCs/>
          <w:color w:val="000000"/>
          <w:sz w:val="28"/>
          <w:szCs w:val="28"/>
        </w:rPr>
        <w:t> </w:t>
      </w:r>
      <w:r w:rsidRPr="001E3EF8">
        <w:rPr>
          <w:b/>
          <w:bCs/>
          <w:color w:val="000000"/>
          <w:sz w:val="28"/>
          <w:szCs w:val="28"/>
        </w:rPr>
        <w:t>Дуализм</w:t>
      </w:r>
      <w:r w:rsidRPr="001E3EF8">
        <w:rPr>
          <w:rStyle w:val="apple-converted-space"/>
          <w:b/>
          <w:bCs/>
          <w:color w:val="000000"/>
          <w:sz w:val="28"/>
          <w:szCs w:val="28"/>
        </w:rPr>
        <w:t> </w:t>
      </w:r>
      <w:r w:rsidRPr="001E3EF8">
        <w:rPr>
          <w:color w:val="000000"/>
          <w:sz w:val="28"/>
          <w:szCs w:val="28"/>
        </w:rPr>
        <w:t>(Декарт) — течение философии, сторонники которого признавали равное существование двух противоположных и взаимосвязанных сторон единого бытия — материи и духа. Материальные вещи происходят от материальной субстанции, идеи — от духовной. В человеке соединяются одновременно обе субстанции.</w:t>
      </w:r>
    </w:p>
    <w:p w:rsidR="00A15632" w:rsidRPr="001E3EF8" w:rsidRDefault="00A15632" w:rsidP="00A15632">
      <w:pPr>
        <w:pStyle w:val="book-paragraph"/>
        <w:shd w:val="clear" w:color="auto" w:fill="FFFFFF"/>
        <w:spacing w:before="0" w:beforeAutospacing="0" w:after="0" w:afterAutospacing="0"/>
        <w:jc w:val="both"/>
        <w:rPr>
          <w:color w:val="000000"/>
          <w:sz w:val="28"/>
          <w:szCs w:val="28"/>
        </w:rPr>
      </w:pPr>
      <w:r w:rsidRPr="001E3EF8">
        <w:rPr>
          <w:color w:val="000000"/>
          <w:sz w:val="28"/>
          <w:szCs w:val="28"/>
        </w:rPr>
        <w:t>4.</w:t>
      </w:r>
      <w:r w:rsidRPr="001E3EF8">
        <w:rPr>
          <w:rStyle w:val="apple-converted-space"/>
          <w:color w:val="000000"/>
          <w:sz w:val="28"/>
          <w:szCs w:val="28"/>
        </w:rPr>
        <w:t> </w:t>
      </w:r>
      <w:r w:rsidRPr="001E3EF8">
        <w:rPr>
          <w:b/>
          <w:bCs/>
          <w:color w:val="000000"/>
          <w:sz w:val="28"/>
          <w:szCs w:val="28"/>
        </w:rPr>
        <w:t>Деизм</w:t>
      </w:r>
      <w:r w:rsidRPr="001E3EF8">
        <w:rPr>
          <w:rStyle w:val="apple-converted-space"/>
          <w:b/>
          <w:bCs/>
          <w:color w:val="000000"/>
          <w:sz w:val="28"/>
          <w:szCs w:val="28"/>
        </w:rPr>
        <w:t> </w:t>
      </w:r>
      <w:r w:rsidRPr="001E3EF8">
        <w:rPr>
          <w:color w:val="000000"/>
          <w:sz w:val="28"/>
          <w:szCs w:val="28"/>
        </w:rPr>
        <w:t xml:space="preserve">(французские просветители XVIII века) — направление в философии, сторонники которого признавали наличие Бога, который, единожды сотворив мир, уже не участвует в его дальнейшем развитии. </w:t>
      </w:r>
      <w:r w:rsidRPr="001E3EF8">
        <w:rPr>
          <w:color w:val="000000"/>
          <w:sz w:val="28"/>
          <w:szCs w:val="28"/>
        </w:rPr>
        <w:lastRenderedPageBreak/>
        <w:t>Деисты считали материю одухотворенной и не противопоставляли материю и дух (сознание).</w:t>
      </w:r>
    </w:p>
    <w:p w:rsidR="00A15632" w:rsidRPr="001E3EF8" w:rsidRDefault="00A15632" w:rsidP="00A15632">
      <w:pPr>
        <w:pStyle w:val="book-paragraph"/>
        <w:shd w:val="clear" w:color="auto" w:fill="FFFFFF"/>
        <w:spacing w:before="0" w:beforeAutospacing="0" w:after="0" w:afterAutospacing="0"/>
        <w:jc w:val="both"/>
        <w:rPr>
          <w:color w:val="000000"/>
          <w:spacing w:val="6"/>
          <w:sz w:val="28"/>
          <w:szCs w:val="28"/>
        </w:rPr>
      </w:pPr>
      <w:r w:rsidRPr="001E3EF8">
        <w:rPr>
          <w:color w:val="000000"/>
          <w:spacing w:val="6"/>
          <w:sz w:val="28"/>
          <w:szCs w:val="28"/>
        </w:rPr>
        <w:t>Гносеологическая сторона основного вопроса философии</w:t>
      </w:r>
    </w:p>
    <w:p w:rsidR="00A15632" w:rsidRPr="001E3EF8" w:rsidRDefault="00A15632" w:rsidP="00A15632">
      <w:pPr>
        <w:pStyle w:val="book-paragraph"/>
        <w:shd w:val="clear" w:color="auto" w:fill="FFFFFF"/>
        <w:spacing w:before="0" w:beforeAutospacing="0" w:after="0" w:afterAutospacing="0"/>
        <w:jc w:val="both"/>
        <w:rPr>
          <w:color w:val="000000"/>
          <w:sz w:val="28"/>
          <w:szCs w:val="28"/>
        </w:rPr>
      </w:pPr>
      <w:r w:rsidRPr="001E3EF8">
        <w:rPr>
          <w:color w:val="000000"/>
          <w:sz w:val="28"/>
          <w:szCs w:val="28"/>
        </w:rPr>
        <w:t>При рассмотрении гносеологической (познавательной) стороны основного вопроса философии выделяют следующие направления:</w:t>
      </w:r>
    </w:p>
    <w:p w:rsidR="00A15632" w:rsidRPr="001E3EF8" w:rsidRDefault="00A15632" w:rsidP="00A15632">
      <w:pPr>
        <w:pStyle w:val="book-paragraph"/>
        <w:shd w:val="clear" w:color="auto" w:fill="FFFFFF"/>
        <w:spacing w:before="0" w:beforeAutospacing="0" w:after="0" w:afterAutospacing="0"/>
        <w:jc w:val="both"/>
        <w:rPr>
          <w:color w:val="000000"/>
          <w:sz w:val="28"/>
          <w:szCs w:val="28"/>
        </w:rPr>
      </w:pPr>
      <w:r w:rsidRPr="001E3EF8">
        <w:rPr>
          <w:color w:val="000000"/>
          <w:sz w:val="28"/>
          <w:szCs w:val="28"/>
        </w:rPr>
        <w:t>• эмпиризм (сенсуализм);</w:t>
      </w:r>
    </w:p>
    <w:p w:rsidR="00A15632" w:rsidRPr="001E3EF8" w:rsidRDefault="00A15632" w:rsidP="00A15632">
      <w:pPr>
        <w:pStyle w:val="book-paragraph"/>
        <w:shd w:val="clear" w:color="auto" w:fill="FFFFFF"/>
        <w:spacing w:before="0" w:beforeAutospacing="0" w:after="0" w:afterAutospacing="0"/>
        <w:jc w:val="both"/>
        <w:rPr>
          <w:color w:val="000000"/>
          <w:sz w:val="28"/>
          <w:szCs w:val="28"/>
        </w:rPr>
      </w:pPr>
      <w:r w:rsidRPr="001E3EF8">
        <w:rPr>
          <w:color w:val="000000"/>
          <w:sz w:val="28"/>
          <w:szCs w:val="28"/>
        </w:rPr>
        <w:t>• рационализм;</w:t>
      </w:r>
    </w:p>
    <w:p w:rsidR="00A15632" w:rsidRPr="001E3EF8" w:rsidRDefault="00A15632" w:rsidP="00A15632">
      <w:pPr>
        <w:pStyle w:val="book-paragraph"/>
        <w:shd w:val="clear" w:color="auto" w:fill="FFFFFF"/>
        <w:spacing w:before="0" w:beforeAutospacing="0" w:after="0" w:afterAutospacing="0"/>
        <w:jc w:val="both"/>
        <w:rPr>
          <w:color w:val="000000"/>
          <w:sz w:val="28"/>
          <w:szCs w:val="28"/>
        </w:rPr>
      </w:pPr>
      <w:r w:rsidRPr="001E3EF8">
        <w:rPr>
          <w:color w:val="000000"/>
          <w:sz w:val="28"/>
          <w:szCs w:val="28"/>
        </w:rPr>
        <w:t>• иррационализм;</w:t>
      </w:r>
    </w:p>
    <w:p w:rsidR="00A15632" w:rsidRPr="001E3EF8" w:rsidRDefault="00A15632" w:rsidP="00A15632">
      <w:pPr>
        <w:pStyle w:val="book-paragraph"/>
        <w:shd w:val="clear" w:color="auto" w:fill="FFFFFF"/>
        <w:spacing w:before="0" w:beforeAutospacing="0" w:after="0" w:afterAutospacing="0"/>
        <w:jc w:val="both"/>
        <w:rPr>
          <w:color w:val="000000"/>
          <w:sz w:val="28"/>
          <w:szCs w:val="28"/>
        </w:rPr>
      </w:pPr>
      <w:r w:rsidRPr="001E3EF8">
        <w:rPr>
          <w:color w:val="000000"/>
          <w:sz w:val="28"/>
          <w:szCs w:val="28"/>
        </w:rPr>
        <w:t>• гностицизм;</w:t>
      </w:r>
    </w:p>
    <w:p w:rsidR="00A15632" w:rsidRPr="001E3EF8" w:rsidRDefault="00A15632" w:rsidP="00A15632">
      <w:pPr>
        <w:pStyle w:val="book-paragraph"/>
        <w:shd w:val="clear" w:color="auto" w:fill="FFFFFF"/>
        <w:spacing w:before="0" w:beforeAutospacing="0" w:after="0" w:afterAutospacing="0"/>
        <w:jc w:val="both"/>
        <w:rPr>
          <w:color w:val="000000"/>
          <w:sz w:val="28"/>
          <w:szCs w:val="28"/>
        </w:rPr>
      </w:pPr>
      <w:r w:rsidRPr="001E3EF8">
        <w:rPr>
          <w:color w:val="000000"/>
          <w:sz w:val="28"/>
          <w:szCs w:val="28"/>
        </w:rPr>
        <w:t>• агностицизм.</w:t>
      </w:r>
    </w:p>
    <w:p w:rsidR="00A15632" w:rsidRPr="001E3EF8" w:rsidRDefault="00A15632" w:rsidP="00A15632">
      <w:pPr>
        <w:pStyle w:val="book-paragraph"/>
        <w:shd w:val="clear" w:color="auto" w:fill="FFFFFF"/>
        <w:spacing w:before="0" w:beforeAutospacing="0" w:after="0" w:afterAutospacing="0"/>
        <w:jc w:val="both"/>
        <w:rPr>
          <w:color w:val="000000"/>
          <w:sz w:val="28"/>
          <w:szCs w:val="28"/>
        </w:rPr>
      </w:pPr>
      <w:r w:rsidRPr="001E3EF8">
        <w:rPr>
          <w:color w:val="000000"/>
          <w:sz w:val="28"/>
          <w:szCs w:val="28"/>
        </w:rPr>
        <w:t>1.</w:t>
      </w:r>
      <w:r w:rsidRPr="001E3EF8">
        <w:rPr>
          <w:rStyle w:val="apple-converted-space"/>
          <w:b/>
          <w:bCs/>
          <w:color w:val="000000"/>
          <w:sz w:val="28"/>
          <w:szCs w:val="28"/>
        </w:rPr>
        <w:t> </w:t>
      </w:r>
      <w:r w:rsidRPr="001E3EF8">
        <w:rPr>
          <w:b/>
          <w:bCs/>
          <w:color w:val="000000"/>
          <w:sz w:val="28"/>
          <w:szCs w:val="28"/>
        </w:rPr>
        <w:t>Эмпиризм/сенсуализм</w:t>
      </w:r>
      <w:r w:rsidRPr="001E3EF8">
        <w:rPr>
          <w:rStyle w:val="apple-converted-space"/>
          <w:b/>
          <w:bCs/>
          <w:color w:val="000000"/>
          <w:sz w:val="28"/>
          <w:szCs w:val="28"/>
        </w:rPr>
        <w:t> </w:t>
      </w:r>
      <w:r w:rsidRPr="001E3EF8">
        <w:rPr>
          <w:color w:val="000000"/>
          <w:sz w:val="28"/>
          <w:szCs w:val="28"/>
        </w:rPr>
        <w:t>(основатель Ф. Бэкон) — направление философии, представители которого считали, что в основе познания могут лежать лишь опыт и чувственные ощущения.</w:t>
      </w:r>
    </w:p>
    <w:p w:rsidR="00A15632" w:rsidRPr="001E3EF8" w:rsidRDefault="00A15632" w:rsidP="00A15632">
      <w:pPr>
        <w:pStyle w:val="book-paragraph"/>
        <w:shd w:val="clear" w:color="auto" w:fill="FFFFFF"/>
        <w:spacing w:before="0" w:beforeAutospacing="0" w:after="0" w:afterAutospacing="0"/>
        <w:jc w:val="both"/>
        <w:rPr>
          <w:color w:val="000000"/>
          <w:sz w:val="28"/>
          <w:szCs w:val="28"/>
        </w:rPr>
      </w:pPr>
      <w:r w:rsidRPr="001E3EF8">
        <w:rPr>
          <w:color w:val="000000"/>
          <w:sz w:val="28"/>
          <w:szCs w:val="28"/>
        </w:rPr>
        <w:t>2.</w:t>
      </w:r>
      <w:r w:rsidRPr="001E3EF8">
        <w:rPr>
          <w:rStyle w:val="apple-converted-space"/>
          <w:color w:val="000000"/>
          <w:sz w:val="28"/>
          <w:szCs w:val="28"/>
        </w:rPr>
        <w:t> </w:t>
      </w:r>
      <w:r w:rsidRPr="001E3EF8">
        <w:rPr>
          <w:b/>
          <w:bCs/>
          <w:color w:val="000000"/>
          <w:sz w:val="28"/>
          <w:szCs w:val="28"/>
        </w:rPr>
        <w:t>Рационализм</w:t>
      </w:r>
      <w:r w:rsidRPr="001E3EF8">
        <w:rPr>
          <w:rStyle w:val="apple-converted-space"/>
          <w:b/>
          <w:bCs/>
          <w:color w:val="000000"/>
          <w:sz w:val="28"/>
          <w:szCs w:val="28"/>
        </w:rPr>
        <w:t> </w:t>
      </w:r>
      <w:r w:rsidRPr="001E3EF8">
        <w:rPr>
          <w:color w:val="000000"/>
          <w:sz w:val="28"/>
          <w:szCs w:val="28"/>
        </w:rPr>
        <w:t>(основатель Р. Декарт) — течение философии, сторонники которого полагали, что истинное (достоверное) знание может быть выведено только непосредственно из разума и не зависит от чувственного опыта. Во-первых, реально существует лишь сомнение во всем, а сомнение — мысль, деятельность разума. Во-вторых, существуют истины, очевидные для разума (аксиомы) и не нуждающиеся ни в каком опытном доказательстве, например: «Бог существует», «У квадрата равные углы», «Целое больше, чем его часть» и т. д.</w:t>
      </w:r>
    </w:p>
    <w:p w:rsidR="00A15632" w:rsidRPr="001E3EF8" w:rsidRDefault="00A15632" w:rsidP="00A15632">
      <w:pPr>
        <w:pStyle w:val="book-paragraph"/>
        <w:shd w:val="clear" w:color="auto" w:fill="FFFFFF"/>
        <w:spacing w:before="0" w:beforeAutospacing="0" w:after="0" w:afterAutospacing="0"/>
        <w:jc w:val="both"/>
        <w:rPr>
          <w:color w:val="000000"/>
          <w:sz w:val="28"/>
          <w:szCs w:val="28"/>
        </w:rPr>
      </w:pPr>
      <w:r w:rsidRPr="001E3EF8">
        <w:rPr>
          <w:color w:val="000000"/>
          <w:sz w:val="28"/>
          <w:szCs w:val="28"/>
        </w:rPr>
        <w:t>3.</w:t>
      </w:r>
      <w:r w:rsidRPr="001E3EF8">
        <w:rPr>
          <w:rStyle w:val="apple-converted-space"/>
          <w:b/>
          <w:bCs/>
          <w:color w:val="000000"/>
          <w:sz w:val="28"/>
          <w:szCs w:val="28"/>
        </w:rPr>
        <w:t> </w:t>
      </w:r>
      <w:r w:rsidRPr="001E3EF8">
        <w:rPr>
          <w:b/>
          <w:bCs/>
          <w:color w:val="000000"/>
          <w:sz w:val="28"/>
          <w:szCs w:val="28"/>
        </w:rPr>
        <w:t>Иррационализм</w:t>
      </w:r>
      <w:r w:rsidRPr="001E3EF8">
        <w:rPr>
          <w:rStyle w:val="apple-converted-space"/>
          <w:b/>
          <w:bCs/>
          <w:color w:val="000000"/>
          <w:sz w:val="28"/>
          <w:szCs w:val="28"/>
        </w:rPr>
        <w:t> </w:t>
      </w:r>
      <w:r w:rsidRPr="001E3EF8">
        <w:rPr>
          <w:color w:val="000000"/>
          <w:sz w:val="28"/>
          <w:szCs w:val="28"/>
        </w:rPr>
        <w:t xml:space="preserve">(Ницше, Шопенгауэр) — особое направление, сторонники которого считали, что мир хаотичен, не имеет внутренней логики, </w:t>
      </w:r>
      <w:proofErr w:type="gramStart"/>
      <w:r w:rsidRPr="001E3EF8">
        <w:rPr>
          <w:color w:val="000000"/>
          <w:sz w:val="28"/>
          <w:szCs w:val="28"/>
        </w:rPr>
        <w:t>а</w:t>
      </w:r>
      <w:proofErr w:type="gramEnd"/>
      <w:r w:rsidRPr="001E3EF8">
        <w:rPr>
          <w:color w:val="000000"/>
          <w:sz w:val="28"/>
          <w:szCs w:val="28"/>
        </w:rPr>
        <w:t xml:space="preserve"> следовательно, никогда не будет познан разумом.</w:t>
      </w:r>
    </w:p>
    <w:p w:rsidR="00A15632" w:rsidRPr="001E3EF8" w:rsidRDefault="00A15632" w:rsidP="00A15632">
      <w:pPr>
        <w:pStyle w:val="book-paragraph"/>
        <w:shd w:val="clear" w:color="auto" w:fill="FFFFFF"/>
        <w:spacing w:before="0" w:beforeAutospacing="0" w:after="0" w:afterAutospacing="0"/>
        <w:jc w:val="both"/>
        <w:rPr>
          <w:color w:val="000000"/>
          <w:sz w:val="28"/>
          <w:szCs w:val="28"/>
        </w:rPr>
      </w:pPr>
      <w:r w:rsidRPr="001E3EF8">
        <w:rPr>
          <w:color w:val="000000"/>
          <w:sz w:val="28"/>
          <w:szCs w:val="28"/>
        </w:rPr>
        <w:t>4.</w:t>
      </w:r>
      <w:r w:rsidRPr="001E3EF8">
        <w:rPr>
          <w:rStyle w:val="apple-converted-space"/>
          <w:color w:val="000000"/>
          <w:sz w:val="28"/>
          <w:szCs w:val="28"/>
        </w:rPr>
        <w:t> </w:t>
      </w:r>
      <w:r w:rsidRPr="001E3EF8">
        <w:rPr>
          <w:b/>
          <w:bCs/>
          <w:color w:val="000000"/>
          <w:sz w:val="28"/>
          <w:szCs w:val="28"/>
        </w:rPr>
        <w:t>Гностицизм</w:t>
      </w:r>
      <w:r w:rsidRPr="001E3EF8">
        <w:rPr>
          <w:rStyle w:val="apple-converted-space"/>
          <w:b/>
          <w:bCs/>
          <w:color w:val="000000"/>
          <w:sz w:val="28"/>
          <w:szCs w:val="28"/>
        </w:rPr>
        <w:t> </w:t>
      </w:r>
      <w:r w:rsidRPr="001E3EF8">
        <w:rPr>
          <w:color w:val="000000"/>
          <w:sz w:val="28"/>
          <w:szCs w:val="28"/>
        </w:rPr>
        <w:t xml:space="preserve">(как правило, материалисты) — философское течение, сторонники которого считают, что мир </w:t>
      </w:r>
      <w:proofErr w:type="gramStart"/>
      <w:r w:rsidRPr="001E3EF8">
        <w:rPr>
          <w:color w:val="000000"/>
          <w:sz w:val="28"/>
          <w:szCs w:val="28"/>
        </w:rPr>
        <w:t>познаваем</w:t>
      </w:r>
      <w:proofErr w:type="gramEnd"/>
      <w:r w:rsidRPr="001E3EF8">
        <w:rPr>
          <w:color w:val="000000"/>
          <w:sz w:val="28"/>
          <w:szCs w:val="28"/>
        </w:rPr>
        <w:t xml:space="preserve"> и возможности познания не ограничены.</w:t>
      </w:r>
    </w:p>
    <w:p w:rsidR="00A15632" w:rsidRPr="001E3EF8" w:rsidRDefault="00A15632" w:rsidP="00A15632">
      <w:pPr>
        <w:pStyle w:val="book-paragraph"/>
        <w:shd w:val="clear" w:color="auto" w:fill="FFFFFF"/>
        <w:spacing w:before="0" w:beforeAutospacing="0" w:after="0" w:afterAutospacing="0"/>
        <w:jc w:val="both"/>
        <w:rPr>
          <w:color w:val="000000"/>
          <w:sz w:val="28"/>
          <w:szCs w:val="28"/>
        </w:rPr>
      </w:pPr>
      <w:r w:rsidRPr="001E3EF8">
        <w:rPr>
          <w:color w:val="000000"/>
          <w:sz w:val="28"/>
          <w:szCs w:val="28"/>
        </w:rPr>
        <w:t>5.</w:t>
      </w:r>
      <w:r w:rsidRPr="001E3EF8">
        <w:rPr>
          <w:rStyle w:val="apple-converted-space"/>
          <w:color w:val="000000"/>
          <w:sz w:val="28"/>
          <w:szCs w:val="28"/>
        </w:rPr>
        <w:t> </w:t>
      </w:r>
      <w:r w:rsidRPr="001E3EF8">
        <w:rPr>
          <w:b/>
          <w:bCs/>
          <w:color w:val="000000"/>
          <w:sz w:val="28"/>
          <w:szCs w:val="28"/>
        </w:rPr>
        <w:t>Агностицизм</w:t>
      </w:r>
      <w:r w:rsidRPr="001E3EF8">
        <w:rPr>
          <w:rStyle w:val="apple-converted-space"/>
          <w:b/>
          <w:bCs/>
          <w:color w:val="000000"/>
          <w:sz w:val="28"/>
          <w:szCs w:val="28"/>
        </w:rPr>
        <w:t> </w:t>
      </w:r>
      <w:r w:rsidRPr="001E3EF8">
        <w:rPr>
          <w:color w:val="000000"/>
          <w:sz w:val="28"/>
          <w:szCs w:val="28"/>
        </w:rPr>
        <w:t>(Э. Кант и др.) — направление, представители которого считают, что мир непознаваем, а возможности познания ограничены познавательными возможностями человеческого разума. Исходя из конечности и ограниченности познавательных возможностей человеческого разума, существуют загадки (противоречия), которые человеком не будут разгаданы никогда, например: «Бог существует», «Бога не существует». Однако, по Канту, даже то, что входит в познавательные возможности человеческого разума, все равно не будет никогда познано, поскольку разум может лишь познать отображение вещи в чувственных ощущениях, но никогда не познает внутреннюю сущность данной вещи — «вещи в себе».</w:t>
      </w:r>
    </w:p>
    <w:p w:rsidR="00A15632" w:rsidRDefault="00A15632" w:rsidP="00A15632">
      <w:pPr>
        <w:spacing w:after="0" w:line="240" w:lineRule="auto"/>
        <w:jc w:val="both"/>
        <w:rPr>
          <w:rFonts w:ascii="Times New Roman" w:hAnsi="Times New Roman" w:cs="Times New Roman"/>
          <w:b/>
          <w:sz w:val="28"/>
          <w:szCs w:val="28"/>
        </w:rPr>
      </w:pPr>
    </w:p>
    <w:p w:rsidR="00A15632" w:rsidRDefault="00A15632" w:rsidP="00A15632">
      <w:pPr>
        <w:spacing w:after="0" w:line="240" w:lineRule="auto"/>
        <w:jc w:val="both"/>
        <w:rPr>
          <w:rFonts w:ascii="Times New Roman" w:hAnsi="Times New Roman" w:cs="Times New Roman"/>
          <w:b/>
          <w:sz w:val="28"/>
          <w:szCs w:val="28"/>
        </w:rPr>
      </w:pPr>
    </w:p>
    <w:p w:rsidR="00A15632" w:rsidRDefault="00A15632" w:rsidP="00A15632">
      <w:pPr>
        <w:spacing w:after="0" w:line="240" w:lineRule="auto"/>
        <w:jc w:val="both"/>
        <w:rPr>
          <w:rFonts w:ascii="Times New Roman" w:hAnsi="Times New Roman" w:cs="Times New Roman"/>
          <w:b/>
          <w:sz w:val="28"/>
          <w:szCs w:val="28"/>
        </w:rPr>
      </w:pPr>
    </w:p>
    <w:p w:rsidR="00A15632" w:rsidRDefault="00A15632" w:rsidP="00A15632">
      <w:pPr>
        <w:spacing w:after="0" w:line="240" w:lineRule="auto"/>
        <w:jc w:val="both"/>
        <w:rPr>
          <w:rFonts w:ascii="Times New Roman" w:hAnsi="Times New Roman" w:cs="Times New Roman"/>
          <w:b/>
          <w:sz w:val="28"/>
          <w:szCs w:val="28"/>
        </w:rPr>
      </w:pPr>
    </w:p>
    <w:p w:rsidR="00A15632" w:rsidRDefault="00A15632" w:rsidP="00A15632">
      <w:pPr>
        <w:spacing w:after="0" w:line="240" w:lineRule="auto"/>
        <w:jc w:val="both"/>
        <w:rPr>
          <w:rFonts w:ascii="Times New Roman" w:hAnsi="Times New Roman" w:cs="Times New Roman"/>
          <w:b/>
          <w:sz w:val="28"/>
          <w:szCs w:val="28"/>
        </w:rPr>
      </w:pPr>
    </w:p>
    <w:p w:rsidR="00A15632" w:rsidRDefault="00A15632" w:rsidP="00A15632">
      <w:pPr>
        <w:spacing w:after="0" w:line="240" w:lineRule="auto"/>
        <w:jc w:val="both"/>
        <w:rPr>
          <w:rFonts w:ascii="Times New Roman" w:hAnsi="Times New Roman" w:cs="Times New Roman"/>
          <w:b/>
          <w:sz w:val="28"/>
          <w:szCs w:val="28"/>
        </w:rPr>
      </w:pPr>
    </w:p>
    <w:p w:rsidR="00A15632" w:rsidRDefault="00A15632" w:rsidP="00A15632">
      <w:pPr>
        <w:spacing w:after="0" w:line="240" w:lineRule="auto"/>
        <w:jc w:val="both"/>
        <w:rPr>
          <w:rFonts w:ascii="Times New Roman" w:hAnsi="Times New Roman" w:cs="Times New Roman"/>
          <w:b/>
          <w:sz w:val="28"/>
          <w:szCs w:val="28"/>
        </w:rPr>
      </w:pPr>
    </w:p>
    <w:p w:rsidR="00A15632" w:rsidRPr="001E3EF8" w:rsidRDefault="00A15632" w:rsidP="00A15632">
      <w:pPr>
        <w:spacing w:after="0" w:line="240" w:lineRule="auto"/>
        <w:jc w:val="both"/>
        <w:rPr>
          <w:rFonts w:ascii="Times New Roman" w:hAnsi="Times New Roman" w:cs="Times New Roman"/>
          <w:b/>
          <w:sz w:val="28"/>
          <w:szCs w:val="28"/>
        </w:rPr>
      </w:pPr>
    </w:p>
    <w:p w:rsidR="0094277E" w:rsidRPr="00722F8F" w:rsidRDefault="00A15632" w:rsidP="00722F8F">
      <w:pPr>
        <w:pStyle w:val="book-paragraph"/>
        <w:shd w:val="clear" w:color="auto" w:fill="FFFFFF"/>
        <w:spacing w:before="0" w:beforeAutospacing="0" w:after="0" w:afterAutospacing="0"/>
        <w:jc w:val="center"/>
        <w:rPr>
          <w:b/>
          <w:color w:val="000000"/>
          <w:spacing w:val="6"/>
          <w:sz w:val="28"/>
          <w:szCs w:val="28"/>
        </w:rPr>
      </w:pPr>
      <w:r w:rsidRPr="00722F8F">
        <w:rPr>
          <w:b/>
          <w:color w:val="000000"/>
          <w:spacing w:val="6"/>
          <w:sz w:val="28"/>
          <w:szCs w:val="28"/>
        </w:rPr>
        <w:lastRenderedPageBreak/>
        <w:t>Лекция 2. Тема 2.</w:t>
      </w:r>
    </w:p>
    <w:p w:rsidR="0094277E" w:rsidRPr="00722F8F" w:rsidRDefault="0094277E" w:rsidP="00722F8F">
      <w:pPr>
        <w:pStyle w:val="book-paragraph"/>
        <w:shd w:val="clear" w:color="auto" w:fill="FFFFFF"/>
        <w:spacing w:before="0" w:beforeAutospacing="0" w:after="0" w:afterAutospacing="0"/>
        <w:jc w:val="center"/>
        <w:rPr>
          <w:b/>
          <w:color w:val="000000"/>
          <w:spacing w:val="6"/>
          <w:sz w:val="28"/>
          <w:szCs w:val="28"/>
        </w:rPr>
      </w:pPr>
      <w:r w:rsidRPr="00722F8F">
        <w:rPr>
          <w:b/>
          <w:color w:val="000000"/>
          <w:spacing w:val="6"/>
          <w:sz w:val="28"/>
          <w:szCs w:val="28"/>
        </w:rPr>
        <w:t>Функции философии</w:t>
      </w:r>
      <w:r w:rsidR="00722F8F" w:rsidRPr="00722F8F">
        <w:rPr>
          <w:b/>
          <w:color w:val="000000"/>
          <w:spacing w:val="6"/>
          <w:sz w:val="28"/>
          <w:szCs w:val="28"/>
        </w:rPr>
        <w:t>.</w:t>
      </w:r>
    </w:p>
    <w:p w:rsidR="0094277E" w:rsidRPr="0094277E" w:rsidRDefault="0094277E" w:rsidP="007D3638">
      <w:pPr>
        <w:pStyle w:val="book-paragraph"/>
        <w:shd w:val="clear" w:color="auto" w:fill="FFFFFF"/>
        <w:spacing w:before="0" w:beforeAutospacing="0" w:after="0" w:afterAutospacing="0"/>
        <w:jc w:val="both"/>
        <w:rPr>
          <w:color w:val="000000"/>
          <w:sz w:val="28"/>
          <w:szCs w:val="28"/>
        </w:rPr>
      </w:pPr>
      <w:r w:rsidRPr="0094277E">
        <w:rPr>
          <w:color w:val="000000"/>
          <w:sz w:val="28"/>
          <w:szCs w:val="28"/>
        </w:rPr>
        <w:t>Функции философии — основные направления применения философии, через которые реализуются ее цели, задачи, назначения.</w:t>
      </w:r>
    </w:p>
    <w:p w:rsidR="0094277E" w:rsidRPr="0094277E" w:rsidRDefault="0094277E" w:rsidP="007D3638">
      <w:pPr>
        <w:pStyle w:val="book-paragraph"/>
        <w:shd w:val="clear" w:color="auto" w:fill="FFFFFF"/>
        <w:spacing w:before="0" w:beforeAutospacing="0" w:after="0" w:afterAutospacing="0"/>
        <w:jc w:val="both"/>
        <w:rPr>
          <w:color w:val="000000"/>
          <w:sz w:val="28"/>
          <w:szCs w:val="28"/>
        </w:rPr>
      </w:pPr>
      <w:r w:rsidRPr="0094277E">
        <w:rPr>
          <w:color w:val="000000"/>
          <w:sz w:val="28"/>
          <w:szCs w:val="28"/>
        </w:rPr>
        <w:t>1. Мировоззренческая функция состоит в том, что философия способствует формированию целостности картины мира, представлений об его устройстве, месте человека в нем, принципах взаимодействия с окружающим миром.</w:t>
      </w:r>
    </w:p>
    <w:p w:rsidR="0094277E" w:rsidRPr="0094277E" w:rsidRDefault="0094277E" w:rsidP="007D3638">
      <w:pPr>
        <w:pStyle w:val="book-paragraph"/>
        <w:shd w:val="clear" w:color="auto" w:fill="FFFFFF"/>
        <w:spacing w:before="0" w:beforeAutospacing="0" w:after="0" w:afterAutospacing="0"/>
        <w:jc w:val="both"/>
        <w:rPr>
          <w:color w:val="000000"/>
          <w:sz w:val="28"/>
          <w:szCs w:val="28"/>
        </w:rPr>
      </w:pPr>
      <w:r w:rsidRPr="0094277E">
        <w:rPr>
          <w:color w:val="000000"/>
          <w:sz w:val="28"/>
          <w:szCs w:val="28"/>
        </w:rPr>
        <w:t>2. Методологическая заключается в том, что философия вырабатывает основные методы познания окружающей действительности.</w:t>
      </w:r>
    </w:p>
    <w:p w:rsidR="0094277E" w:rsidRPr="0094277E" w:rsidRDefault="0094277E" w:rsidP="007D3638">
      <w:pPr>
        <w:pStyle w:val="book-paragraph"/>
        <w:shd w:val="clear" w:color="auto" w:fill="FFFFFF"/>
        <w:spacing w:before="0" w:beforeAutospacing="0" w:after="0" w:afterAutospacing="0"/>
        <w:jc w:val="both"/>
        <w:rPr>
          <w:color w:val="000000"/>
          <w:sz w:val="28"/>
          <w:szCs w:val="28"/>
        </w:rPr>
      </w:pPr>
      <w:r w:rsidRPr="0094277E">
        <w:rPr>
          <w:color w:val="000000"/>
          <w:sz w:val="28"/>
          <w:szCs w:val="28"/>
        </w:rPr>
        <w:t>3. Мыслительно-теоретическая состоит в том, что философия учит концептуально мыслить и теоретизировать.</w:t>
      </w:r>
    </w:p>
    <w:p w:rsidR="0094277E" w:rsidRPr="0094277E" w:rsidRDefault="0094277E" w:rsidP="007D3638">
      <w:pPr>
        <w:pStyle w:val="book-paragraph"/>
        <w:shd w:val="clear" w:color="auto" w:fill="FFFFFF"/>
        <w:spacing w:before="0" w:beforeAutospacing="0" w:after="0" w:afterAutospacing="0"/>
        <w:jc w:val="both"/>
        <w:rPr>
          <w:color w:val="000000"/>
          <w:sz w:val="28"/>
          <w:szCs w:val="28"/>
        </w:rPr>
      </w:pPr>
      <w:r w:rsidRPr="0094277E">
        <w:rPr>
          <w:color w:val="000000"/>
          <w:sz w:val="28"/>
          <w:szCs w:val="28"/>
        </w:rPr>
        <w:t>4. Гносеологическая — это познавательная функция философии.</w:t>
      </w:r>
    </w:p>
    <w:p w:rsidR="0094277E" w:rsidRPr="0094277E" w:rsidRDefault="0094277E" w:rsidP="007D3638">
      <w:pPr>
        <w:pStyle w:val="book-paragraph"/>
        <w:shd w:val="clear" w:color="auto" w:fill="FFFFFF"/>
        <w:spacing w:before="0" w:beforeAutospacing="0" w:after="0" w:afterAutospacing="0"/>
        <w:jc w:val="both"/>
        <w:rPr>
          <w:color w:val="000000"/>
          <w:sz w:val="28"/>
          <w:szCs w:val="28"/>
        </w:rPr>
      </w:pPr>
      <w:r w:rsidRPr="0094277E">
        <w:rPr>
          <w:color w:val="000000"/>
          <w:sz w:val="28"/>
          <w:szCs w:val="28"/>
        </w:rPr>
        <w:t>5. Критическая состоит в том, что философия учит подвергать сомнению окружающий мир и существующие знания, искать их новые черты, качества, вскрывать их новые противоречия. Основная задача — разрушение догм, увеличение достоверности знания.</w:t>
      </w:r>
    </w:p>
    <w:p w:rsidR="0094277E" w:rsidRPr="0094277E" w:rsidRDefault="0094277E" w:rsidP="007D3638">
      <w:pPr>
        <w:pStyle w:val="book-paragraph"/>
        <w:shd w:val="clear" w:color="auto" w:fill="FFFFFF"/>
        <w:spacing w:before="0" w:beforeAutospacing="0" w:after="0" w:afterAutospacing="0"/>
        <w:jc w:val="both"/>
        <w:rPr>
          <w:color w:val="000000"/>
          <w:sz w:val="28"/>
          <w:szCs w:val="28"/>
        </w:rPr>
      </w:pPr>
      <w:r w:rsidRPr="0094277E">
        <w:rPr>
          <w:color w:val="000000"/>
          <w:sz w:val="28"/>
          <w:szCs w:val="28"/>
        </w:rPr>
        <w:t xml:space="preserve">6. </w:t>
      </w:r>
      <w:proofErr w:type="spellStart"/>
      <w:r w:rsidRPr="0094277E">
        <w:rPr>
          <w:color w:val="000000"/>
          <w:sz w:val="28"/>
          <w:szCs w:val="28"/>
        </w:rPr>
        <w:t>Аксеологическая</w:t>
      </w:r>
      <w:proofErr w:type="spellEnd"/>
      <w:r w:rsidRPr="0094277E">
        <w:rPr>
          <w:color w:val="000000"/>
          <w:sz w:val="28"/>
          <w:szCs w:val="28"/>
        </w:rPr>
        <w:t xml:space="preserve"> заключается в том, что философия учит оценке вещей, явлений окружающего мира с точки зрения различных ценностей.</w:t>
      </w:r>
    </w:p>
    <w:p w:rsidR="0094277E" w:rsidRPr="0094277E" w:rsidRDefault="0094277E" w:rsidP="007D3638">
      <w:pPr>
        <w:pStyle w:val="book-paragraph"/>
        <w:shd w:val="clear" w:color="auto" w:fill="FFFFFF"/>
        <w:spacing w:before="0" w:beforeAutospacing="0" w:after="0" w:afterAutospacing="0"/>
        <w:jc w:val="both"/>
        <w:rPr>
          <w:color w:val="000000"/>
          <w:sz w:val="28"/>
          <w:szCs w:val="28"/>
        </w:rPr>
      </w:pPr>
      <w:r w:rsidRPr="0094277E">
        <w:rPr>
          <w:color w:val="000000"/>
          <w:sz w:val="28"/>
          <w:szCs w:val="28"/>
        </w:rPr>
        <w:t>7. Социальная функция состоит в том, что философия пытается объяснить обществу причины его возникновения, эволюцию, структуру, элементы, совершенствование общества.</w:t>
      </w:r>
    </w:p>
    <w:p w:rsidR="0094277E" w:rsidRPr="0094277E" w:rsidRDefault="0094277E" w:rsidP="007D3638">
      <w:pPr>
        <w:pStyle w:val="book-paragraph"/>
        <w:shd w:val="clear" w:color="auto" w:fill="FFFFFF"/>
        <w:spacing w:before="0" w:beforeAutospacing="0" w:after="0" w:afterAutospacing="0"/>
        <w:jc w:val="both"/>
        <w:rPr>
          <w:color w:val="000000"/>
          <w:sz w:val="28"/>
          <w:szCs w:val="28"/>
        </w:rPr>
      </w:pPr>
      <w:r w:rsidRPr="0094277E">
        <w:rPr>
          <w:color w:val="000000"/>
          <w:sz w:val="28"/>
          <w:szCs w:val="28"/>
        </w:rPr>
        <w:t>8. Воспитательно-гуманитарная заключается в том, что философия, культивируя гуманистические ценности и идеалы, стремится привить их человеку и обществу, способствует укреплению морали.</w:t>
      </w:r>
    </w:p>
    <w:p w:rsidR="0094277E" w:rsidRPr="0094277E" w:rsidRDefault="0094277E" w:rsidP="007D3638">
      <w:pPr>
        <w:pStyle w:val="book-paragraph"/>
        <w:shd w:val="clear" w:color="auto" w:fill="FFFFFF"/>
        <w:spacing w:before="0" w:beforeAutospacing="0" w:after="0" w:afterAutospacing="0"/>
        <w:jc w:val="both"/>
        <w:rPr>
          <w:color w:val="000000"/>
          <w:sz w:val="28"/>
          <w:szCs w:val="28"/>
        </w:rPr>
      </w:pPr>
      <w:r w:rsidRPr="0094277E">
        <w:rPr>
          <w:color w:val="000000"/>
          <w:sz w:val="28"/>
          <w:szCs w:val="28"/>
        </w:rPr>
        <w:t xml:space="preserve">9. </w:t>
      </w:r>
      <w:proofErr w:type="gramStart"/>
      <w:r w:rsidRPr="0094277E">
        <w:rPr>
          <w:color w:val="000000"/>
          <w:sz w:val="28"/>
          <w:szCs w:val="28"/>
        </w:rPr>
        <w:t>Прогностическая</w:t>
      </w:r>
      <w:proofErr w:type="gramEnd"/>
      <w:r w:rsidRPr="0094277E">
        <w:rPr>
          <w:color w:val="000000"/>
          <w:sz w:val="28"/>
          <w:szCs w:val="28"/>
        </w:rPr>
        <w:t xml:space="preserve"> состоит в том, чтобы на основании имеющихся философских знаний об окружающем мире и человеке спрогнозировать тенденции развития сознания, познавательных процессов человечества и общества.</w:t>
      </w:r>
    </w:p>
    <w:p w:rsidR="0094277E" w:rsidRPr="0094277E" w:rsidRDefault="0094277E" w:rsidP="007D3638">
      <w:pPr>
        <w:pStyle w:val="book-paragraph"/>
        <w:shd w:val="clear" w:color="auto" w:fill="FFFFFF"/>
        <w:spacing w:before="0" w:beforeAutospacing="0" w:after="0" w:afterAutospacing="0"/>
        <w:jc w:val="both"/>
        <w:rPr>
          <w:color w:val="000000"/>
          <w:sz w:val="28"/>
          <w:szCs w:val="28"/>
        </w:rPr>
      </w:pPr>
      <w:r w:rsidRPr="0094277E">
        <w:rPr>
          <w:color w:val="000000"/>
          <w:sz w:val="28"/>
          <w:szCs w:val="28"/>
        </w:rPr>
        <w:t>10. Общекультурная — функция, которую философия выполняла с момента своего зарождения; философия согласовывает и синтезирует достижения всех видов человеческого опыта. В настоящее время философия является важнейшим духовным элементом культуры человечества.</w:t>
      </w:r>
    </w:p>
    <w:p w:rsidR="0094277E" w:rsidRPr="0094277E" w:rsidRDefault="0094277E" w:rsidP="007D3638">
      <w:pPr>
        <w:pStyle w:val="book-paragraph"/>
        <w:shd w:val="clear" w:color="auto" w:fill="FFFFFF"/>
        <w:spacing w:before="0" w:beforeAutospacing="0" w:after="0" w:afterAutospacing="0"/>
        <w:jc w:val="both"/>
        <w:rPr>
          <w:color w:val="000000"/>
          <w:sz w:val="28"/>
          <w:szCs w:val="28"/>
        </w:rPr>
      </w:pPr>
      <w:r w:rsidRPr="0094277E">
        <w:rPr>
          <w:color w:val="000000"/>
          <w:sz w:val="28"/>
          <w:szCs w:val="28"/>
        </w:rPr>
        <w:t>11. Практическая функция заключается в том, что теоретические достижения подтверждаются на практике, тем самым доказывая правильность теоретических суждений.</w:t>
      </w:r>
    </w:p>
    <w:p w:rsidR="0094277E" w:rsidRPr="0094277E" w:rsidRDefault="0094277E" w:rsidP="007D3638">
      <w:pPr>
        <w:pStyle w:val="book-paragraph"/>
        <w:shd w:val="clear" w:color="auto" w:fill="FFFFFF"/>
        <w:spacing w:before="0" w:beforeAutospacing="0" w:after="0" w:afterAutospacing="0"/>
        <w:jc w:val="both"/>
        <w:rPr>
          <w:color w:val="000000"/>
          <w:sz w:val="28"/>
          <w:szCs w:val="28"/>
        </w:rPr>
      </w:pPr>
      <w:r w:rsidRPr="0094277E">
        <w:rPr>
          <w:color w:val="000000"/>
          <w:sz w:val="28"/>
          <w:szCs w:val="28"/>
        </w:rPr>
        <w:t>Осуществление перечисленных функций и определяет роль философии в жизни человеческого общества.</w:t>
      </w:r>
    </w:p>
    <w:p w:rsidR="0094277E" w:rsidRPr="0094277E" w:rsidRDefault="0094277E" w:rsidP="007D3638">
      <w:pPr>
        <w:pStyle w:val="book-paragraph"/>
        <w:shd w:val="clear" w:color="auto" w:fill="FFFFFF"/>
        <w:spacing w:before="0" w:beforeAutospacing="0" w:after="0" w:afterAutospacing="0"/>
        <w:jc w:val="both"/>
        <w:rPr>
          <w:color w:val="000000"/>
          <w:spacing w:val="6"/>
          <w:sz w:val="28"/>
          <w:szCs w:val="28"/>
        </w:rPr>
      </w:pPr>
      <w:r w:rsidRPr="0094277E">
        <w:rPr>
          <w:color w:val="000000"/>
          <w:spacing w:val="6"/>
          <w:sz w:val="28"/>
          <w:szCs w:val="28"/>
        </w:rPr>
        <w:t>Философия как мировоззренческое знание</w:t>
      </w:r>
    </w:p>
    <w:p w:rsidR="0094277E" w:rsidRPr="0094277E" w:rsidRDefault="0094277E" w:rsidP="007D3638">
      <w:pPr>
        <w:pStyle w:val="book-paragraph"/>
        <w:shd w:val="clear" w:color="auto" w:fill="FFFFFF"/>
        <w:spacing w:before="0" w:beforeAutospacing="0" w:after="0" w:afterAutospacing="0"/>
        <w:jc w:val="both"/>
        <w:rPr>
          <w:color w:val="000000"/>
          <w:sz w:val="28"/>
          <w:szCs w:val="28"/>
        </w:rPr>
      </w:pPr>
      <w:r w:rsidRPr="0094277E">
        <w:rPr>
          <w:color w:val="000000"/>
          <w:sz w:val="28"/>
          <w:szCs w:val="28"/>
        </w:rPr>
        <w:t xml:space="preserve">Философское знание иногда рассматривается как рефлексивное, то есть такое, в котором человек познает себя, свои фундаментальные черты (рефлексия — само-обращенность). Но ведь человек познает себя, глядясь в мир, отражает себя в характеристиках мира, в который он «вписан», который выступает как данность, как </w:t>
      </w:r>
      <w:proofErr w:type="spellStart"/>
      <w:r w:rsidRPr="0094277E">
        <w:rPr>
          <w:color w:val="000000"/>
          <w:sz w:val="28"/>
          <w:szCs w:val="28"/>
        </w:rPr>
        <w:t>жизненносмысловой</w:t>
      </w:r>
      <w:proofErr w:type="spellEnd"/>
      <w:r w:rsidRPr="0094277E">
        <w:rPr>
          <w:color w:val="000000"/>
          <w:sz w:val="28"/>
          <w:szCs w:val="28"/>
        </w:rPr>
        <w:t xml:space="preserve"> горизонт человека. Таким образом, философия дает целостное представление о мире и выступает как знание мировоззренческое. Мировоззрение — это совокупность взглядов, </w:t>
      </w:r>
      <w:r w:rsidRPr="0094277E">
        <w:rPr>
          <w:color w:val="000000"/>
          <w:sz w:val="28"/>
          <w:szCs w:val="28"/>
        </w:rPr>
        <w:lastRenderedPageBreak/>
        <w:t>представлений, убеждений, норм, оценок, жизненных установок, принципов, идеалов, определяющих отношение человека к миру и выступающих в качестве ориентиров и регуляторов его поведения и деятельности.</w:t>
      </w:r>
    </w:p>
    <w:p w:rsidR="0094277E" w:rsidRPr="0094277E" w:rsidRDefault="0094277E" w:rsidP="007D3638">
      <w:pPr>
        <w:pStyle w:val="book-paragraph"/>
        <w:shd w:val="clear" w:color="auto" w:fill="FFFFFF"/>
        <w:spacing w:before="0" w:beforeAutospacing="0" w:after="0" w:afterAutospacing="0"/>
        <w:jc w:val="both"/>
        <w:rPr>
          <w:color w:val="000000"/>
          <w:sz w:val="28"/>
          <w:szCs w:val="28"/>
        </w:rPr>
      </w:pPr>
      <w:r w:rsidRPr="0094277E">
        <w:rPr>
          <w:color w:val="000000"/>
          <w:sz w:val="28"/>
          <w:szCs w:val="28"/>
        </w:rPr>
        <w:t xml:space="preserve">Мировоззрение каждого человека формируется постепенно. В его формировании можно выделить следующие ступени: мироощущение, </w:t>
      </w:r>
      <w:proofErr w:type="spellStart"/>
      <w:r w:rsidRPr="0094277E">
        <w:rPr>
          <w:color w:val="000000"/>
          <w:sz w:val="28"/>
          <w:szCs w:val="28"/>
        </w:rPr>
        <w:t>миропереживание</w:t>
      </w:r>
      <w:proofErr w:type="spellEnd"/>
      <w:r w:rsidRPr="0094277E">
        <w:rPr>
          <w:color w:val="000000"/>
          <w:sz w:val="28"/>
          <w:szCs w:val="28"/>
        </w:rPr>
        <w:t xml:space="preserve">, мировосприятие, </w:t>
      </w:r>
      <w:proofErr w:type="spellStart"/>
      <w:r w:rsidRPr="0094277E">
        <w:rPr>
          <w:color w:val="000000"/>
          <w:sz w:val="28"/>
          <w:szCs w:val="28"/>
        </w:rPr>
        <w:t>миропредставление</w:t>
      </w:r>
      <w:proofErr w:type="spellEnd"/>
      <w:r w:rsidRPr="0094277E">
        <w:rPr>
          <w:color w:val="000000"/>
          <w:sz w:val="28"/>
          <w:szCs w:val="28"/>
        </w:rPr>
        <w:t xml:space="preserve">, миропонимание, мировоззрение. Естественно, мировоззрение человека включает в себя не только философские взгляды. Оно складывается из специфических политических, исторических, экономических, нравственных, эстетических, религиозных или атеистических, </w:t>
      </w:r>
      <w:proofErr w:type="spellStart"/>
      <w:proofErr w:type="gramStart"/>
      <w:r w:rsidRPr="0094277E">
        <w:rPr>
          <w:color w:val="000000"/>
          <w:sz w:val="28"/>
          <w:szCs w:val="28"/>
        </w:rPr>
        <w:t>естественно-научных</w:t>
      </w:r>
      <w:proofErr w:type="spellEnd"/>
      <w:proofErr w:type="gramEnd"/>
      <w:r w:rsidRPr="0094277E">
        <w:rPr>
          <w:color w:val="000000"/>
          <w:sz w:val="28"/>
          <w:szCs w:val="28"/>
        </w:rPr>
        <w:t xml:space="preserve"> и других воззрений.</w:t>
      </w:r>
    </w:p>
    <w:p w:rsidR="0094277E" w:rsidRPr="0094277E" w:rsidRDefault="0094277E" w:rsidP="007D3638">
      <w:pPr>
        <w:pStyle w:val="book-paragraph"/>
        <w:shd w:val="clear" w:color="auto" w:fill="FFFFFF"/>
        <w:spacing w:before="0" w:beforeAutospacing="0" w:after="0" w:afterAutospacing="0"/>
        <w:jc w:val="both"/>
        <w:rPr>
          <w:color w:val="000000"/>
          <w:sz w:val="28"/>
          <w:szCs w:val="28"/>
        </w:rPr>
      </w:pPr>
      <w:r w:rsidRPr="0094277E">
        <w:rPr>
          <w:color w:val="000000"/>
          <w:sz w:val="28"/>
          <w:szCs w:val="28"/>
        </w:rPr>
        <w:t>Основу всех взглядов, в конечном счете, составляют философские взгляды. Поэтому понятие «мировоззрение» может быть отождествлено с понятием «философское мировоззрение».</w:t>
      </w:r>
    </w:p>
    <w:p w:rsidR="0094277E" w:rsidRPr="0094277E" w:rsidRDefault="0094277E" w:rsidP="007D3638">
      <w:pPr>
        <w:pStyle w:val="book-paragraph"/>
        <w:shd w:val="clear" w:color="auto" w:fill="FFFFFF"/>
        <w:spacing w:before="0" w:beforeAutospacing="0" w:after="0" w:afterAutospacing="0"/>
        <w:jc w:val="both"/>
        <w:rPr>
          <w:color w:val="000000"/>
          <w:sz w:val="28"/>
          <w:szCs w:val="28"/>
        </w:rPr>
      </w:pPr>
      <w:r w:rsidRPr="0094277E">
        <w:rPr>
          <w:color w:val="000000"/>
          <w:sz w:val="28"/>
          <w:szCs w:val="28"/>
        </w:rPr>
        <w:t xml:space="preserve">Понятие «мировоззрение» соотносится с понятием «идеология», но они не совпадают по своему содержанию. Идеология охватывает лишь ту часть мировоззрения, которая ориентирована на социальные явления и </w:t>
      </w:r>
      <w:proofErr w:type="spellStart"/>
      <w:r w:rsidRPr="0094277E">
        <w:rPr>
          <w:color w:val="000000"/>
          <w:sz w:val="28"/>
          <w:szCs w:val="28"/>
        </w:rPr>
        <w:t>социальноклассовые</w:t>
      </w:r>
      <w:proofErr w:type="spellEnd"/>
      <w:r w:rsidRPr="0094277E">
        <w:rPr>
          <w:color w:val="000000"/>
          <w:sz w:val="28"/>
          <w:szCs w:val="28"/>
        </w:rPr>
        <w:t xml:space="preserve"> отношения.</w:t>
      </w:r>
    </w:p>
    <w:p w:rsidR="0012704E" w:rsidRDefault="0094277E" w:rsidP="00722F8F">
      <w:pPr>
        <w:pStyle w:val="book-paragraph"/>
        <w:shd w:val="clear" w:color="auto" w:fill="FFFFFF"/>
        <w:spacing w:before="0" w:beforeAutospacing="0" w:after="0" w:afterAutospacing="0"/>
        <w:jc w:val="both"/>
        <w:rPr>
          <w:color w:val="000000"/>
          <w:sz w:val="28"/>
          <w:szCs w:val="28"/>
        </w:rPr>
      </w:pPr>
      <w:r w:rsidRPr="0094277E">
        <w:rPr>
          <w:color w:val="000000"/>
          <w:sz w:val="28"/>
          <w:szCs w:val="28"/>
        </w:rPr>
        <w:t>Какова роль мировоззрения в жизни человека? Мировоззрение определяет отношение человека к миру и направленность его деятельности. Оно дает человеку ориентацию в социальной, политической, экономической, нравственной, эстетической и других сферах жизни общества. Поскольку ни одна специальная наука или отрасль знания не выступает в качестве мировоззрения, постольку изучение философии представляется важным для специалиста любой отрасли.</w:t>
      </w:r>
    </w:p>
    <w:p w:rsidR="00722F8F" w:rsidRDefault="00722F8F" w:rsidP="00722F8F">
      <w:pPr>
        <w:pStyle w:val="book-paragraph"/>
        <w:shd w:val="clear" w:color="auto" w:fill="FFFFFF"/>
        <w:spacing w:before="0" w:beforeAutospacing="0" w:after="0" w:afterAutospacing="0"/>
        <w:jc w:val="both"/>
        <w:rPr>
          <w:sz w:val="28"/>
          <w:szCs w:val="28"/>
        </w:rPr>
      </w:pPr>
    </w:p>
    <w:p w:rsidR="00722F8F" w:rsidRPr="00722F8F" w:rsidRDefault="00A15632" w:rsidP="00722F8F">
      <w:pPr>
        <w:shd w:val="clear" w:color="auto" w:fill="FFFFFF"/>
        <w:spacing w:after="0" w:line="240" w:lineRule="auto"/>
        <w:ind w:firstLine="709"/>
        <w:jc w:val="center"/>
        <w:outlineLvl w:val="0"/>
        <w:rPr>
          <w:rFonts w:ascii="Times New Roman" w:hAnsi="Times New Roman" w:cs="Times New Roman"/>
          <w:b/>
          <w:sz w:val="28"/>
          <w:szCs w:val="28"/>
        </w:rPr>
      </w:pPr>
      <w:r w:rsidRPr="00722F8F">
        <w:rPr>
          <w:rFonts w:ascii="Times New Roman" w:hAnsi="Times New Roman" w:cs="Times New Roman"/>
          <w:b/>
          <w:sz w:val="28"/>
          <w:szCs w:val="28"/>
        </w:rPr>
        <w:t>Лекция № 3. Тема 3.</w:t>
      </w:r>
    </w:p>
    <w:p w:rsidR="00722F8F" w:rsidRPr="00722F8F" w:rsidRDefault="00722F8F" w:rsidP="00722F8F">
      <w:pPr>
        <w:shd w:val="clear" w:color="auto" w:fill="FFFFFF"/>
        <w:spacing w:after="0" w:line="240" w:lineRule="auto"/>
        <w:ind w:firstLine="709"/>
        <w:jc w:val="center"/>
        <w:outlineLvl w:val="0"/>
        <w:rPr>
          <w:rFonts w:ascii="Times New Roman" w:eastAsia="Times New Roman" w:hAnsi="Times New Roman" w:cs="Times New Roman"/>
          <w:b/>
          <w:color w:val="000000"/>
          <w:kern w:val="36"/>
          <w:sz w:val="28"/>
          <w:szCs w:val="28"/>
          <w:lang w:eastAsia="ru-RU"/>
        </w:rPr>
      </w:pPr>
      <w:r w:rsidRPr="00722F8F">
        <w:rPr>
          <w:rFonts w:ascii="Times New Roman" w:eastAsia="Times New Roman" w:hAnsi="Times New Roman" w:cs="Times New Roman"/>
          <w:b/>
          <w:color w:val="000000"/>
          <w:kern w:val="36"/>
          <w:sz w:val="28"/>
          <w:szCs w:val="28"/>
          <w:lang w:eastAsia="ru-RU"/>
        </w:rPr>
        <w:t>Философы и мыслители эпохи Возрождения</w:t>
      </w:r>
    </w:p>
    <w:p w:rsidR="00722F8F" w:rsidRDefault="00722F8F" w:rsidP="00722F8F">
      <w:pPr>
        <w:shd w:val="clear" w:color="auto" w:fill="FFFFFF"/>
        <w:spacing w:after="0" w:line="240" w:lineRule="auto"/>
        <w:ind w:firstLine="709"/>
        <w:jc w:val="center"/>
        <w:outlineLvl w:val="0"/>
        <w:rPr>
          <w:rFonts w:ascii="Times New Roman" w:eastAsia="Times New Roman" w:hAnsi="Times New Roman" w:cs="Times New Roman"/>
          <w:b/>
          <w:color w:val="000000"/>
          <w:kern w:val="36"/>
          <w:sz w:val="28"/>
          <w:szCs w:val="28"/>
          <w:lang w:eastAsia="ru-RU"/>
        </w:rPr>
      </w:pPr>
    </w:p>
    <w:p w:rsidR="00722F8F" w:rsidRDefault="00722F8F" w:rsidP="00722F8F">
      <w:pPr>
        <w:spacing w:after="0" w:line="240" w:lineRule="auto"/>
        <w:ind w:firstLine="709"/>
        <w:jc w:val="both"/>
        <w:rPr>
          <w:rFonts w:ascii="Times New Roman" w:eastAsia="Times New Roman" w:hAnsi="Times New Roman" w:cs="Times New Roman"/>
          <w:color w:val="363636"/>
          <w:sz w:val="28"/>
          <w:szCs w:val="28"/>
          <w:lang w:eastAsia="ru-RU"/>
        </w:rPr>
      </w:pPr>
      <w:r>
        <w:rPr>
          <w:rFonts w:ascii="Times New Roman" w:eastAsia="Times New Roman" w:hAnsi="Times New Roman" w:cs="Times New Roman"/>
          <w:color w:val="363636"/>
          <w:sz w:val="28"/>
          <w:szCs w:val="28"/>
          <w:lang w:eastAsia="ru-RU"/>
        </w:rPr>
        <w:t xml:space="preserve">После падения Западной Римской империи в V </w:t>
      </w:r>
      <w:proofErr w:type="gramStart"/>
      <w:r>
        <w:rPr>
          <w:rFonts w:ascii="Times New Roman" w:eastAsia="Times New Roman" w:hAnsi="Times New Roman" w:cs="Times New Roman"/>
          <w:color w:val="363636"/>
          <w:sz w:val="28"/>
          <w:szCs w:val="28"/>
          <w:lang w:eastAsia="ru-RU"/>
        </w:rPr>
        <w:t>в</w:t>
      </w:r>
      <w:proofErr w:type="gramEnd"/>
      <w:r>
        <w:rPr>
          <w:rFonts w:ascii="Times New Roman" w:eastAsia="Times New Roman" w:hAnsi="Times New Roman" w:cs="Times New Roman"/>
          <w:color w:val="363636"/>
          <w:sz w:val="28"/>
          <w:szCs w:val="28"/>
          <w:lang w:eastAsia="ru-RU"/>
        </w:rPr>
        <w:t xml:space="preserve">. </w:t>
      </w:r>
      <w:proofErr w:type="gramStart"/>
      <w:r>
        <w:rPr>
          <w:rFonts w:ascii="Times New Roman" w:eastAsia="Times New Roman" w:hAnsi="Times New Roman" w:cs="Times New Roman"/>
          <w:color w:val="363636"/>
          <w:sz w:val="28"/>
          <w:szCs w:val="28"/>
          <w:lang w:eastAsia="ru-RU"/>
        </w:rPr>
        <w:t>на</w:t>
      </w:r>
      <w:proofErr w:type="gramEnd"/>
      <w:r>
        <w:rPr>
          <w:rFonts w:ascii="Times New Roman" w:eastAsia="Times New Roman" w:hAnsi="Times New Roman" w:cs="Times New Roman"/>
          <w:color w:val="363636"/>
          <w:sz w:val="28"/>
          <w:szCs w:val="28"/>
          <w:lang w:eastAsia="ru-RU"/>
        </w:rPr>
        <w:t xml:space="preserve"> протяжении почти тысячелетия до XIV в. европейская культура, в том числе и философия, остановилась в развитии. Это период абсолютного могущества церкви. </w:t>
      </w:r>
      <w:proofErr w:type="gramStart"/>
      <w:r>
        <w:rPr>
          <w:rFonts w:ascii="Times New Roman" w:eastAsia="Times New Roman" w:hAnsi="Times New Roman" w:cs="Times New Roman"/>
          <w:color w:val="363636"/>
          <w:sz w:val="28"/>
          <w:szCs w:val="28"/>
          <w:lang w:eastAsia="ru-RU"/>
        </w:rPr>
        <w:t>Догма о ничтожности телесного и земной жизни привела к упадку всех сфер культуры кроме богословия.</w:t>
      </w:r>
      <w:proofErr w:type="gramEnd"/>
      <w:r>
        <w:rPr>
          <w:rFonts w:ascii="Times New Roman" w:eastAsia="Times New Roman" w:hAnsi="Times New Roman" w:cs="Times New Roman"/>
          <w:color w:val="363636"/>
          <w:sz w:val="28"/>
          <w:szCs w:val="28"/>
          <w:lang w:eastAsia="ru-RU"/>
        </w:rPr>
        <w:t xml:space="preserve"> Но XIV ст. среди флорентийской интеллигенции становятся популярными гуманистические идеи. Эти идеи оказали сильное повлияли на все сферы жизни людей того времени и изменили направление развития Европы.</w:t>
      </w:r>
    </w:p>
    <w:p w:rsidR="00722F8F" w:rsidRDefault="00722F8F" w:rsidP="00722F8F">
      <w:pPr>
        <w:spacing w:after="0" w:line="240" w:lineRule="auto"/>
        <w:ind w:firstLine="709"/>
        <w:jc w:val="both"/>
        <w:rPr>
          <w:rFonts w:ascii="Times New Roman" w:eastAsia="Times New Roman" w:hAnsi="Times New Roman" w:cs="Times New Roman"/>
          <w:color w:val="363636"/>
          <w:sz w:val="28"/>
          <w:szCs w:val="28"/>
          <w:lang w:eastAsia="ru-RU"/>
        </w:rPr>
      </w:pPr>
    </w:p>
    <w:p w:rsidR="00722F8F" w:rsidRDefault="00722F8F" w:rsidP="00722F8F">
      <w:pPr>
        <w:spacing w:after="0" w:line="240" w:lineRule="auto"/>
        <w:ind w:firstLine="709"/>
        <w:jc w:val="center"/>
        <w:outlineLvl w:val="2"/>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Предпосылки к возникновению философии Возрождения</w:t>
      </w:r>
    </w:p>
    <w:p w:rsidR="00722F8F" w:rsidRDefault="00722F8F" w:rsidP="00722F8F">
      <w:pPr>
        <w:shd w:val="clear" w:color="auto" w:fill="FFFFFF"/>
        <w:spacing w:after="0" w:line="240" w:lineRule="auto"/>
        <w:ind w:firstLine="709"/>
        <w:jc w:val="both"/>
        <w:rPr>
          <w:rFonts w:ascii="Times New Roman" w:eastAsia="Times New Roman" w:hAnsi="Times New Roman" w:cs="Times New Roman"/>
          <w:color w:val="363636"/>
          <w:sz w:val="28"/>
          <w:szCs w:val="28"/>
          <w:lang w:eastAsia="ru-RU"/>
        </w:rPr>
      </w:pPr>
      <w:r>
        <w:rPr>
          <w:rFonts w:ascii="Times New Roman" w:eastAsia="Times New Roman" w:hAnsi="Times New Roman" w:cs="Times New Roman"/>
          <w:color w:val="363636"/>
          <w:sz w:val="28"/>
          <w:szCs w:val="28"/>
          <w:lang w:eastAsia="ru-RU"/>
        </w:rPr>
        <w:t xml:space="preserve">Период, дливший около тысячелетия, называется Средневековьем или “темные времена“. Темными они называются, потому что мы мало что знаем о них, а </w:t>
      </w:r>
      <w:proofErr w:type="gramStart"/>
      <w:r>
        <w:rPr>
          <w:rFonts w:ascii="Times New Roman" w:eastAsia="Times New Roman" w:hAnsi="Times New Roman" w:cs="Times New Roman"/>
          <w:color w:val="363636"/>
          <w:sz w:val="28"/>
          <w:szCs w:val="28"/>
          <w:lang w:eastAsia="ru-RU"/>
        </w:rPr>
        <w:t>не</w:t>
      </w:r>
      <w:proofErr w:type="gramEnd"/>
      <w:r>
        <w:rPr>
          <w:rFonts w:ascii="Times New Roman" w:eastAsia="Times New Roman" w:hAnsi="Times New Roman" w:cs="Times New Roman"/>
          <w:color w:val="363636"/>
          <w:sz w:val="28"/>
          <w:szCs w:val="28"/>
          <w:lang w:eastAsia="ru-RU"/>
        </w:rPr>
        <w:t xml:space="preserve"> потому что тогда было беззаконие, мрак, безнравственность. Наоборот, в эти годы могущество церкви достигло пика. В жизни людей ценилось только </w:t>
      </w:r>
      <w:proofErr w:type="gramStart"/>
      <w:r>
        <w:rPr>
          <w:rFonts w:ascii="Times New Roman" w:eastAsia="Times New Roman" w:hAnsi="Times New Roman" w:cs="Times New Roman"/>
          <w:color w:val="363636"/>
          <w:sz w:val="28"/>
          <w:szCs w:val="28"/>
          <w:lang w:eastAsia="ru-RU"/>
        </w:rPr>
        <w:t>духовное</w:t>
      </w:r>
      <w:proofErr w:type="gramEnd"/>
      <w:r>
        <w:rPr>
          <w:rFonts w:ascii="Times New Roman" w:eastAsia="Times New Roman" w:hAnsi="Times New Roman" w:cs="Times New Roman"/>
          <w:color w:val="363636"/>
          <w:sz w:val="28"/>
          <w:szCs w:val="28"/>
          <w:lang w:eastAsia="ru-RU"/>
        </w:rPr>
        <w:t xml:space="preserve">, а проявления человеческого, телесного порицалось. Церковь влияла и контролировала все сферы жизни. Но в XIV в. несколько исторических событий привели к изменению общественных </w:t>
      </w:r>
      <w:r>
        <w:rPr>
          <w:rFonts w:ascii="Times New Roman" w:eastAsia="Times New Roman" w:hAnsi="Times New Roman" w:cs="Times New Roman"/>
          <w:color w:val="363636"/>
          <w:sz w:val="28"/>
          <w:szCs w:val="28"/>
          <w:lang w:eastAsia="ru-RU"/>
        </w:rPr>
        <w:lastRenderedPageBreak/>
        <w:t xml:space="preserve">отношений. Развитие промышленности, научные открытия в области медицины, географии и астрономии, открытие Америки никак не могли быть адекватно объяснены средневековыми теологами. Тогда философы стали переосмысливать роль человека в природе. Они не просто откинули прежние представления, а приняли их как </w:t>
      </w:r>
      <w:proofErr w:type="gramStart"/>
      <w:r>
        <w:rPr>
          <w:rFonts w:ascii="Times New Roman" w:eastAsia="Times New Roman" w:hAnsi="Times New Roman" w:cs="Times New Roman"/>
          <w:color w:val="363636"/>
          <w:sz w:val="28"/>
          <w:szCs w:val="28"/>
          <w:lang w:eastAsia="ru-RU"/>
        </w:rPr>
        <w:t>абсолютно ложные</w:t>
      </w:r>
      <w:proofErr w:type="gramEnd"/>
      <w:r>
        <w:rPr>
          <w:rFonts w:ascii="Times New Roman" w:eastAsia="Times New Roman" w:hAnsi="Times New Roman" w:cs="Times New Roman"/>
          <w:color w:val="363636"/>
          <w:sz w:val="28"/>
          <w:szCs w:val="28"/>
          <w:lang w:eastAsia="ru-RU"/>
        </w:rPr>
        <w:t xml:space="preserve">. Изменению воззрений способствовало </w:t>
      </w:r>
      <w:proofErr w:type="gramStart"/>
      <w:r>
        <w:rPr>
          <w:rFonts w:ascii="Times New Roman" w:eastAsia="Times New Roman" w:hAnsi="Times New Roman" w:cs="Times New Roman"/>
          <w:color w:val="363636"/>
          <w:sz w:val="28"/>
          <w:szCs w:val="28"/>
          <w:lang w:eastAsia="ru-RU"/>
        </w:rPr>
        <w:t>событие</w:t>
      </w:r>
      <w:proofErr w:type="gramEnd"/>
      <w:r>
        <w:rPr>
          <w:rFonts w:ascii="Times New Roman" w:eastAsia="Times New Roman" w:hAnsi="Times New Roman" w:cs="Times New Roman"/>
          <w:color w:val="363636"/>
          <w:sz w:val="28"/>
          <w:szCs w:val="28"/>
          <w:lang w:eastAsia="ru-RU"/>
        </w:rPr>
        <w:t xml:space="preserve"> произошедшее на другом крае Европы. Константинополь пал в 1453 году, и его </w:t>
      </w:r>
      <w:proofErr w:type="gramStart"/>
      <w:r>
        <w:rPr>
          <w:rFonts w:ascii="Times New Roman" w:eastAsia="Times New Roman" w:hAnsi="Times New Roman" w:cs="Times New Roman"/>
          <w:color w:val="363636"/>
          <w:sz w:val="28"/>
          <w:szCs w:val="28"/>
          <w:lang w:eastAsia="ru-RU"/>
        </w:rPr>
        <w:t>жители</w:t>
      </w:r>
      <w:proofErr w:type="gramEnd"/>
      <w:r>
        <w:rPr>
          <w:rFonts w:ascii="Times New Roman" w:eastAsia="Times New Roman" w:hAnsi="Times New Roman" w:cs="Times New Roman"/>
          <w:color w:val="363636"/>
          <w:sz w:val="28"/>
          <w:szCs w:val="28"/>
          <w:lang w:eastAsia="ru-RU"/>
        </w:rPr>
        <w:t xml:space="preserve"> спасаясь от турок бежали в страны Западной Европы, принося с собой античную культуру. Все дело в том, что Византия, в отличи</w:t>
      </w:r>
      <w:proofErr w:type="gramStart"/>
      <w:r>
        <w:rPr>
          <w:rFonts w:ascii="Times New Roman" w:eastAsia="Times New Roman" w:hAnsi="Times New Roman" w:cs="Times New Roman"/>
          <w:color w:val="363636"/>
          <w:sz w:val="28"/>
          <w:szCs w:val="28"/>
          <w:lang w:eastAsia="ru-RU"/>
        </w:rPr>
        <w:t>и</w:t>
      </w:r>
      <w:proofErr w:type="gramEnd"/>
      <w:r>
        <w:rPr>
          <w:rFonts w:ascii="Times New Roman" w:eastAsia="Times New Roman" w:hAnsi="Times New Roman" w:cs="Times New Roman"/>
          <w:color w:val="363636"/>
          <w:sz w:val="28"/>
          <w:szCs w:val="28"/>
          <w:lang w:eastAsia="ru-RU"/>
        </w:rPr>
        <w:t xml:space="preserve"> от Западной Римской империи, не была разорена варварами и традиции Античной Греции и Рима там не прерывались. Такие забытые в Западной Европе философские системы как, платонизм, </w:t>
      </w:r>
      <w:proofErr w:type="spellStart"/>
      <w:r>
        <w:rPr>
          <w:rFonts w:ascii="Times New Roman" w:eastAsia="Times New Roman" w:hAnsi="Times New Roman" w:cs="Times New Roman"/>
          <w:color w:val="363636"/>
          <w:sz w:val="28"/>
          <w:szCs w:val="28"/>
          <w:lang w:eastAsia="ru-RU"/>
        </w:rPr>
        <w:t>аристотелизм</w:t>
      </w:r>
      <w:proofErr w:type="spellEnd"/>
      <w:r>
        <w:rPr>
          <w:rFonts w:ascii="Times New Roman" w:eastAsia="Times New Roman" w:hAnsi="Times New Roman" w:cs="Times New Roman"/>
          <w:color w:val="363636"/>
          <w:sz w:val="28"/>
          <w:szCs w:val="28"/>
          <w:lang w:eastAsia="ru-RU"/>
        </w:rPr>
        <w:t xml:space="preserve">, эпикуреизм, стоицизм приобрели заново свою популярность, особенно в Италии и Нидерландах. Именно, поэтому период, когда </w:t>
      </w:r>
      <w:proofErr w:type="gramStart"/>
      <w:r>
        <w:rPr>
          <w:rFonts w:ascii="Times New Roman" w:eastAsia="Times New Roman" w:hAnsi="Times New Roman" w:cs="Times New Roman"/>
          <w:color w:val="363636"/>
          <w:sz w:val="28"/>
          <w:szCs w:val="28"/>
          <w:lang w:eastAsia="ru-RU"/>
        </w:rPr>
        <w:t>европейская</w:t>
      </w:r>
      <w:proofErr w:type="gramEnd"/>
      <w:r>
        <w:rPr>
          <w:rFonts w:ascii="Times New Roman" w:eastAsia="Times New Roman" w:hAnsi="Times New Roman" w:cs="Times New Roman"/>
          <w:color w:val="363636"/>
          <w:sz w:val="28"/>
          <w:szCs w:val="28"/>
          <w:lang w:eastAsia="ru-RU"/>
        </w:rPr>
        <w:t xml:space="preserve"> </w:t>
      </w:r>
      <w:proofErr w:type="spellStart"/>
      <w:r>
        <w:rPr>
          <w:rFonts w:ascii="Times New Roman" w:eastAsia="Times New Roman" w:hAnsi="Times New Roman" w:cs="Times New Roman"/>
          <w:color w:val="363636"/>
          <w:sz w:val="28"/>
          <w:szCs w:val="28"/>
          <w:lang w:eastAsia="ru-RU"/>
        </w:rPr>
        <w:t>цивилиация</w:t>
      </w:r>
      <w:proofErr w:type="spellEnd"/>
      <w:r>
        <w:rPr>
          <w:rFonts w:ascii="Times New Roman" w:eastAsia="Times New Roman" w:hAnsi="Times New Roman" w:cs="Times New Roman"/>
          <w:color w:val="363636"/>
          <w:sz w:val="28"/>
          <w:szCs w:val="28"/>
          <w:lang w:eastAsia="ru-RU"/>
        </w:rPr>
        <w:t xml:space="preserve"> вернулась к ценностям своих “родителей“, называется Возрождением.</w:t>
      </w:r>
    </w:p>
    <w:p w:rsidR="00722F8F" w:rsidRDefault="00722F8F" w:rsidP="00722F8F">
      <w:pPr>
        <w:spacing w:after="0" w:line="240" w:lineRule="auto"/>
        <w:ind w:firstLine="709"/>
        <w:jc w:val="both"/>
        <w:outlineLvl w:val="2"/>
        <w:rPr>
          <w:rFonts w:ascii="Times New Roman" w:eastAsia="Times New Roman" w:hAnsi="Times New Roman" w:cs="Times New Roman"/>
          <w:color w:val="000000"/>
          <w:sz w:val="28"/>
          <w:szCs w:val="28"/>
          <w:lang w:eastAsia="ru-RU"/>
        </w:rPr>
      </w:pPr>
    </w:p>
    <w:p w:rsidR="00722F8F" w:rsidRDefault="00722F8F" w:rsidP="00722F8F">
      <w:pPr>
        <w:spacing w:after="0" w:line="240" w:lineRule="auto"/>
        <w:ind w:firstLine="709"/>
        <w:jc w:val="center"/>
        <w:outlineLvl w:val="2"/>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Черты философии Возрождения</w:t>
      </w:r>
    </w:p>
    <w:p w:rsidR="00722F8F" w:rsidRDefault="00722F8F" w:rsidP="00722F8F">
      <w:pPr>
        <w:shd w:val="clear" w:color="auto" w:fill="FFFFFF"/>
        <w:spacing w:after="0" w:line="240" w:lineRule="auto"/>
        <w:ind w:firstLine="709"/>
        <w:jc w:val="both"/>
        <w:rPr>
          <w:rFonts w:ascii="Times New Roman" w:eastAsia="Times New Roman" w:hAnsi="Times New Roman" w:cs="Times New Roman"/>
          <w:color w:val="363636"/>
          <w:sz w:val="28"/>
          <w:szCs w:val="28"/>
          <w:lang w:eastAsia="ru-RU"/>
        </w:rPr>
      </w:pPr>
      <w:r>
        <w:rPr>
          <w:rFonts w:ascii="Times New Roman" w:eastAsia="Times New Roman" w:hAnsi="Times New Roman" w:cs="Times New Roman"/>
          <w:color w:val="363636"/>
          <w:sz w:val="28"/>
          <w:szCs w:val="28"/>
          <w:lang w:eastAsia="ru-RU"/>
        </w:rPr>
        <w:t xml:space="preserve">Философия становится более светской. Она не просто отделяется от богословия, а занимает </w:t>
      </w:r>
      <w:proofErr w:type="spellStart"/>
      <w:proofErr w:type="gramStart"/>
      <w:r>
        <w:rPr>
          <w:rFonts w:ascii="Times New Roman" w:eastAsia="Times New Roman" w:hAnsi="Times New Roman" w:cs="Times New Roman"/>
          <w:color w:val="363636"/>
          <w:sz w:val="28"/>
          <w:szCs w:val="28"/>
          <w:lang w:eastAsia="ru-RU"/>
        </w:rPr>
        <w:t>анти-церковную</w:t>
      </w:r>
      <w:proofErr w:type="spellEnd"/>
      <w:proofErr w:type="gramEnd"/>
      <w:r>
        <w:rPr>
          <w:rFonts w:ascii="Times New Roman" w:eastAsia="Times New Roman" w:hAnsi="Times New Roman" w:cs="Times New Roman"/>
          <w:color w:val="363636"/>
          <w:sz w:val="28"/>
          <w:szCs w:val="28"/>
          <w:lang w:eastAsia="ru-RU"/>
        </w:rPr>
        <w:t xml:space="preserve"> позицию, выступая не против религии, а против самого института церкви. В центре ее интереса человек. Гуманистическое мировоззрение постепенно становится популярным во всех слоях населения. Человек принимается как главная ценность. Идея индивидуализма, провозглашающая всесторонне развитую личность, постепенно вытесняет средневековое самоотречение. Общественной целью ставиться уход от феодального, классового общества к равноправью. Важное место в философии Возрождения занимает политическое направление, занимавшееся проблемой управления государством. Самым известным философом этого направления был </w:t>
      </w:r>
      <w:proofErr w:type="spellStart"/>
      <w:r>
        <w:rPr>
          <w:rFonts w:ascii="Times New Roman" w:eastAsia="Times New Roman" w:hAnsi="Times New Roman" w:cs="Times New Roman"/>
          <w:color w:val="363636"/>
          <w:sz w:val="28"/>
          <w:szCs w:val="28"/>
          <w:lang w:eastAsia="ru-RU"/>
        </w:rPr>
        <w:t>Никколо</w:t>
      </w:r>
      <w:proofErr w:type="spellEnd"/>
      <w:r>
        <w:rPr>
          <w:rFonts w:ascii="Times New Roman" w:eastAsia="Times New Roman" w:hAnsi="Times New Roman" w:cs="Times New Roman"/>
          <w:color w:val="363636"/>
          <w:sz w:val="28"/>
          <w:szCs w:val="28"/>
          <w:lang w:eastAsia="ru-RU"/>
        </w:rPr>
        <w:t xml:space="preserve"> Макиавелли (1469-1527). Он полагал, что в политическом поведением управляют сила и выгода, а не мораль. И при управлении государством ей руководствоваться не стоит. Был сторонником военной обязанности и перехода от наемной армии к армии, состоящей из граждан республики. Такие мыслители реформационного направления, как Жан Кальвин и Мартин Лютер (1483-1546), объясняли необходимость изменения отношений между церковью и обществом. Они боролись против догмата о необходимости церкви как посредника между Богом и человеком. Мартин Лютер выдвинул концепцию “призвания“, в которой профессиональная деятельность признается божьим даром, в отличи</w:t>
      </w:r>
      <w:proofErr w:type="gramStart"/>
      <w:r>
        <w:rPr>
          <w:rFonts w:ascii="Times New Roman" w:eastAsia="Times New Roman" w:hAnsi="Times New Roman" w:cs="Times New Roman"/>
          <w:color w:val="363636"/>
          <w:sz w:val="28"/>
          <w:szCs w:val="28"/>
          <w:lang w:eastAsia="ru-RU"/>
        </w:rPr>
        <w:t>и</w:t>
      </w:r>
      <w:proofErr w:type="gramEnd"/>
      <w:r>
        <w:rPr>
          <w:rFonts w:ascii="Times New Roman" w:eastAsia="Times New Roman" w:hAnsi="Times New Roman" w:cs="Times New Roman"/>
          <w:color w:val="363636"/>
          <w:sz w:val="28"/>
          <w:szCs w:val="28"/>
          <w:lang w:eastAsia="ru-RU"/>
        </w:rPr>
        <w:t xml:space="preserve"> от католицизма, где разделяются явления мирского и духовного. Критика католической церкви Лютером нашла отклик в общественности. Так началось религиозное движение названое "Реформацией".</w:t>
      </w:r>
    </w:p>
    <w:p w:rsidR="00722F8F" w:rsidRDefault="00722F8F" w:rsidP="00722F8F">
      <w:pPr>
        <w:spacing w:after="0" w:line="240" w:lineRule="auto"/>
        <w:ind w:firstLine="709"/>
        <w:jc w:val="both"/>
        <w:outlineLvl w:val="2"/>
        <w:rPr>
          <w:rFonts w:ascii="Times New Roman" w:eastAsia="Times New Roman" w:hAnsi="Times New Roman" w:cs="Times New Roman"/>
          <w:color w:val="000000"/>
          <w:sz w:val="28"/>
          <w:szCs w:val="28"/>
          <w:lang w:eastAsia="ru-RU"/>
        </w:rPr>
      </w:pPr>
    </w:p>
    <w:p w:rsidR="00722F8F" w:rsidRDefault="00722F8F" w:rsidP="00722F8F">
      <w:pPr>
        <w:spacing w:after="0" w:line="240" w:lineRule="auto"/>
        <w:ind w:firstLine="709"/>
        <w:jc w:val="center"/>
        <w:outlineLvl w:val="2"/>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Известные мыслители Возрождения</w:t>
      </w:r>
    </w:p>
    <w:p w:rsidR="00722F8F" w:rsidRDefault="00722F8F" w:rsidP="00722F8F">
      <w:pPr>
        <w:shd w:val="clear" w:color="auto" w:fill="FFFFFF"/>
        <w:spacing w:after="0" w:line="240" w:lineRule="auto"/>
        <w:ind w:firstLine="709"/>
        <w:jc w:val="both"/>
        <w:rPr>
          <w:rFonts w:ascii="Times New Roman" w:eastAsia="Times New Roman" w:hAnsi="Times New Roman" w:cs="Times New Roman"/>
          <w:color w:val="363636"/>
          <w:sz w:val="28"/>
          <w:szCs w:val="28"/>
          <w:lang w:eastAsia="ru-RU"/>
        </w:rPr>
      </w:pPr>
      <w:r>
        <w:rPr>
          <w:rFonts w:ascii="Times New Roman" w:eastAsia="Times New Roman" w:hAnsi="Times New Roman" w:cs="Times New Roman"/>
          <w:color w:val="363636"/>
          <w:sz w:val="28"/>
          <w:szCs w:val="28"/>
          <w:lang w:eastAsia="ru-RU"/>
        </w:rPr>
        <w:t xml:space="preserve">Мишель </w:t>
      </w:r>
      <w:proofErr w:type="spellStart"/>
      <w:r>
        <w:rPr>
          <w:rFonts w:ascii="Times New Roman" w:eastAsia="Times New Roman" w:hAnsi="Times New Roman" w:cs="Times New Roman"/>
          <w:color w:val="363636"/>
          <w:sz w:val="28"/>
          <w:szCs w:val="28"/>
          <w:lang w:eastAsia="ru-RU"/>
        </w:rPr>
        <w:t>Эйкем</w:t>
      </w:r>
      <w:proofErr w:type="spellEnd"/>
      <w:r>
        <w:rPr>
          <w:rFonts w:ascii="Times New Roman" w:eastAsia="Times New Roman" w:hAnsi="Times New Roman" w:cs="Times New Roman"/>
          <w:color w:val="363636"/>
          <w:sz w:val="28"/>
          <w:szCs w:val="28"/>
          <w:lang w:eastAsia="ru-RU"/>
        </w:rPr>
        <w:t xml:space="preserve"> де </w:t>
      </w:r>
      <w:proofErr w:type="spellStart"/>
      <w:r>
        <w:rPr>
          <w:rFonts w:ascii="Times New Roman" w:eastAsia="Times New Roman" w:hAnsi="Times New Roman" w:cs="Times New Roman"/>
          <w:color w:val="363636"/>
          <w:sz w:val="28"/>
          <w:szCs w:val="28"/>
          <w:lang w:eastAsia="ru-RU"/>
        </w:rPr>
        <w:t>Монтель</w:t>
      </w:r>
      <w:proofErr w:type="spellEnd"/>
      <w:r>
        <w:rPr>
          <w:rFonts w:ascii="Times New Roman" w:eastAsia="Times New Roman" w:hAnsi="Times New Roman" w:cs="Times New Roman"/>
          <w:color w:val="363636"/>
          <w:sz w:val="28"/>
          <w:szCs w:val="28"/>
          <w:lang w:eastAsia="ru-RU"/>
        </w:rPr>
        <w:t xml:space="preserve"> (1533-1592) в своем главном труде "Опыты" продолжал направление скептицизма. Основной целью жизни для человека он считал саморазвитие и стремление к счастью в жизни земной, а </w:t>
      </w:r>
      <w:r>
        <w:rPr>
          <w:rFonts w:ascii="Times New Roman" w:eastAsia="Times New Roman" w:hAnsi="Times New Roman" w:cs="Times New Roman"/>
          <w:color w:val="363636"/>
          <w:sz w:val="28"/>
          <w:szCs w:val="28"/>
          <w:lang w:eastAsia="ru-RU"/>
        </w:rPr>
        <w:lastRenderedPageBreak/>
        <w:t xml:space="preserve">не загробной. </w:t>
      </w:r>
      <w:proofErr w:type="spellStart"/>
      <w:r>
        <w:rPr>
          <w:rFonts w:ascii="Times New Roman" w:eastAsia="Times New Roman" w:hAnsi="Times New Roman" w:cs="Times New Roman"/>
          <w:color w:val="363636"/>
          <w:sz w:val="28"/>
          <w:szCs w:val="28"/>
          <w:lang w:eastAsia="ru-RU"/>
        </w:rPr>
        <w:t>Монтель</w:t>
      </w:r>
      <w:proofErr w:type="spellEnd"/>
      <w:r>
        <w:rPr>
          <w:rFonts w:ascii="Times New Roman" w:eastAsia="Times New Roman" w:hAnsi="Times New Roman" w:cs="Times New Roman"/>
          <w:color w:val="363636"/>
          <w:sz w:val="28"/>
          <w:szCs w:val="28"/>
          <w:lang w:eastAsia="ru-RU"/>
        </w:rPr>
        <w:t xml:space="preserve"> воспевал "естественного человека". Технический </w:t>
      </w:r>
      <w:proofErr w:type="gramStart"/>
      <w:r>
        <w:rPr>
          <w:rFonts w:ascii="Times New Roman" w:eastAsia="Times New Roman" w:hAnsi="Times New Roman" w:cs="Times New Roman"/>
          <w:color w:val="363636"/>
          <w:sz w:val="28"/>
          <w:szCs w:val="28"/>
          <w:lang w:eastAsia="ru-RU"/>
        </w:rPr>
        <w:t>прогресс</w:t>
      </w:r>
      <w:proofErr w:type="gramEnd"/>
      <w:r>
        <w:rPr>
          <w:rFonts w:ascii="Times New Roman" w:eastAsia="Times New Roman" w:hAnsi="Times New Roman" w:cs="Times New Roman"/>
          <w:color w:val="363636"/>
          <w:sz w:val="28"/>
          <w:szCs w:val="28"/>
          <w:lang w:eastAsia="ru-RU"/>
        </w:rPr>
        <w:t xml:space="preserve"> так же как и церковь мешал достижению гармонии с природой. Одной из главных проблем, которым он уделяет </w:t>
      </w:r>
      <w:proofErr w:type="gramStart"/>
      <w:r>
        <w:rPr>
          <w:rFonts w:ascii="Times New Roman" w:eastAsia="Times New Roman" w:hAnsi="Times New Roman" w:cs="Times New Roman"/>
          <w:color w:val="363636"/>
          <w:sz w:val="28"/>
          <w:szCs w:val="28"/>
          <w:lang w:eastAsia="ru-RU"/>
        </w:rPr>
        <w:t>внимание</w:t>
      </w:r>
      <w:proofErr w:type="gramEnd"/>
      <w:r>
        <w:rPr>
          <w:rFonts w:ascii="Times New Roman" w:eastAsia="Times New Roman" w:hAnsi="Times New Roman" w:cs="Times New Roman"/>
          <w:color w:val="363636"/>
          <w:sz w:val="28"/>
          <w:szCs w:val="28"/>
          <w:lang w:eastAsia="ru-RU"/>
        </w:rPr>
        <w:t xml:space="preserve"> была проблема неравенства. Только в обществе, не разделенном на классы и сословия, возможно достижение общечеловеческого счастья.</w:t>
      </w:r>
    </w:p>
    <w:p w:rsidR="00722F8F" w:rsidRDefault="00722F8F" w:rsidP="00722F8F">
      <w:pPr>
        <w:shd w:val="clear" w:color="auto" w:fill="FFFFFF"/>
        <w:spacing w:after="0" w:line="240" w:lineRule="auto"/>
        <w:ind w:firstLine="709"/>
        <w:jc w:val="both"/>
        <w:rPr>
          <w:rFonts w:ascii="Times New Roman" w:eastAsia="Times New Roman" w:hAnsi="Times New Roman" w:cs="Times New Roman"/>
          <w:color w:val="363636"/>
          <w:sz w:val="28"/>
          <w:szCs w:val="28"/>
          <w:lang w:eastAsia="ru-RU"/>
        </w:rPr>
      </w:pPr>
      <w:r>
        <w:rPr>
          <w:rFonts w:ascii="Times New Roman" w:eastAsia="Times New Roman" w:hAnsi="Times New Roman" w:cs="Times New Roman"/>
          <w:color w:val="363636"/>
          <w:sz w:val="28"/>
          <w:szCs w:val="28"/>
          <w:lang w:eastAsia="ru-RU"/>
        </w:rPr>
        <w:t xml:space="preserve">Николай Кузанский (1401-1464) пытался найти возможность математическими методами объяснять природные явления. Кузанский помимо написания философских трудов был большим ученым и служил кардиналом при папе Пии II. Он первым возродил идею о </w:t>
      </w:r>
      <w:proofErr w:type="spellStart"/>
      <w:r>
        <w:rPr>
          <w:rFonts w:ascii="Times New Roman" w:eastAsia="Times New Roman" w:hAnsi="Times New Roman" w:cs="Times New Roman"/>
          <w:color w:val="363636"/>
          <w:sz w:val="28"/>
          <w:szCs w:val="28"/>
          <w:lang w:eastAsia="ru-RU"/>
        </w:rPr>
        <w:t>гелиоцентричности</w:t>
      </w:r>
      <w:proofErr w:type="spellEnd"/>
      <w:r>
        <w:rPr>
          <w:rFonts w:ascii="Times New Roman" w:eastAsia="Times New Roman" w:hAnsi="Times New Roman" w:cs="Times New Roman"/>
          <w:color w:val="363636"/>
          <w:sz w:val="28"/>
          <w:szCs w:val="28"/>
          <w:lang w:eastAsia="ru-RU"/>
        </w:rPr>
        <w:t xml:space="preserve"> Солнечной системы. Главным человеческим достоинством считал способность к познанию. Творческие способности видел как проявление Бога.</w:t>
      </w:r>
    </w:p>
    <w:p w:rsidR="00722F8F" w:rsidRDefault="00722F8F" w:rsidP="00722F8F">
      <w:pPr>
        <w:shd w:val="clear" w:color="auto" w:fill="FFFFFF"/>
        <w:spacing w:after="0" w:line="240" w:lineRule="auto"/>
        <w:ind w:firstLine="709"/>
        <w:jc w:val="both"/>
        <w:rPr>
          <w:rFonts w:ascii="Times New Roman" w:eastAsia="Times New Roman" w:hAnsi="Times New Roman" w:cs="Times New Roman"/>
          <w:color w:val="363636"/>
          <w:sz w:val="28"/>
          <w:szCs w:val="28"/>
          <w:lang w:eastAsia="ru-RU"/>
        </w:rPr>
      </w:pPr>
      <w:r>
        <w:rPr>
          <w:rFonts w:ascii="Times New Roman" w:eastAsia="Times New Roman" w:hAnsi="Times New Roman" w:cs="Times New Roman"/>
          <w:color w:val="363636"/>
          <w:sz w:val="28"/>
          <w:szCs w:val="28"/>
          <w:lang w:eastAsia="ru-RU"/>
        </w:rPr>
        <w:t xml:space="preserve">Джордано Бруно (1548-1600) во многом являлся последователем Николая </w:t>
      </w:r>
      <w:proofErr w:type="spellStart"/>
      <w:r>
        <w:rPr>
          <w:rFonts w:ascii="Times New Roman" w:eastAsia="Times New Roman" w:hAnsi="Times New Roman" w:cs="Times New Roman"/>
          <w:color w:val="363636"/>
          <w:sz w:val="28"/>
          <w:szCs w:val="28"/>
          <w:lang w:eastAsia="ru-RU"/>
        </w:rPr>
        <w:t>Казинского</w:t>
      </w:r>
      <w:proofErr w:type="spellEnd"/>
      <w:r>
        <w:rPr>
          <w:rFonts w:ascii="Times New Roman" w:eastAsia="Times New Roman" w:hAnsi="Times New Roman" w:cs="Times New Roman"/>
          <w:color w:val="363636"/>
          <w:sz w:val="28"/>
          <w:szCs w:val="28"/>
          <w:lang w:eastAsia="ru-RU"/>
        </w:rPr>
        <w:t xml:space="preserve">. Он развил идею гелиоцентризма. В объяснении божественного так же занимал позицию пантеизма. Она отличалась </w:t>
      </w:r>
      <w:proofErr w:type="gramStart"/>
      <w:r>
        <w:rPr>
          <w:rFonts w:ascii="Times New Roman" w:eastAsia="Times New Roman" w:hAnsi="Times New Roman" w:cs="Times New Roman"/>
          <w:color w:val="363636"/>
          <w:sz w:val="28"/>
          <w:szCs w:val="28"/>
          <w:lang w:eastAsia="ru-RU"/>
        </w:rPr>
        <w:t>от</w:t>
      </w:r>
      <w:proofErr w:type="gramEnd"/>
      <w:r>
        <w:rPr>
          <w:rFonts w:ascii="Times New Roman" w:eastAsia="Times New Roman" w:hAnsi="Times New Roman" w:cs="Times New Roman"/>
          <w:color w:val="363636"/>
          <w:sz w:val="28"/>
          <w:szCs w:val="28"/>
          <w:lang w:eastAsia="ru-RU"/>
        </w:rPr>
        <w:t xml:space="preserve"> </w:t>
      </w:r>
      <w:proofErr w:type="gramStart"/>
      <w:r>
        <w:rPr>
          <w:rFonts w:ascii="Times New Roman" w:eastAsia="Times New Roman" w:hAnsi="Times New Roman" w:cs="Times New Roman"/>
          <w:color w:val="363636"/>
          <w:sz w:val="28"/>
          <w:szCs w:val="28"/>
          <w:lang w:eastAsia="ru-RU"/>
        </w:rPr>
        <w:t>признанной</w:t>
      </w:r>
      <w:proofErr w:type="gramEnd"/>
      <w:r>
        <w:rPr>
          <w:rFonts w:ascii="Times New Roman" w:eastAsia="Times New Roman" w:hAnsi="Times New Roman" w:cs="Times New Roman"/>
          <w:color w:val="363636"/>
          <w:sz w:val="28"/>
          <w:szCs w:val="28"/>
          <w:lang w:eastAsia="ru-RU"/>
        </w:rPr>
        <w:t xml:space="preserve"> тогда догме об антропоморфном боге-творце, тем, что видела бога воплощенного в природе и всем ее населявшем.</w:t>
      </w:r>
    </w:p>
    <w:p w:rsidR="00722F8F" w:rsidRDefault="00722F8F" w:rsidP="00722F8F">
      <w:pPr>
        <w:shd w:val="clear" w:color="auto" w:fill="FFFFFF"/>
        <w:spacing w:after="0" w:line="240" w:lineRule="auto"/>
        <w:ind w:firstLine="709"/>
        <w:jc w:val="both"/>
        <w:rPr>
          <w:rFonts w:ascii="Times New Roman" w:eastAsia="Times New Roman" w:hAnsi="Times New Roman" w:cs="Times New Roman"/>
          <w:color w:val="363636"/>
          <w:sz w:val="28"/>
          <w:szCs w:val="28"/>
          <w:lang w:eastAsia="ru-RU"/>
        </w:rPr>
      </w:pPr>
      <w:proofErr w:type="spellStart"/>
      <w:r>
        <w:rPr>
          <w:rFonts w:ascii="Times New Roman" w:eastAsia="Times New Roman" w:hAnsi="Times New Roman" w:cs="Times New Roman"/>
          <w:color w:val="363636"/>
          <w:sz w:val="28"/>
          <w:szCs w:val="28"/>
          <w:lang w:eastAsia="ru-RU"/>
        </w:rPr>
        <w:t>Томмазо</w:t>
      </w:r>
      <w:proofErr w:type="spellEnd"/>
      <w:r>
        <w:rPr>
          <w:rFonts w:ascii="Times New Roman" w:eastAsia="Times New Roman" w:hAnsi="Times New Roman" w:cs="Times New Roman"/>
          <w:color w:val="363636"/>
          <w:sz w:val="28"/>
          <w:szCs w:val="28"/>
          <w:lang w:eastAsia="ru-RU"/>
        </w:rPr>
        <w:t xml:space="preserve"> Кампанелла (1568-1639) первый, кто начал “восстановление наук“ в эпоху Возрождения, то есть преобразовал средневековую схоластику в новую универсальную науку, где познание основывается на ощущениях.</w:t>
      </w:r>
    </w:p>
    <w:p w:rsidR="00722F8F" w:rsidRDefault="00722F8F" w:rsidP="00722F8F">
      <w:pPr>
        <w:shd w:val="clear" w:color="auto" w:fill="FFFFFF"/>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color w:val="363636"/>
          <w:sz w:val="28"/>
          <w:szCs w:val="28"/>
          <w:lang w:eastAsia="ru-RU"/>
        </w:rPr>
        <w:t>Рене Декарт (1596-1650) согласно дуализму признавал двойственность идеального и материального. При этом объяснял возможность их взаимодействия существованием их общего источника – Бога. В теории познания Декарт был последователем Кампанеллы. Утверждал главенство разума: с помощью разума человек может управлять природой, наблюдая за опытами, выделять сокрытые природные законы. Учение Декарта стало началом развития философии рационализма.</w:t>
      </w:r>
    </w:p>
    <w:p w:rsidR="00026A6E" w:rsidRPr="00026A6E" w:rsidRDefault="00026A6E" w:rsidP="007D3638">
      <w:pPr>
        <w:spacing w:after="0" w:line="240" w:lineRule="auto"/>
        <w:jc w:val="both"/>
        <w:rPr>
          <w:rFonts w:ascii="Times New Roman" w:hAnsi="Times New Roman" w:cs="Times New Roman"/>
          <w:b/>
          <w:sz w:val="32"/>
          <w:szCs w:val="32"/>
        </w:rPr>
      </w:pPr>
    </w:p>
    <w:sectPr w:rsidR="00026A6E" w:rsidRPr="00026A6E" w:rsidSect="0012704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6D23B0"/>
    <w:multiLevelType w:val="multilevel"/>
    <w:tmpl w:val="B8E6D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A8D2621"/>
    <w:multiLevelType w:val="multilevel"/>
    <w:tmpl w:val="EF6EF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E9A0FE4"/>
    <w:multiLevelType w:val="multilevel"/>
    <w:tmpl w:val="95080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0C93F53"/>
    <w:multiLevelType w:val="multilevel"/>
    <w:tmpl w:val="25A82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D150EB1"/>
    <w:multiLevelType w:val="multilevel"/>
    <w:tmpl w:val="A1469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DE6787C"/>
    <w:multiLevelType w:val="multilevel"/>
    <w:tmpl w:val="0018E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2"/>
  </w:num>
  <w:num w:numId="3">
    <w:abstractNumId w:val="1"/>
  </w:num>
  <w:num w:numId="4">
    <w:abstractNumId w:val="3"/>
  </w:num>
  <w:num w:numId="5">
    <w:abstractNumId w:val="4"/>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D93BB5"/>
    <w:rsid w:val="00026A6E"/>
    <w:rsid w:val="0009498F"/>
    <w:rsid w:val="0012704E"/>
    <w:rsid w:val="001E3EF8"/>
    <w:rsid w:val="00300D96"/>
    <w:rsid w:val="00333CAC"/>
    <w:rsid w:val="003A31C1"/>
    <w:rsid w:val="003E3590"/>
    <w:rsid w:val="003F3646"/>
    <w:rsid w:val="004B7ACD"/>
    <w:rsid w:val="00717AE3"/>
    <w:rsid w:val="00722F8F"/>
    <w:rsid w:val="007D3638"/>
    <w:rsid w:val="0094277E"/>
    <w:rsid w:val="009D2C7C"/>
    <w:rsid w:val="00A15632"/>
    <w:rsid w:val="00D93BB5"/>
    <w:rsid w:val="00E21F1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1F12"/>
  </w:style>
  <w:style w:type="paragraph" w:styleId="2">
    <w:name w:val="heading 2"/>
    <w:basedOn w:val="a"/>
    <w:link w:val="20"/>
    <w:uiPriority w:val="9"/>
    <w:qFormat/>
    <w:rsid w:val="00D93BB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93BB5"/>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D93BB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D93BB5"/>
    <w:rPr>
      <w:color w:val="0000FF"/>
      <w:u w:val="single"/>
    </w:rPr>
  </w:style>
  <w:style w:type="paragraph" w:customStyle="1" w:styleId="book-paragraph">
    <w:name w:val="book-paragraph"/>
    <w:basedOn w:val="a"/>
    <w:rsid w:val="0094277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94277E"/>
  </w:style>
  <w:style w:type="character" w:styleId="a5">
    <w:name w:val="Strong"/>
    <w:basedOn w:val="a0"/>
    <w:uiPriority w:val="22"/>
    <w:qFormat/>
    <w:rsid w:val="00333CAC"/>
    <w:rPr>
      <w:b/>
      <w:bCs/>
    </w:rPr>
  </w:style>
  <w:style w:type="paragraph" w:styleId="a6">
    <w:name w:val="List Paragraph"/>
    <w:basedOn w:val="a"/>
    <w:uiPriority w:val="34"/>
    <w:qFormat/>
    <w:rsid w:val="00026A6E"/>
    <w:pPr>
      <w:ind w:left="720"/>
      <w:contextualSpacing/>
    </w:pPr>
  </w:style>
</w:styles>
</file>

<file path=word/webSettings.xml><?xml version="1.0" encoding="utf-8"?>
<w:webSettings xmlns:r="http://schemas.openxmlformats.org/officeDocument/2006/relationships" xmlns:w="http://schemas.openxmlformats.org/wordprocessingml/2006/main">
  <w:divs>
    <w:div w:id="243415361">
      <w:bodyDiv w:val="1"/>
      <w:marLeft w:val="0"/>
      <w:marRight w:val="0"/>
      <w:marTop w:val="0"/>
      <w:marBottom w:val="0"/>
      <w:divBdr>
        <w:top w:val="none" w:sz="0" w:space="0" w:color="auto"/>
        <w:left w:val="none" w:sz="0" w:space="0" w:color="auto"/>
        <w:bottom w:val="none" w:sz="0" w:space="0" w:color="auto"/>
        <w:right w:val="none" w:sz="0" w:space="0" w:color="auto"/>
      </w:divBdr>
      <w:divsChild>
        <w:div w:id="1675494370">
          <w:marLeft w:val="0"/>
          <w:marRight w:val="0"/>
          <w:marTop w:val="419"/>
          <w:marBottom w:val="0"/>
          <w:divBdr>
            <w:top w:val="none" w:sz="0" w:space="0" w:color="auto"/>
            <w:left w:val="none" w:sz="0" w:space="0" w:color="auto"/>
            <w:bottom w:val="none" w:sz="0" w:space="0" w:color="auto"/>
            <w:right w:val="none" w:sz="0" w:space="0" w:color="auto"/>
          </w:divBdr>
        </w:div>
        <w:div w:id="1968781715">
          <w:marLeft w:val="0"/>
          <w:marRight w:val="0"/>
          <w:marTop w:val="251"/>
          <w:marBottom w:val="0"/>
          <w:divBdr>
            <w:top w:val="none" w:sz="0" w:space="0" w:color="auto"/>
            <w:left w:val="none" w:sz="0" w:space="0" w:color="auto"/>
            <w:bottom w:val="none" w:sz="0" w:space="0" w:color="auto"/>
            <w:right w:val="none" w:sz="0" w:space="0" w:color="auto"/>
          </w:divBdr>
        </w:div>
        <w:div w:id="623656273">
          <w:marLeft w:val="0"/>
          <w:marRight w:val="0"/>
          <w:marTop w:val="251"/>
          <w:marBottom w:val="0"/>
          <w:divBdr>
            <w:top w:val="none" w:sz="0" w:space="0" w:color="auto"/>
            <w:left w:val="none" w:sz="0" w:space="0" w:color="auto"/>
            <w:bottom w:val="none" w:sz="0" w:space="0" w:color="auto"/>
            <w:right w:val="none" w:sz="0" w:space="0" w:color="auto"/>
          </w:divBdr>
          <w:divsChild>
            <w:div w:id="1428422877">
              <w:marLeft w:val="0"/>
              <w:marRight w:val="0"/>
              <w:marTop w:val="419"/>
              <w:marBottom w:val="0"/>
              <w:divBdr>
                <w:top w:val="none" w:sz="0" w:space="0" w:color="auto"/>
                <w:left w:val="none" w:sz="0" w:space="0" w:color="auto"/>
                <w:bottom w:val="none" w:sz="0" w:space="0" w:color="auto"/>
                <w:right w:val="none" w:sz="0" w:space="0" w:color="auto"/>
              </w:divBdr>
            </w:div>
          </w:divsChild>
        </w:div>
        <w:div w:id="1698046105">
          <w:marLeft w:val="0"/>
          <w:marRight w:val="0"/>
          <w:marTop w:val="251"/>
          <w:marBottom w:val="0"/>
          <w:divBdr>
            <w:top w:val="none" w:sz="0" w:space="0" w:color="auto"/>
            <w:left w:val="none" w:sz="0" w:space="0" w:color="auto"/>
            <w:bottom w:val="none" w:sz="0" w:space="0" w:color="auto"/>
            <w:right w:val="none" w:sz="0" w:space="0" w:color="auto"/>
          </w:divBdr>
          <w:divsChild>
            <w:div w:id="1937592645">
              <w:marLeft w:val="0"/>
              <w:marRight w:val="0"/>
              <w:marTop w:val="419"/>
              <w:marBottom w:val="0"/>
              <w:divBdr>
                <w:top w:val="none" w:sz="0" w:space="0" w:color="auto"/>
                <w:left w:val="none" w:sz="0" w:space="0" w:color="auto"/>
                <w:bottom w:val="none" w:sz="0" w:space="0" w:color="auto"/>
                <w:right w:val="none" w:sz="0" w:space="0" w:color="auto"/>
              </w:divBdr>
            </w:div>
          </w:divsChild>
        </w:div>
      </w:divsChild>
    </w:div>
    <w:div w:id="302581713">
      <w:bodyDiv w:val="1"/>
      <w:marLeft w:val="0"/>
      <w:marRight w:val="0"/>
      <w:marTop w:val="0"/>
      <w:marBottom w:val="0"/>
      <w:divBdr>
        <w:top w:val="none" w:sz="0" w:space="0" w:color="auto"/>
        <w:left w:val="none" w:sz="0" w:space="0" w:color="auto"/>
        <w:bottom w:val="none" w:sz="0" w:space="0" w:color="auto"/>
        <w:right w:val="none" w:sz="0" w:space="0" w:color="auto"/>
      </w:divBdr>
    </w:div>
    <w:div w:id="379868298">
      <w:bodyDiv w:val="1"/>
      <w:marLeft w:val="0"/>
      <w:marRight w:val="0"/>
      <w:marTop w:val="0"/>
      <w:marBottom w:val="0"/>
      <w:divBdr>
        <w:top w:val="none" w:sz="0" w:space="0" w:color="auto"/>
        <w:left w:val="none" w:sz="0" w:space="0" w:color="auto"/>
        <w:bottom w:val="none" w:sz="0" w:space="0" w:color="auto"/>
        <w:right w:val="none" w:sz="0" w:space="0" w:color="auto"/>
      </w:divBdr>
    </w:div>
    <w:div w:id="416707546">
      <w:bodyDiv w:val="1"/>
      <w:marLeft w:val="0"/>
      <w:marRight w:val="0"/>
      <w:marTop w:val="0"/>
      <w:marBottom w:val="0"/>
      <w:divBdr>
        <w:top w:val="none" w:sz="0" w:space="0" w:color="auto"/>
        <w:left w:val="none" w:sz="0" w:space="0" w:color="auto"/>
        <w:bottom w:val="none" w:sz="0" w:space="0" w:color="auto"/>
        <w:right w:val="none" w:sz="0" w:space="0" w:color="auto"/>
      </w:divBdr>
    </w:div>
    <w:div w:id="723872460">
      <w:bodyDiv w:val="1"/>
      <w:marLeft w:val="0"/>
      <w:marRight w:val="0"/>
      <w:marTop w:val="0"/>
      <w:marBottom w:val="0"/>
      <w:divBdr>
        <w:top w:val="none" w:sz="0" w:space="0" w:color="auto"/>
        <w:left w:val="none" w:sz="0" w:space="0" w:color="auto"/>
        <w:bottom w:val="none" w:sz="0" w:space="0" w:color="auto"/>
        <w:right w:val="none" w:sz="0" w:space="0" w:color="auto"/>
      </w:divBdr>
      <w:divsChild>
        <w:div w:id="2143771228">
          <w:marLeft w:val="0"/>
          <w:marRight w:val="0"/>
          <w:marTop w:val="0"/>
          <w:marBottom w:val="0"/>
          <w:divBdr>
            <w:top w:val="none" w:sz="0" w:space="0" w:color="auto"/>
            <w:left w:val="none" w:sz="0" w:space="0" w:color="auto"/>
            <w:bottom w:val="none" w:sz="0" w:space="0" w:color="auto"/>
            <w:right w:val="none" w:sz="0" w:space="0" w:color="auto"/>
          </w:divBdr>
          <w:divsChild>
            <w:div w:id="1662925211">
              <w:marLeft w:val="0"/>
              <w:marRight w:val="0"/>
              <w:marTop w:val="0"/>
              <w:marBottom w:val="0"/>
              <w:divBdr>
                <w:top w:val="none" w:sz="0" w:space="0" w:color="auto"/>
                <w:left w:val="none" w:sz="0" w:space="0" w:color="auto"/>
                <w:bottom w:val="none" w:sz="0" w:space="0" w:color="auto"/>
                <w:right w:val="none" w:sz="0" w:space="0" w:color="auto"/>
              </w:divBdr>
              <w:divsChild>
                <w:div w:id="1173908930">
                  <w:marLeft w:val="0"/>
                  <w:marRight w:val="0"/>
                  <w:marTop w:val="0"/>
                  <w:marBottom w:val="0"/>
                  <w:divBdr>
                    <w:top w:val="none" w:sz="0" w:space="0" w:color="auto"/>
                    <w:left w:val="none" w:sz="0" w:space="0" w:color="auto"/>
                    <w:bottom w:val="none" w:sz="0" w:space="0" w:color="auto"/>
                    <w:right w:val="none" w:sz="0" w:space="0" w:color="auto"/>
                  </w:divBdr>
                  <w:divsChild>
                    <w:div w:id="2147041406">
                      <w:marLeft w:val="0"/>
                      <w:marRight w:val="0"/>
                      <w:marTop w:val="0"/>
                      <w:marBottom w:val="0"/>
                      <w:divBdr>
                        <w:top w:val="none" w:sz="0" w:space="0" w:color="auto"/>
                        <w:left w:val="none" w:sz="0" w:space="0" w:color="auto"/>
                        <w:bottom w:val="none" w:sz="0" w:space="0" w:color="auto"/>
                        <w:right w:val="none" w:sz="0" w:space="0" w:color="auto"/>
                      </w:divBdr>
                      <w:divsChild>
                        <w:div w:id="1427311497">
                          <w:marLeft w:val="0"/>
                          <w:marRight w:val="0"/>
                          <w:marTop w:val="0"/>
                          <w:marBottom w:val="0"/>
                          <w:divBdr>
                            <w:top w:val="none" w:sz="0" w:space="0" w:color="auto"/>
                            <w:left w:val="none" w:sz="0" w:space="0" w:color="auto"/>
                            <w:bottom w:val="none" w:sz="0" w:space="0" w:color="auto"/>
                            <w:right w:val="none" w:sz="0" w:space="0" w:color="auto"/>
                          </w:divBdr>
                          <w:divsChild>
                            <w:div w:id="1690335369">
                              <w:marLeft w:val="0"/>
                              <w:marRight w:val="0"/>
                              <w:marTop w:val="0"/>
                              <w:marBottom w:val="0"/>
                              <w:divBdr>
                                <w:top w:val="none" w:sz="0" w:space="0" w:color="auto"/>
                                <w:left w:val="none" w:sz="0" w:space="0" w:color="auto"/>
                                <w:bottom w:val="none" w:sz="0" w:space="0" w:color="auto"/>
                                <w:right w:val="none" w:sz="0" w:space="0" w:color="auto"/>
                              </w:divBdr>
                              <w:divsChild>
                                <w:div w:id="807086355">
                                  <w:marLeft w:val="0"/>
                                  <w:marRight w:val="0"/>
                                  <w:marTop w:val="0"/>
                                  <w:marBottom w:val="0"/>
                                  <w:divBdr>
                                    <w:top w:val="none" w:sz="0" w:space="0" w:color="auto"/>
                                    <w:left w:val="none" w:sz="0" w:space="0" w:color="auto"/>
                                    <w:bottom w:val="none" w:sz="0" w:space="0" w:color="auto"/>
                                    <w:right w:val="none" w:sz="0" w:space="0" w:color="auto"/>
                                  </w:divBdr>
                                  <w:divsChild>
                                    <w:div w:id="110881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6783919">
      <w:bodyDiv w:val="1"/>
      <w:marLeft w:val="0"/>
      <w:marRight w:val="0"/>
      <w:marTop w:val="0"/>
      <w:marBottom w:val="0"/>
      <w:divBdr>
        <w:top w:val="none" w:sz="0" w:space="0" w:color="auto"/>
        <w:left w:val="none" w:sz="0" w:space="0" w:color="auto"/>
        <w:bottom w:val="none" w:sz="0" w:space="0" w:color="auto"/>
        <w:right w:val="none" w:sz="0" w:space="0" w:color="auto"/>
      </w:divBdr>
    </w:div>
    <w:div w:id="823474619">
      <w:bodyDiv w:val="1"/>
      <w:marLeft w:val="0"/>
      <w:marRight w:val="0"/>
      <w:marTop w:val="0"/>
      <w:marBottom w:val="0"/>
      <w:divBdr>
        <w:top w:val="none" w:sz="0" w:space="0" w:color="auto"/>
        <w:left w:val="none" w:sz="0" w:space="0" w:color="auto"/>
        <w:bottom w:val="none" w:sz="0" w:space="0" w:color="auto"/>
        <w:right w:val="none" w:sz="0" w:space="0" w:color="auto"/>
      </w:divBdr>
    </w:div>
    <w:div w:id="876157333">
      <w:bodyDiv w:val="1"/>
      <w:marLeft w:val="0"/>
      <w:marRight w:val="0"/>
      <w:marTop w:val="0"/>
      <w:marBottom w:val="0"/>
      <w:divBdr>
        <w:top w:val="none" w:sz="0" w:space="0" w:color="auto"/>
        <w:left w:val="none" w:sz="0" w:space="0" w:color="auto"/>
        <w:bottom w:val="none" w:sz="0" w:space="0" w:color="auto"/>
        <w:right w:val="none" w:sz="0" w:space="0" w:color="auto"/>
      </w:divBdr>
      <w:divsChild>
        <w:div w:id="1589075806">
          <w:marLeft w:val="0"/>
          <w:marRight w:val="0"/>
          <w:marTop w:val="0"/>
          <w:marBottom w:val="0"/>
          <w:divBdr>
            <w:top w:val="none" w:sz="0" w:space="0" w:color="auto"/>
            <w:left w:val="none" w:sz="0" w:space="0" w:color="auto"/>
            <w:bottom w:val="none" w:sz="0" w:space="0" w:color="auto"/>
            <w:right w:val="none" w:sz="0" w:space="0" w:color="auto"/>
          </w:divBdr>
          <w:divsChild>
            <w:div w:id="865872141">
              <w:marLeft w:val="0"/>
              <w:marRight w:val="0"/>
              <w:marTop w:val="0"/>
              <w:marBottom w:val="0"/>
              <w:divBdr>
                <w:top w:val="none" w:sz="0" w:space="0" w:color="auto"/>
                <w:left w:val="none" w:sz="0" w:space="0" w:color="auto"/>
                <w:bottom w:val="none" w:sz="0" w:space="0" w:color="auto"/>
                <w:right w:val="none" w:sz="0" w:space="0" w:color="auto"/>
              </w:divBdr>
              <w:divsChild>
                <w:div w:id="1563833315">
                  <w:marLeft w:val="0"/>
                  <w:marRight w:val="0"/>
                  <w:marTop w:val="0"/>
                  <w:marBottom w:val="0"/>
                  <w:divBdr>
                    <w:top w:val="none" w:sz="0" w:space="0" w:color="auto"/>
                    <w:left w:val="none" w:sz="0" w:space="0" w:color="auto"/>
                    <w:bottom w:val="none" w:sz="0" w:space="0" w:color="auto"/>
                    <w:right w:val="none" w:sz="0" w:space="0" w:color="auto"/>
                  </w:divBdr>
                  <w:divsChild>
                    <w:div w:id="913003878">
                      <w:marLeft w:val="0"/>
                      <w:marRight w:val="0"/>
                      <w:marTop w:val="0"/>
                      <w:marBottom w:val="0"/>
                      <w:divBdr>
                        <w:top w:val="none" w:sz="0" w:space="0" w:color="auto"/>
                        <w:left w:val="none" w:sz="0" w:space="0" w:color="auto"/>
                        <w:bottom w:val="none" w:sz="0" w:space="0" w:color="auto"/>
                        <w:right w:val="none" w:sz="0" w:space="0" w:color="auto"/>
                      </w:divBdr>
                      <w:divsChild>
                        <w:div w:id="911164245">
                          <w:marLeft w:val="0"/>
                          <w:marRight w:val="0"/>
                          <w:marTop w:val="0"/>
                          <w:marBottom w:val="0"/>
                          <w:divBdr>
                            <w:top w:val="none" w:sz="0" w:space="0" w:color="auto"/>
                            <w:left w:val="none" w:sz="0" w:space="0" w:color="auto"/>
                            <w:bottom w:val="none" w:sz="0" w:space="0" w:color="auto"/>
                            <w:right w:val="none" w:sz="0" w:space="0" w:color="auto"/>
                          </w:divBdr>
                          <w:divsChild>
                            <w:div w:id="929507746">
                              <w:marLeft w:val="0"/>
                              <w:marRight w:val="0"/>
                              <w:marTop w:val="0"/>
                              <w:marBottom w:val="0"/>
                              <w:divBdr>
                                <w:top w:val="none" w:sz="0" w:space="0" w:color="auto"/>
                                <w:left w:val="none" w:sz="0" w:space="0" w:color="auto"/>
                                <w:bottom w:val="none" w:sz="0" w:space="0" w:color="auto"/>
                                <w:right w:val="none" w:sz="0" w:space="0" w:color="auto"/>
                              </w:divBdr>
                              <w:divsChild>
                                <w:div w:id="1116756206">
                                  <w:marLeft w:val="0"/>
                                  <w:marRight w:val="0"/>
                                  <w:marTop w:val="0"/>
                                  <w:marBottom w:val="0"/>
                                  <w:divBdr>
                                    <w:top w:val="none" w:sz="0" w:space="0" w:color="auto"/>
                                    <w:left w:val="none" w:sz="0" w:space="0" w:color="auto"/>
                                    <w:bottom w:val="none" w:sz="0" w:space="0" w:color="auto"/>
                                    <w:right w:val="none" w:sz="0" w:space="0" w:color="auto"/>
                                  </w:divBdr>
                                  <w:divsChild>
                                    <w:div w:id="1729916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1701054">
      <w:bodyDiv w:val="1"/>
      <w:marLeft w:val="0"/>
      <w:marRight w:val="0"/>
      <w:marTop w:val="0"/>
      <w:marBottom w:val="0"/>
      <w:divBdr>
        <w:top w:val="none" w:sz="0" w:space="0" w:color="auto"/>
        <w:left w:val="none" w:sz="0" w:space="0" w:color="auto"/>
        <w:bottom w:val="none" w:sz="0" w:space="0" w:color="auto"/>
        <w:right w:val="none" w:sz="0" w:space="0" w:color="auto"/>
      </w:divBdr>
      <w:divsChild>
        <w:div w:id="1874805814">
          <w:marLeft w:val="0"/>
          <w:marRight w:val="0"/>
          <w:marTop w:val="251"/>
          <w:marBottom w:val="0"/>
          <w:divBdr>
            <w:top w:val="none" w:sz="0" w:space="0" w:color="auto"/>
            <w:left w:val="none" w:sz="0" w:space="0" w:color="auto"/>
            <w:bottom w:val="none" w:sz="0" w:space="0" w:color="auto"/>
            <w:right w:val="none" w:sz="0" w:space="0" w:color="auto"/>
          </w:divBdr>
          <w:divsChild>
            <w:div w:id="76831291">
              <w:marLeft w:val="0"/>
              <w:marRight w:val="0"/>
              <w:marTop w:val="419"/>
              <w:marBottom w:val="0"/>
              <w:divBdr>
                <w:top w:val="none" w:sz="0" w:space="0" w:color="auto"/>
                <w:left w:val="none" w:sz="0" w:space="0" w:color="auto"/>
                <w:bottom w:val="none" w:sz="0" w:space="0" w:color="auto"/>
                <w:right w:val="none" w:sz="0" w:space="0" w:color="auto"/>
              </w:divBdr>
            </w:div>
            <w:div w:id="683829101">
              <w:marLeft w:val="0"/>
              <w:marRight w:val="0"/>
              <w:marTop w:val="251"/>
              <w:marBottom w:val="0"/>
              <w:divBdr>
                <w:top w:val="none" w:sz="0" w:space="0" w:color="auto"/>
                <w:left w:val="none" w:sz="0" w:space="0" w:color="auto"/>
                <w:bottom w:val="none" w:sz="0" w:space="0" w:color="auto"/>
                <w:right w:val="none" w:sz="0" w:space="0" w:color="auto"/>
              </w:divBdr>
            </w:div>
            <w:div w:id="1883709879">
              <w:marLeft w:val="0"/>
              <w:marRight w:val="0"/>
              <w:marTop w:val="251"/>
              <w:marBottom w:val="0"/>
              <w:divBdr>
                <w:top w:val="none" w:sz="0" w:space="0" w:color="auto"/>
                <w:left w:val="none" w:sz="0" w:space="0" w:color="auto"/>
                <w:bottom w:val="none" w:sz="0" w:space="0" w:color="auto"/>
                <w:right w:val="none" w:sz="0" w:space="0" w:color="auto"/>
              </w:divBdr>
              <w:divsChild>
                <w:div w:id="1459687304">
                  <w:marLeft w:val="0"/>
                  <w:marRight w:val="0"/>
                  <w:marTop w:val="419"/>
                  <w:marBottom w:val="0"/>
                  <w:divBdr>
                    <w:top w:val="none" w:sz="0" w:space="0" w:color="auto"/>
                    <w:left w:val="none" w:sz="0" w:space="0" w:color="auto"/>
                    <w:bottom w:val="none" w:sz="0" w:space="0" w:color="auto"/>
                    <w:right w:val="none" w:sz="0" w:space="0" w:color="auto"/>
                  </w:divBdr>
                </w:div>
              </w:divsChild>
            </w:div>
            <w:div w:id="1709792956">
              <w:marLeft w:val="0"/>
              <w:marRight w:val="0"/>
              <w:marTop w:val="251"/>
              <w:marBottom w:val="0"/>
              <w:divBdr>
                <w:top w:val="none" w:sz="0" w:space="0" w:color="auto"/>
                <w:left w:val="none" w:sz="0" w:space="0" w:color="auto"/>
                <w:bottom w:val="none" w:sz="0" w:space="0" w:color="auto"/>
                <w:right w:val="none" w:sz="0" w:space="0" w:color="auto"/>
              </w:divBdr>
              <w:divsChild>
                <w:div w:id="150102012">
                  <w:marLeft w:val="0"/>
                  <w:marRight w:val="0"/>
                  <w:marTop w:val="419"/>
                  <w:marBottom w:val="0"/>
                  <w:divBdr>
                    <w:top w:val="none" w:sz="0" w:space="0" w:color="auto"/>
                    <w:left w:val="none" w:sz="0" w:space="0" w:color="auto"/>
                    <w:bottom w:val="none" w:sz="0" w:space="0" w:color="auto"/>
                    <w:right w:val="none" w:sz="0" w:space="0" w:color="auto"/>
                  </w:divBdr>
                </w:div>
              </w:divsChild>
            </w:div>
          </w:divsChild>
        </w:div>
        <w:div w:id="1334651715">
          <w:marLeft w:val="0"/>
          <w:marRight w:val="0"/>
          <w:marTop w:val="837"/>
          <w:marBottom w:val="0"/>
          <w:divBdr>
            <w:top w:val="single" w:sz="6" w:space="8" w:color="CCCCCC"/>
            <w:left w:val="none" w:sz="0" w:space="0" w:color="auto"/>
            <w:bottom w:val="none" w:sz="0" w:space="0" w:color="auto"/>
            <w:right w:val="none" w:sz="0" w:space="0" w:color="auto"/>
          </w:divBdr>
          <w:divsChild>
            <w:div w:id="165001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641731">
      <w:bodyDiv w:val="1"/>
      <w:marLeft w:val="0"/>
      <w:marRight w:val="0"/>
      <w:marTop w:val="0"/>
      <w:marBottom w:val="0"/>
      <w:divBdr>
        <w:top w:val="none" w:sz="0" w:space="0" w:color="auto"/>
        <w:left w:val="none" w:sz="0" w:space="0" w:color="auto"/>
        <w:bottom w:val="none" w:sz="0" w:space="0" w:color="auto"/>
        <w:right w:val="none" w:sz="0" w:space="0" w:color="auto"/>
      </w:divBdr>
      <w:divsChild>
        <w:div w:id="763458975">
          <w:marLeft w:val="0"/>
          <w:marRight w:val="0"/>
          <w:marTop w:val="0"/>
          <w:marBottom w:val="0"/>
          <w:divBdr>
            <w:top w:val="none" w:sz="0" w:space="0" w:color="auto"/>
            <w:left w:val="none" w:sz="0" w:space="0" w:color="auto"/>
            <w:bottom w:val="none" w:sz="0" w:space="0" w:color="auto"/>
            <w:right w:val="none" w:sz="0" w:space="0" w:color="auto"/>
          </w:divBdr>
          <w:divsChild>
            <w:div w:id="423693944">
              <w:marLeft w:val="0"/>
              <w:marRight w:val="0"/>
              <w:marTop w:val="0"/>
              <w:marBottom w:val="0"/>
              <w:divBdr>
                <w:top w:val="none" w:sz="0" w:space="0" w:color="auto"/>
                <w:left w:val="none" w:sz="0" w:space="0" w:color="auto"/>
                <w:bottom w:val="none" w:sz="0" w:space="0" w:color="auto"/>
                <w:right w:val="none" w:sz="0" w:space="0" w:color="auto"/>
              </w:divBdr>
              <w:divsChild>
                <w:div w:id="1109348288">
                  <w:marLeft w:val="0"/>
                  <w:marRight w:val="0"/>
                  <w:marTop w:val="0"/>
                  <w:marBottom w:val="0"/>
                  <w:divBdr>
                    <w:top w:val="none" w:sz="0" w:space="0" w:color="auto"/>
                    <w:left w:val="none" w:sz="0" w:space="0" w:color="auto"/>
                    <w:bottom w:val="none" w:sz="0" w:space="0" w:color="auto"/>
                    <w:right w:val="none" w:sz="0" w:space="0" w:color="auto"/>
                  </w:divBdr>
                  <w:divsChild>
                    <w:div w:id="146484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9081534">
          <w:marLeft w:val="0"/>
          <w:marRight w:val="0"/>
          <w:marTop w:val="0"/>
          <w:marBottom w:val="0"/>
          <w:divBdr>
            <w:top w:val="none" w:sz="0" w:space="0" w:color="auto"/>
            <w:left w:val="none" w:sz="0" w:space="0" w:color="auto"/>
            <w:bottom w:val="none" w:sz="0" w:space="0" w:color="auto"/>
            <w:right w:val="none" w:sz="0" w:space="0" w:color="auto"/>
          </w:divBdr>
          <w:divsChild>
            <w:div w:id="589705080">
              <w:marLeft w:val="0"/>
              <w:marRight w:val="0"/>
              <w:marTop w:val="0"/>
              <w:marBottom w:val="0"/>
              <w:divBdr>
                <w:top w:val="none" w:sz="0" w:space="0" w:color="auto"/>
                <w:left w:val="none" w:sz="0" w:space="0" w:color="auto"/>
                <w:bottom w:val="none" w:sz="0" w:space="0" w:color="auto"/>
                <w:right w:val="none" w:sz="0" w:space="0" w:color="auto"/>
              </w:divBdr>
              <w:divsChild>
                <w:div w:id="1738236389">
                  <w:marLeft w:val="0"/>
                  <w:marRight w:val="0"/>
                  <w:marTop w:val="0"/>
                  <w:marBottom w:val="0"/>
                  <w:divBdr>
                    <w:top w:val="none" w:sz="0" w:space="0" w:color="auto"/>
                    <w:left w:val="none" w:sz="0" w:space="0" w:color="auto"/>
                    <w:bottom w:val="none" w:sz="0" w:space="0" w:color="auto"/>
                    <w:right w:val="none" w:sz="0" w:space="0" w:color="auto"/>
                  </w:divBdr>
                  <w:divsChild>
                    <w:div w:id="288555207">
                      <w:marLeft w:val="167"/>
                      <w:marRight w:val="167"/>
                      <w:marTop w:val="0"/>
                      <w:marBottom w:val="0"/>
                      <w:divBdr>
                        <w:top w:val="none" w:sz="0" w:space="0" w:color="auto"/>
                        <w:left w:val="none" w:sz="0" w:space="0" w:color="auto"/>
                        <w:bottom w:val="none" w:sz="0" w:space="0" w:color="auto"/>
                        <w:right w:val="none" w:sz="0" w:space="0" w:color="auto"/>
                      </w:divBdr>
                      <w:divsChild>
                        <w:div w:id="1880631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0981477">
      <w:bodyDiv w:val="1"/>
      <w:marLeft w:val="0"/>
      <w:marRight w:val="0"/>
      <w:marTop w:val="0"/>
      <w:marBottom w:val="0"/>
      <w:divBdr>
        <w:top w:val="none" w:sz="0" w:space="0" w:color="auto"/>
        <w:left w:val="none" w:sz="0" w:space="0" w:color="auto"/>
        <w:bottom w:val="none" w:sz="0" w:space="0" w:color="auto"/>
        <w:right w:val="none" w:sz="0" w:space="0" w:color="auto"/>
      </w:divBdr>
      <w:divsChild>
        <w:div w:id="305165996">
          <w:marLeft w:val="0"/>
          <w:marRight w:val="0"/>
          <w:marTop w:val="251"/>
          <w:marBottom w:val="0"/>
          <w:divBdr>
            <w:top w:val="none" w:sz="0" w:space="0" w:color="auto"/>
            <w:left w:val="none" w:sz="0" w:space="0" w:color="auto"/>
            <w:bottom w:val="none" w:sz="0" w:space="0" w:color="auto"/>
            <w:right w:val="none" w:sz="0" w:space="0" w:color="auto"/>
          </w:divBdr>
        </w:div>
        <w:div w:id="1198423568">
          <w:marLeft w:val="0"/>
          <w:marRight w:val="0"/>
          <w:marTop w:val="251"/>
          <w:marBottom w:val="0"/>
          <w:divBdr>
            <w:top w:val="none" w:sz="0" w:space="0" w:color="auto"/>
            <w:left w:val="none" w:sz="0" w:space="0" w:color="auto"/>
            <w:bottom w:val="none" w:sz="0" w:space="0" w:color="auto"/>
            <w:right w:val="none" w:sz="0" w:space="0" w:color="auto"/>
          </w:divBdr>
          <w:divsChild>
            <w:div w:id="1359818377">
              <w:marLeft w:val="0"/>
              <w:marRight w:val="0"/>
              <w:marTop w:val="419"/>
              <w:marBottom w:val="0"/>
              <w:divBdr>
                <w:top w:val="none" w:sz="0" w:space="0" w:color="auto"/>
                <w:left w:val="none" w:sz="0" w:space="0" w:color="auto"/>
                <w:bottom w:val="none" w:sz="0" w:space="0" w:color="auto"/>
                <w:right w:val="none" w:sz="0" w:space="0" w:color="auto"/>
              </w:divBdr>
            </w:div>
          </w:divsChild>
        </w:div>
        <w:div w:id="393361475">
          <w:marLeft w:val="0"/>
          <w:marRight w:val="0"/>
          <w:marTop w:val="251"/>
          <w:marBottom w:val="0"/>
          <w:divBdr>
            <w:top w:val="none" w:sz="0" w:space="0" w:color="auto"/>
            <w:left w:val="none" w:sz="0" w:space="0" w:color="auto"/>
            <w:bottom w:val="none" w:sz="0" w:space="0" w:color="auto"/>
            <w:right w:val="none" w:sz="0" w:space="0" w:color="auto"/>
          </w:divBdr>
          <w:divsChild>
            <w:div w:id="1579441533">
              <w:marLeft w:val="0"/>
              <w:marRight w:val="0"/>
              <w:marTop w:val="419"/>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1</Pages>
  <Words>4141</Words>
  <Characters>23604</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МПК</Company>
  <LinksUpToDate>false</LinksUpToDate>
  <CharactersWithSpaces>27690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МастераПО</dc:creator>
  <cp:keywords/>
  <dc:description/>
  <cp:lastModifiedBy>МастераПО</cp:lastModifiedBy>
  <cp:revision>14</cp:revision>
  <dcterms:created xsi:type="dcterms:W3CDTF">2020-10-28T07:38:00Z</dcterms:created>
  <dcterms:modified xsi:type="dcterms:W3CDTF">2021-12-13T10:41:00Z</dcterms:modified>
</cp:coreProperties>
</file>