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F70" w:rsidRPr="007B6C74" w:rsidRDefault="00AE3F70" w:rsidP="00E738A6">
      <w:pPr>
        <w:pStyle w:val="ab"/>
        <w:ind w:left="-900" w:right="-365"/>
        <w:jc w:val="center"/>
        <w:rPr>
          <w:rFonts w:ascii="Times New Roman" w:hAnsi="Times New Roman"/>
          <w:b/>
          <w:caps/>
          <w:sz w:val="28"/>
          <w:szCs w:val="28"/>
        </w:rPr>
      </w:pPr>
      <w:r w:rsidRPr="007B6C74">
        <w:rPr>
          <w:rFonts w:ascii="Times New Roman" w:hAnsi="Times New Roman"/>
          <w:b/>
          <w:caps/>
          <w:sz w:val="28"/>
          <w:szCs w:val="28"/>
        </w:rPr>
        <w:t>Министерство образования Саратовской области</w:t>
      </w:r>
    </w:p>
    <w:p w:rsidR="00AE3F70" w:rsidRPr="007B6C74" w:rsidRDefault="00AE3F70" w:rsidP="00E738A6">
      <w:pPr>
        <w:pStyle w:val="ab"/>
        <w:ind w:left="-900" w:right="-365"/>
        <w:jc w:val="center"/>
        <w:rPr>
          <w:rFonts w:ascii="Times New Roman" w:hAnsi="Times New Roman"/>
          <w:b/>
          <w:caps/>
          <w:sz w:val="28"/>
          <w:szCs w:val="28"/>
        </w:rPr>
      </w:pPr>
      <w:r w:rsidRPr="007B6C74">
        <w:rPr>
          <w:rFonts w:ascii="Times New Roman" w:hAnsi="Times New Roman"/>
          <w:b/>
          <w:caps/>
          <w:sz w:val="28"/>
          <w:szCs w:val="28"/>
        </w:rPr>
        <w:t>государственное автономное профессиональное образовательное  учреждение  Саратовской области</w:t>
      </w:r>
    </w:p>
    <w:p w:rsidR="00AE3F70" w:rsidRPr="007B6C74" w:rsidRDefault="00AE3F70" w:rsidP="00E738A6">
      <w:pPr>
        <w:pStyle w:val="ab"/>
        <w:ind w:left="-900" w:right="-365"/>
        <w:jc w:val="center"/>
        <w:rPr>
          <w:rFonts w:ascii="Times New Roman" w:hAnsi="Times New Roman"/>
          <w:b/>
          <w:caps/>
          <w:sz w:val="28"/>
          <w:szCs w:val="28"/>
        </w:rPr>
      </w:pPr>
      <w:r w:rsidRPr="007B6C74">
        <w:rPr>
          <w:rFonts w:ascii="Times New Roman" w:hAnsi="Times New Roman"/>
          <w:b/>
          <w:caps/>
          <w:sz w:val="28"/>
          <w:szCs w:val="28"/>
        </w:rPr>
        <w:t>«Марксовский  политехнический  колледж»</w:t>
      </w:r>
    </w:p>
    <w:p w:rsidR="00AE3F70" w:rsidRPr="007B6C74" w:rsidRDefault="00AE3F70" w:rsidP="00E738A6">
      <w:pPr>
        <w:ind w:left="-900" w:right="-365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AE3F70" w:rsidRPr="007B6C74" w:rsidRDefault="00AE3F70" w:rsidP="00E738A6">
      <w:pPr>
        <w:rPr>
          <w:rFonts w:ascii="Times New Roman" w:hAnsi="Times New Roman"/>
          <w:b/>
          <w:sz w:val="28"/>
          <w:szCs w:val="28"/>
        </w:rPr>
      </w:pPr>
    </w:p>
    <w:p w:rsidR="00AE3F70" w:rsidRPr="007B6C74" w:rsidRDefault="00AE3F70" w:rsidP="00E738A6">
      <w:pPr>
        <w:rPr>
          <w:rFonts w:ascii="Times New Roman" w:hAnsi="Times New Roman"/>
          <w:b/>
          <w:sz w:val="28"/>
          <w:szCs w:val="28"/>
        </w:rPr>
      </w:pPr>
    </w:p>
    <w:p w:rsidR="00AE3F70" w:rsidRPr="007B6C74" w:rsidRDefault="00AE3F70" w:rsidP="00E738A6">
      <w:pPr>
        <w:rPr>
          <w:rFonts w:ascii="Times New Roman" w:hAnsi="Times New Roman"/>
          <w:b/>
          <w:sz w:val="28"/>
          <w:szCs w:val="28"/>
        </w:rPr>
      </w:pPr>
    </w:p>
    <w:p w:rsidR="00AE3F70" w:rsidRPr="007B6C74" w:rsidRDefault="00AE3F70" w:rsidP="00E738A6">
      <w:pPr>
        <w:rPr>
          <w:rFonts w:ascii="Times New Roman" w:hAnsi="Times New Roman"/>
          <w:b/>
          <w:sz w:val="28"/>
          <w:szCs w:val="28"/>
        </w:rPr>
      </w:pPr>
    </w:p>
    <w:p w:rsidR="00AE3F70" w:rsidRDefault="00AE3F70" w:rsidP="00E738A6">
      <w:pPr>
        <w:rPr>
          <w:rFonts w:ascii="Times New Roman" w:hAnsi="Times New Roman"/>
          <w:b/>
          <w:sz w:val="28"/>
          <w:szCs w:val="28"/>
        </w:rPr>
      </w:pPr>
    </w:p>
    <w:p w:rsidR="00AE3F70" w:rsidRDefault="00AE3F70" w:rsidP="00E738A6">
      <w:pPr>
        <w:rPr>
          <w:rFonts w:ascii="Times New Roman" w:hAnsi="Times New Roman"/>
          <w:b/>
          <w:sz w:val="28"/>
          <w:szCs w:val="28"/>
        </w:rPr>
      </w:pPr>
    </w:p>
    <w:p w:rsidR="00AE3F70" w:rsidRDefault="00AE3F70" w:rsidP="00E738A6">
      <w:pPr>
        <w:rPr>
          <w:rFonts w:ascii="Times New Roman" w:hAnsi="Times New Roman"/>
          <w:b/>
          <w:sz w:val="28"/>
          <w:szCs w:val="28"/>
        </w:rPr>
      </w:pPr>
    </w:p>
    <w:p w:rsidR="00AE3F70" w:rsidRPr="007B6C74" w:rsidRDefault="00AE3F70" w:rsidP="00E738A6">
      <w:pPr>
        <w:rPr>
          <w:rFonts w:ascii="Times New Roman" w:hAnsi="Times New Roman"/>
          <w:b/>
          <w:sz w:val="28"/>
          <w:szCs w:val="28"/>
        </w:rPr>
      </w:pPr>
    </w:p>
    <w:p w:rsidR="00AE3F70" w:rsidRPr="007B6C74" w:rsidRDefault="00AE3F70" w:rsidP="00E738A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B6C74">
        <w:rPr>
          <w:rFonts w:ascii="Times New Roman" w:hAnsi="Times New Roman"/>
          <w:b/>
          <w:sz w:val="28"/>
          <w:szCs w:val="28"/>
        </w:rPr>
        <w:t xml:space="preserve">МЕТОДИЧЕСКИЕ РЕКОМЕНДАЦИИ </w:t>
      </w:r>
    </w:p>
    <w:p w:rsidR="00AE3F70" w:rsidRPr="007B6C74" w:rsidRDefault="00AE3F70" w:rsidP="00E738A6">
      <w:pPr>
        <w:spacing w:after="0" w:line="360" w:lineRule="auto"/>
        <w:ind w:hanging="284"/>
        <w:jc w:val="center"/>
        <w:rPr>
          <w:rFonts w:ascii="Times New Roman" w:hAnsi="Times New Roman"/>
          <w:b/>
          <w:sz w:val="28"/>
          <w:szCs w:val="28"/>
        </w:rPr>
      </w:pPr>
      <w:r w:rsidRPr="007B6C74">
        <w:rPr>
          <w:rFonts w:ascii="Times New Roman" w:hAnsi="Times New Roman"/>
          <w:b/>
          <w:sz w:val="28"/>
          <w:szCs w:val="28"/>
        </w:rPr>
        <w:t xml:space="preserve">ПО ОРГАНИЗАЦИИ </w:t>
      </w:r>
      <w:r>
        <w:rPr>
          <w:rFonts w:ascii="Times New Roman" w:hAnsi="Times New Roman"/>
          <w:b/>
          <w:sz w:val="28"/>
          <w:szCs w:val="28"/>
        </w:rPr>
        <w:t xml:space="preserve"> И ВЫПОЛНЕНИЮ </w:t>
      </w:r>
      <w:r w:rsidRPr="007B6C74">
        <w:rPr>
          <w:rFonts w:ascii="Times New Roman" w:hAnsi="Times New Roman"/>
          <w:b/>
          <w:sz w:val="28"/>
          <w:szCs w:val="28"/>
        </w:rPr>
        <w:t xml:space="preserve"> ВНЕАУДИТОРНОЙ САМОСТОЯТЕЛЬНОЙ РАБОТЫ</w:t>
      </w:r>
      <w:r>
        <w:rPr>
          <w:rFonts w:ascii="Times New Roman" w:hAnsi="Times New Roman"/>
          <w:b/>
          <w:sz w:val="28"/>
          <w:szCs w:val="28"/>
        </w:rPr>
        <w:t xml:space="preserve"> СТУДЕНТОВ </w:t>
      </w:r>
    </w:p>
    <w:p w:rsidR="00AE3F70" w:rsidRPr="00F952B8" w:rsidRDefault="00AE3F70" w:rsidP="00E738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3F70" w:rsidRPr="00F952B8" w:rsidRDefault="00AE3F70" w:rsidP="00E738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952B8">
        <w:rPr>
          <w:rFonts w:ascii="Times New Roman" w:hAnsi="Times New Roman"/>
          <w:sz w:val="28"/>
          <w:szCs w:val="28"/>
        </w:rPr>
        <w:t xml:space="preserve">по учебной дисциплине </w:t>
      </w:r>
      <w:r w:rsidRPr="00257B16">
        <w:rPr>
          <w:rFonts w:ascii="Times New Roman" w:hAnsi="Times New Roman"/>
          <w:b/>
          <w:sz w:val="28"/>
          <w:szCs w:val="28"/>
        </w:rPr>
        <w:t>ОП. 0</w:t>
      </w:r>
      <w:r>
        <w:rPr>
          <w:rFonts w:ascii="Times New Roman" w:hAnsi="Times New Roman"/>
          <w:b/>
          <w:sz w:val="28"/>
          <w:szCs w:val="28"/>
        </w:rPr>
        <w:t>8</w:t>
      </w:r>
      <w:r w:rsidRPr="00257B1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Гражданский процесс</w:t>
      </w:r>
    </w:p>
    <w:p w:rsidR="00AE3F70" w:rsidRPr="00F952B8" w:rsidRDefault="00AE3F70" w:rsidP="00E738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952B8">
        <w:rPr>
          <w:rFonts w:ascii="Times New Roman" w:hAnsi="Times New Roman"/>
          <w:sz w:val="28"/>
          <w:szCs w:val="28"/>
        </w:rPr>
        <w:t xml:space="preserve">профессиональной образовательной программы </w:t>
      </w:r>
    </w:p>
    <w:p w:rsidR="00AE3F70" w:rsidRPr="00F952B8" w:rsidRDefault="00AE3F70" w:rsidP="00E738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3F70" w:rsidRPr="00F952B8" w:rsidRDefault="00AE3F70" w:rsidP="00E738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952B8">
        <w:rPr>
          <w:rFonts w:ascii="Times New Roman" w:hAnsi="Times New Roman"/>
          <w:sz w:val="28"/>
          <w:szCs w:val="28"/>
        </w:rPr>
        <w:t>по специальности СПО</w:t>
      </w:r>
    </w:p>
    <w:p w:rsidR="00AE3F70" w:rsidRPr="00F952B8" w:rsidRDefault="00AE3F70" w:rsidP="00E738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952B8">
        <w:rPr>
          <w:rFonts w:ascii="Times New Roman" w:hAnsi="Times New Roman"/>
          <w:sz w:val="28"/>
          <w:szCs w:val="28"/>
        </w:rPr>
        <w:t xml:space="preserve">40.02.01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52B8">
        <w:rPr>
          <w:rFonts w:ascii="Times New Roman" w:hAnsi="Times New Roman"/>
          <w:sz w:val="28"/>
          <w:szCs w:val="28"/>
        </w:rPr>
        <w:t>Право и организация социального обеспечения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E3F70" w:rsidRPr="00F952B8" w:rsidRDefault="00AE3F70" w:rsidP="00E738A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E3F70" w:rsidRPr="00F952B8" w:rsidRDefault="00AE3F70" w:rsidP="00E738A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E3F70" w:rsidRPr="00F952B8" w:rsidRDefault="00AE3F70" w:rsidP="00E738A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E3F70" w:rsidRPr="00F952B8" w:rsidRDefault="00AE3F70" w:rsidP="00E738A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E3F70" w:rsidRPr="00F952B8" w:rsidRDefault="00AE3F70" w:rsidP="00E738A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E3F70" w:rsidRPr="00F952B8" w:rsidRDefault="00AE3F70" w:rsidP="00E738A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E3F70" w:rsidRPr="00F952B8" w:rsidRDefault="00AE3F70" w:rsidP="00E738A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E3F70" w:rsidRPr="00F952B8" w:rsidRDefault="00AE3F70" w:rsidP="00E738A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E3F70" w:rsidRPr="00F952B8" w:rsidRDefault="00AE3F70" w:rsidP="00E738A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Маркс – 2021г</w:t>
      </w:r>
      <w:r w:rsidRPr="00F952B8">
        <w:rPr>
          <w:rFonts w:ascii="Times New Roman" w:hAnsi="Times New Roman"/>
          <w:sz w:val="28"/>
          <w:szCs w:val="28"/>
        </w:rPr>
        <w:t>.</w:t>
      </w:r>
    </w:p>
    <w:p w:rsidR="00AE3F70" w:rsidRDefault="00AE3F70" w:rsidP="00E738A6">
      <w:pPr>
        <w:spacing w:after="0" w:line="240" w:lineRule="auto"/>
        <w:ind w:firstLine="720"/>
        <w:jc w:val="center"/>
        <w:rPr>
          <w:rFonts w:ascii="Times New Roman" w:hAnsi="Times New Roman"/>
          <w:caps/>
          <w:sz w:val="28"/>
          <w:szCs w:val="28"/>
        </w:rPr>
      </w:pPr>
    </w:p>
    <w:p w:rsidR="00AE3F70" w:rsidRPr="00694D5E" w:rsidRDefault="00AE3F70" w:rsidP="00694D5E">
      <w:pPr>
        <w:pStyle w:val="a4"/>
        <w:tabs>
          <w:tab w:val="left" w:pos="998"/>
        </w:tabs>
        <w:spacing w:after="0" w:line="240" w:lineRule="auto"/>
        <w:ind w:left="1069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pacing w:val="-1"/>
          <w:sz w:val="28"/>
          <w:szCs w:val="28"/>
        </w:rPr>
        <w:lastRenderedPageBreak/>
        <w:t xml:space="preserve">ПОЯСНИТЕЛЬНАЯ ЗАПИСКА </w:t>
      </w:r>
    </w:p>
    <w:p w:rsidR="00AE3F70" w:rsidRPr="00694D5E" w:rsidRDefault="00AE3F70" w:rsidP="004201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3F70" w:rsidRPr="00694D5E" w:rsidRDefault="00AE3F70" w:rsidP="00D37315">
      <w:pPr>
        <w:tabs>
          <w:tab w:val="left" w:pos="998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694D5E">
        <w:rPr>
          <w:rFonts w:ascii="Times New Roman" w:hAnsi="Times New Roman"/>
          <w:color w:val="000000"/>
          <w:spacing w:val="-1"/>
          <w:sz w:val="28"/>
          <w:szCs w:val="28"/>
        </w:rPr>
        <w:t>Внеаудиторная самостоятельная работа студентов является одним из основных видов учебной работы и входит в максимальный объем учебной нагрузки студента.</w:t>
      </w:r>
    </w:p>
    <w:p w:rsidR="00AE3F70" w:rsidRPr="00694D5E" w:rsidRDefault="00AE3F70" w:rsidP="00D37315">
      <w:pPr>
        <w:tabs>
          <w:tab w:val="left" w:pos="998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  <w:r w:rsidRPr="00694D5E">
        <w:rPr>
          <w:rFonts w:ascii="Times New Roman" w:hAnsi="Times New Roman"/>
          <w:color w:val="000000"/>
          <w:spacing w:val="-1"/>
          <w:sz w:val="28"/>
          <w:szCs w:val="28"/>
        </w:rPr>
        <w:t>Внеаудиторная самостоятельная работа студентов проводится с целью:</w:t>
      </w:r>
    </w:p>
    <w:p w:rsidR="00AE3F70" w:rsidRPr="00694D5E" w:rsidRDefault="00AE3F70" w:rsidP="00D373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D5E">
        <w:rPr>
          <w:rFonts w:ascii="Times New Roman" w:hAnsi="Times New Roman"/>
          <w:sz w:val="28"/>
          <w:szCs w:val="28"/>
        </w:rPr>
        <w:t>- формирования и развития профессиональных и общих компетенций  и их элементов: знаний, умений, практического опыта в соответствии с требованиями ФГОС СПО и запросами работодателей;</w:t>
      </w:r>
    </w:p>
    <w:p w:rsidR="00AE3F70" w:rsidRPr="00694D5E" w:rsidRDefault="00AE3F70" w:rsidP="00D3731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694D5E">
        <w:rPr>
          <w:rFonts w:ascii="Times New Roman" w:hAnsi="Times New Roman"/>
          <w:sz w:val="28"/>
          <w:szCs w:val="28"/>
        </w:rPr>
        <w:t xml:space="preserve">- </w:t>
      </w:r>
      <w:r w:rsidRPr="00694D5E">
        <w:rPr>
          <w:rFonts w:ascii="Times New Roman" w:hAnsi="Times New Roman"/>
          <w:color w:val="000000"/>
          <w:spacing w:val="-2"/>
          <w:sz w:val="28"/>
          <w:szCs w:val="28"/>
        </w:rPr>
        <w:t xml:space="preserve">формирования компетенции поиска и использования расширенной информации необходимой </w:t>
      </w:r>
      <w:r w:rsidRPr="00694D5E">
        <w:rPr>
          <w:rFonts w:ascii="Times New Roman" w:hAnsi="Times New Roman"/>
          <w:color w:val="000000"/>
          <w:spacing w:val="1"/>
          <w:sz w:val="28"/>
          <w:szCs w:val="28"/>
        </w:rPr>
        <w:t xml:space="preserve">для эффективного выполнения профессиональных задач,  </w:t>
      </w:r>
      <w:r w:rsidRPr="00694D5E">
        <w:rPr>
          <w:rFonts w:ascii="Times New Roman" w:hAnsi="Times New Roman"/>
          <w:color w:val="000000"/>
          <w:spacing w:val="-1"/>
          <w:sz w:val="28"/>
          <w:szCs w:val="28"/>
        </w:rPr>
        <w:t>профессионального и личностного роста;</w:t>
      </w:r>
    </w:p>
    <w:p w:rsidR="00AE3F70" w:rsidRPr="00694D5E" w:rsidRDefault="00AE3F70" w:rsidP="00D37315">
      <w:pPr>
        <w:widowControl w:val="0"/>
        <w:numPr>
          <w:ilvl w:val="0"/>
          <w:numId w:val="1"/>
        </w:numPr>
        <w:tabs>
          <w:tab w:val="left" w:pos="701"/>
          <w:tab w:val="left" w:pos="4728"/>
          <w:tab w:val="left" w:pos="78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94D5E">
        <w:rPr>
          <w:rFonts w:ascii="Times New Roman" w:hAnsi="Times New Roman"/>
          <w:color w:val="000000"/>
          <w:spacing w:val="-4"/>
          <w:sz w:val="28"/>
          <w:szCs w:val="28"/>
        </w:rPr>
        <w:t xml:space="preserve">формирования компетенции </w:t>
      </w:r>
      <w:r w:rsidRPr="00694D5E">
        <w:rPr>
          <w:rFonts w:ascii="Times New Roman" w:hAnsi="Times New Roman"/>
          <w:color w:val="000000"/>
          <w:spacing w:val="-3"/>
          <w:sz w:val="28"/>
          <w:szCs w:val="28"/>
        </w:rPr>
        <w:t>использования и</w:t>
      </w:r>
      <w:r w:rsidRPr="00694D5E">
        <w:rPr>
          <w:rFonts w:ascii="Times New Roman" w:hAnsi="Times New Roman"/>
          <w:color w:val="000000"/>
          <w:sz w:val="28"/>
          <w:szCs w:val="28"/>
        </w:rPr>
        <w:t xml:space="preserve">нформационно-коммуникационных технологий в профессиональной </w:t>
      </w:r>
      <w:r w:rsidRPr="00694D5E">
        <w:rPr>
          <w:rFonts w:ascii="Times New Roman" w:hAnsi="Times New Roman"/>
          <w:color w:val="000000"/>
          <w:spacing w:val="-2"/>
          <w:sz w:val="28"/>
          <w:szCs w:val="28"/>
        </w:rPr>
        <w:t>деятельности;</w:t>
      </w:r>
    </w:p>
    <w:p w:rsidR="00AE3F70" w:rsidRPr="00694D5E" w:rsidRDefault="00AE3F70" w:rsidP="00D37315">
      <w:pPr>
        <w:widowControl w:val="0"/>
        <w:numPr>
          <w:ilvl w:val="0"/>
          <w:numId w:val="1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94D5E">
        <w:rPr>
          <w:rFonts w:ascii="Times New Roman" w:hAnsi="Times New Roman"/>
          <w:color w:val="000000"/>
          <w:sz w:val="28"/>
          <w:szCs w:val="28"/>
        </w:rPr>
        <w:t xml:space="preserve">развития познавательных способностей и активности студентов: творческой инициативы, самостоятельности, ответственности и </w:t>
      </w:r>
      <w:r w:rsidRPr="00694D5E">
        <w:rPr>
          <w:rFonts w:ascii="Times New Roman" w:hAnsi="Times New Roman"/>
          <w:color w:val="000000"/>
          <w:spacing w:val="-2"/>
          <w:sz w:val="28"/>
          <w:szCs w:val="28"/>
        </w:rPr>
        <w:t>организованности;</w:t>
      </w:r>
    </w:p>
    <w:p w:rsidR="00AE3F70" w:rsidRPr="00694D5E" w:rsidRDefault="00AE3F70" w:rsidP="00D37315">
      <w:pPr>
        <w:numPr>
          <w:ilvl w:val="0"/>
          <w:numId w:val="1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D5E">
        <w:rPr>
          <w:rFonts w:ascii="Times New Roman" w:hAnsi="Times New Roman"/>
          <w:color w:val="000000"/>
          <w:sz w:val="28"/>
          <w:szCs w:val="28"/>
        </w:rPr>
        <w:t xml:space="preserve">формирования самостоятельности профессионального мышления: </w:t>
      </w:r>
      <w:r w:rsidRPr="00694D5E">
        <w:rPr>
          <w:rFonts w:ascii="Times New Roman" w:hAnsi="Times New Roman"/>
          <w:color w:val="000000"/>
          <w:spacing w:val="1"/>
          <w:sz w:val="28"/>
          <w:szCs w:val="28"/>
        </w:rPr>
        <w:t xml:space="preserve">способности к профессиональному и личностному развитию, </w:t>
      </w:r>
      <w:r w:rsidRPr="00694D5E">
        <w:rPr>
          <w:rFonts w:ascii="Times New Roman" w:hAnsi="Times New Roman"/>
          <w:color w:val="000000"/>
          <w:spacing w:val="-1"/>
          <w:sz w:val="28"/>
          <w:szCs w:val="28"/>
        </w:rPr>
        <w:t xml:space="preserve">самообразованию и самореализации; </w:t>
      </w:r>
    </w:p>
    <w:p w:rsidR="00AE3F70" w:rsidRPr="00694D5E" w:rsidRDefault="00AE3F70" w:rsidP="00D37315">
      <w:pPr>
        <w:numPr>
          <w:ilvl w:val="0"/>
          <w:numId w:val="1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D5E">
        <w:rPr>
          <w:rFonts w:ascii="Times New Roman" w:hAnsi="Times New Roman"/>
          <w:color w:val="000000"/>
          <w:spacing w:val="2"/>
          <w:sz w:val="28"/>
          <w:szCs w:val="28"/>
        </w:rPr>
        <w:t xml:space="preserve">развития культуры межличностного общения, взаимодействия между </w:t>
      </w:r>
      <w:r w:rsidRPr="00694D5E">
        <w:rPr>
          <w:rFonts w:ascii="Times New Roman" w:hAnsi="Times New Roman"/>
          <w:color w:val="000000"/>
          <w:spacing w:val="-1"/>
          <w:sz w:val="28"/>
          <w:szCs w:val="28"/>
        </w:rPr>
        <w:t xml:space="preserve">людьми, формирования умений работы в команде, </w:t>
      </w:r>
      <w:r w:rsidRPr="00694D5E">
        <w:rPr>
          <w:rFonts w:ascii="Times New Roman" w:hAnsi="Times New Roman"/>
          <w:sz w:val="28"/>
          <w:szCs w:val="28"/>
        </w:rPr>
        <w:t>эффективного общения с коллегами, руководством, потребителями.</w:t>
      </w:r>
    </w:p>
    <w:p w:rsidR="00AE3F70" w:rsidRPr="00694D5E" w:rsidRDefault="00AE3F70" w:rsidP="00D37315">
      <w:pPr>
        <w:shd w:val="clear" w:color="auto" w:fill="FFFFFF"/>
        <w:tabs>
          <w:tab w:val="left" w:pos="9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694D5E">
        <w:rPr>
          <w:rFonts w:ascii="Times New Roman" w:hAnsi="Times New Roman"/>
          <w:color w:val="000000"/>
          <w:spacing w:val="-1"/>
          <w:sz w:val="28"/>
          <w:szCs w:val="28"/>
        </w:rPr>
        <w:t xml:space="preserve">Формами внеаудиторной самостоятельной работы, которые </w:t>
      </w:r>
      <w:r w:rsidRPr="00694D5E">
        <w:rPr>
          <w:rFonts w:ascii="Times New Roman" w:hAnsi="Times New Roman"/>
          <w:color w:val="000000"/>
          <w:sz w:val="28"/>
          <w:szCs w:val="28"/>
        </w:rPr>
        <w:t xml:space="preserve">определяются требованиями к результатам обучения и содержанием учебной дисциплины, междисциплинарного курса, </w:t>
      </w:r>
      <w:r w:rsidRPr="00694D5E">
        <w:rPr>
          <w:rFonts w:ascii="Times New Roman" w:hAnsi="Times New Roman"/>
          <w:color w:val="000000"/>
          <w:spacing w:val="-1"/>
          <w:sz w:val="28"/>
          <w:szCs w:val="28"/>
        </w:rPr>
        <w:t>степенью подготовленности студентов являются:</w:t>
      </w:r>
    </w:p>
    <w:p w:rsidR="00AE3F70" w:rsidRPr="00694D5E" w:rsidRDefault="00AE3F70" w:rsidP="00D37315">
      <w:pPr>
        <w:shd w:val="clear" w:color="auto" w:fill="FFFFFF"/>
        <w:spacing w:after="0" w:line="240" w:lineRule="auto"/>
        <w:ind w:firstLine="709"/>
        <w:jc w:val="both"/>
        <w:rPr>
          <w:rStyle w:val="rvts7"/>
          <w:rFonts w:ascii="Times New Roman" w:hAnsi="Times New Roman"/>
          <w:sz w:val="28"/>
          <w:szCs w:val="28"/>
        </w:rPr>
      </w:pPr>
      <w:r w:rsidRPr="00694D5E">
        <w:rPr>
          <w:rFonts w:ascii="Times New Roman" w:hAnsi="Times New Roman"/>
          <w:sz w:val="28"/>
          <w:szCs w:val="28"/>
        </w:rPr>
        <w:t xml:space="preserve">- </w:t>
      </w:r>
      <w:r w:rsidRPr="00694D5E">
        <w:rPr>
          <w:rFonts w:ascii="Times New Roman" w:hAnsi="Times New Roman"/>
          <w:spacing w:val="-1"/>
          <w:sz w:val="28"/>
          <w:szCs w:val="28"/>
        </w:rPr>
        <w:t xml:space="preserve">работа с основной и дополнительной литературой, источниками периодической печати, </w:t>
      </w:r>
      <w:r w:rsidRPr="00694D5E">
        <w:rPr>
          <w:rFonts w:ascii="Times New Roman" w:hAnsi="Times New Roman"/>
          <w:spacing w:val="1"/>
          <w:sz w:val="28"/>
          <w:szCs w:val="28"/>
        </w:rPr>
        <w:t xml:space="preserve">представленных </w:t>
      </w:r>
      <w:r w:rsidRPr="00694D5E">
        <w:rPr>
          <w:rFonts w:ascii="Times New Roman" w:hAnsi="Times New Roman"/>
          <w:sz w:val="28"/>
          <w:szCs w:val="28"/>
        </w:rPr>
        <w:t>в базах данных и библиотечных фондах</w:t>
      </w:r>
      <w:r w:rsidRPr="00694D5E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колледжа</w:t>
      </w:r>
      <w:r w:rsidRPr="00694D5E">
        <w:rPr>
          <w:rFonts w:ascii="Times New Roman" w:hAnsi="Times New Roman"/>
          <w:spacing w:val="-2"/>
          <w:sz w:val="28"/>
          <w:szCs w:val="28"/>
        </w:rPr>
        <w:t>: с</w:t>
      </w:r>
      <w:r w:rsidRPr="00694D5E">
        <w:rPr>
          <w:rFonts w:ascii="Times New Roman" w:hAnsi="Times New Roman"/>
          <w:sz w:val="28"/>
          <w:szCs w:val="28"/>
        </w:rPr>
        <w:t>амостоятельное изучение лекционного материала, основной и дополнительной литературы;</w:t>
      </w:r>
      <w:r w:rsidRPr="00694D5E">
        <w:rPr>
          <w:rStyle w:val="rvts7"/>
          <w:rFonts w:ascii="Times New Roman" w:hAnsi="Times New Roman"/>
          <w:sz w:val="28"/>
          <w:szCs w:val="28"/>
        </w:rPr>
        <w:t xml:space="preserve"> конспектирование текста; </w:t>
      </w:r>
      <w:r w:rsidRPr="00694D5E">
        <w:rPr>
          <w:rFonts w:ascii="Times New Roman" w:hAnsi="Times New Roman"/>
          <w:sz w:val="28"/>
          <w:szCs w:val="28"/>
        </w:rPr>
        <w:t>выписки</w:t>
      </w:r>
      <w:r w:rsidRPr="00694D5E">
        <w:rPr>
          <w:rStyle w:val="rvts7"/>
          <w:rFonts w:ascii="Times New Roman" w:hAnsi="Times New Roman"/>
          <w:sz w:val="28"/>
          <w:szCs w:val="28"/>
        </w:rPr>
        <w:t xml:space="preserve"> из текста; </w:t>
      </w:r>
      <w:r w:rsidRPr="00694D5E">
        <w:rPr>
          <w:rFonts w:ascii="Times New Roman" w:hAnsi="Times New Roman"/>
          <w:sz w:val="28"/>
          <w:szCs w:val="28"/>
        </w:rPr>
        <w:t>работа</w:t>
      </w:r>
      <w:r w:rsidRPr="00694D5E">
        <w:rPr>
          <w:rStyle w:val="rvts7"/>
          <w:rFonts w:ascii="Times New Roman" w:hAnsi="Times New Roman"/>
          <w:sz w:val="28"/>
          <w:szCs w:val="28"/>
        </w:rPr>
        <w:t xml:space="preserve"> со словарями и справочниками; ознакомление с </w:t>
      </w:r>
      <w:r w:rsidRPr="00694D5E">
        <w:rPr>
          <w:rFonts w:ascii="Times New Roman" w:hAnsi="Times New Roman"/>
          <w:sz w:val="28"/>
          <w:szCs w:val="28"/>
        </w:rPr>
        <w:t>нормативными документами</w:t>
      </w:r>
      <w:r w:rsidRPr="00694D5E">
        <w:rPr>
          <w:rFonts w:ascii="Times New Roman" w:hAnsi="Times New Roman"/>
          <w:spacing w:val="-1"/>
          <w:sz w:val="28"/>
          <w:szCs w:val="28"/>
        </w:rPr>
        <w:t xml:space="preserve">; </w:t>
      </w:r>
      <w:r w:rsidRPr="00694D5E">
        <w:rPr>
          <w:rStyle w:val="rvts7"/>
          <w:rFonts w:ascii="Times New Roman" w:hAnsi="Times New Roman"/>
          <w:sz w:val="28"/>
          <w:szCs w:val="28"/>
        </w:rPr>
        <w:t xml:space="preserve">аналитическая обработка текста (реферирование) и др.; </w:t>
      </w:r>
    </w:p>
    <w:p w:rsidR="00AE3F70" w:rsidRPr="00694D5E" w:rsidRDefault="00AE3F70" w:rsidP="00D37315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694D5E">
        <w:rPr>
          <w:rFonts w:ascii="Times New Roman" w:hAnsi="Times New Roman"/>
          <w:color w:val="000000"/>
          <w:spacing w:val="-1"/>
          <w:sz w:val="28"/>
          <w:szCs w:val="28"/>
        </w:rPr>
        <w:t xml:space="preserve">подготовка выступлений, сообщений, рефератов, докладов, презентаций; </w:t>
      </w:r>
      <w:r w:rsidRPr="00694D5E">
        <w:rPr>
          <w:rFonts w:ascii="Times New Roman" w:hAnsi="Times New Roman"/>
          <w:color w:val="000000"/>
          <w:spacing w:val="-2"/>
          <w:sz w:val="28"/>
          <w:szCs w:val="28"/>
        </w:rPr>
        <w:t xml:space="preserve">выполнение </w:t>
      </w:r>
      <w:r w:rsidRPr="00694D5E">
        <w:rPr>
          <w:rFonts w:ascii="Times New Roman" w:hAnsi="Times New Roman"/>
          <w:color w:val="000000"/>
          <w:spacing w:val="-1"/>
          <w:sz w:val="28"/>
          <w:szCs w:val="28"/>
        </w:rPr>
        <w:t xml:space="preserve">творческих работ по профессиональным модулям по специальности, учебных проектов,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курсовых работ</w:t>
      </w:r>
      <w:r w:rsidRPr="00694D5E">
        <w:rPr>
          <w:rFonts w:ascii="Times New Roman" w:hAnsi="Times New Roman"/>
          <w:color w:val="000000"/>
          <w:spacing w:val="-1"/>
          <w:sz w:val="28"/>
          <w:szCs w:val="28"/>
        </w:rPr>
        <w:t xml:space="preserve">, выпускных квалификационных работ с использованием  </w:t>
      </w:r>
      <w:r w:rsidRPr="00694D5E">
        <w:rPr>
          <w:rFonts w:ascii="Times New Roman" w:hAnsi="Times New Roman"/>
          <w:sz w:val="28"/>
          <w:szCs w:val="28"/>
        </w:rPr>
        <w:t>баз данных, библиотечных фондов образовательного учреждения,</w:t>
      </w:r>
      <w:r w:rsidRPr="00694D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4D5E">
        <w:rPr>
          <w:rFonts w:ascii="Times New Roman" w:hAnsi="Times New Roman"/>
          <w:color w:val="000000"/>
          <w:spacing w:val="-1"/>
          <w:sz w:val="28"/>
          <w:szCs w:val="28"/>
        </w:rPr>
        <w:t>ресурсов сети Интернет (п. 7.16 ФГОС СПО);</w:t>
      </w:r>
    </w:p>
    <w:p w:rsidR="00AE3F70" w:rsidRPr="00694D5E" w:rsidRDefault="00AE3F70" w:rsidP="00D37315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694D5E">
        <w:rPr>
          <w:rFonts w:ascii="Times New Roman" w:hAnsi="Times New Roman"/>
          <w:color w:val="000000"/>
          <w:spacing w:val="-1"/>
          <w:sz w:val="28"/>
          <w:szCs w:val="28"/>
        </w:rPr>
        <w:t>подготовка к контрольным работам, практическим занятиям, промежуточной аттестации;</w:t>
      </w:r>
    </w:p>
    <w:p w:rsidR="00AE3F70" w:rsidRPr="00694D5E" w:rsidRDefault="00AE3F70" w:rsidP="00D37315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D5E">
        <w:rPr>
          <w:rFonts w:ascii="Times New Roman" w:hAnsi="Times New Roman"/>
          <w:color w:val="000000"/>
          <w:spacing w:val="-1"/>
          <w:sz w:val="28"/>
          <w:szCs w:val="28"/>
        </w:rPr>
        <w:t xml:space="preserve">выполнение тестовых заданий, решение </w:t>
      </w:r>
      <w:r w:rsidRPr="00694D5E">
        <w:rPr>
          <w:rStyle w:val="rvts7"/>
          <w:rFonts w:ascii="Times New Roman" w:hAnsi="Times New Roman"/>
          <w:sz w:val="28"/>
          <w:szCs w:val="28"/>
        </w:rPr>
        <w:t xml:space="preserve">ситуационных (профессиональных) задач; </w:t>
      </w:r>
      <w:r w:rsidRPr="00694D5E">
        <w:rPr>
          <w:rFonts w:ascii="Times New Roman" w:hAnsi="Times New Roman"/>
          <w:sz w:val="28"/>
          <w:szCs w:val="28"/>
        </w:rPr>
        <w:t>решение</w:t>
      </w:r>
      <w:r w:rsidRPr="00694D5E">
        <w:rPr>
          <w:rStyle w:val="rvts7"/>
          <w:rFonts w:ascii="Times New Roman" w:hAnsi="Times New Roman"/>
          <w:sz w:val="28"/>
          <w:szCs w:val="28"/>
        </w:rPr>
        <w:t xml:space="preserve"> задач и упражнений по </w:t>
      </w:r>
      <w:r w:rsidRPr="00694D5E">
        <w:rPr>
          <w:rFonts w:ascii="Times New Roman" w:hAnsi="Times New Roman"/>
          <w:sz w:val="28"/>
          <w:szCs w:val="28"/>
        </w:rPr>
        <w:t>образцу</w:t>
      </w:r>
      <w:r w:rsidRPr="00694D5E">
        <w:rPr>
          <w:rStyle w:val="a3"/>
          <w:rFonts w:ascii="Times New Roman" w:hAnsi="Times New Roman"/>
          <w:color w:val="000000"/>
          <w:sz w:val="28"/>
          <w:szCs w:val="28"/>
        </w:rPr>
        <w:t xml:space="preserve"> и др.</w:t>
      </w:r>
      <w:r w:rsidRPr="00694D5E">
        <w:rPr>
          <w:rStyle w:val="rvts7"/>
          <w:rFonts w:ascii="Times New Roman" w:hAnsi="Times New Roman"/>
          <w:sz w:val="28"/>
          <w:szCs w:val="28"/>
        </w:rPr>
        <w:t xml:space="preserve">; </w:t>
      </w:r>
    </w:p>
    <w:p w:rsidR="00AE3F70" w:rsidRPr="00694D5E" w:rsidRDefault="00AE3F70" w:rsidP="00D37315">
      <w:pPr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rvts7"/>
          <w:rFonts w:ascii="Times New Roman" w:hAnsi="Times New Roman"/>
          <w:color w:val="000000"/>
          <w:spacing w:val="-2"/>
          <w:sz w:val="28"/>
          <w:szCs w:val="28"/>
        </w:rPr>
      </w:pPr>
      <w:r w:rsidRPr="00694D5E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 xml:space="preserve">составление кроссвордов, моделей-образцов (шаблонов) документов, </w:t>
      </w:r>
      <w:r w:rsidRPr="00694D5E">
        <w:rPr>
          <w:rStyle w:val="rvts7"/>
          <w:rFonts w:ascii="Times New Roman" w:hAnsi="Times New Roman"/>
          <w:sz w:val="28"/>
          <w:szCs w:val="28"/>
        </w:rPr>
        <w:t xml:space="preserve">выполнение схем. </w:t>
      </w:r>
    </w:p>
    <w:p w:rsidR="00AE3F70" w:rsidRPr="00694D5E" w:rsidRDefault="00AE3F70" w:rsidP="00D37315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694D5E">
        <w:rPr>
          <w:rFonts w:ascii="Times New Roman" w:hAnsi="Times New Roman"/>
          <w:color w:val="000000"/>
          <w:sz w:val="28"/>
          <w:szCs w:val="28"/>
        </w:rPr>
        <w:t xml:space="preserve">- другие формы деятельности, организуемые и осуществляемые образовательным учреждением и органами студенческого самоуправления в рамках </w:t>
      </w:r>
      <w:r w:rsidRPr="00694D5E">
        <w:rPr>
          <w:rFonts w:ascii="Times New Roman" w:hAnsi="Times New Roman"/>
          <w:sz w:val="28"/>
          <w:szCs w:val="28"/>
        </w:rPr>
        <w:t>формирования социокультурной среды</w:t>
      </w:r>
      <w:r>
        <w:rPr>
          <w:rFonts w:ascii="Times New Roman" w:hAnsi="Times New Roman"/>
          <w:sz w:val="28"/>
          <w:szCs w:val="28"/>
        </w:rPr>
        <w:t>,</w:t>
      </w:r>
      <w:r w:rsidRPr="00694D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694D5E">
        <w:rPr>
          <w:rFonts w:ascii="Times New Roman" w:hAnsi="Times New Roman"/>
          <w:sz w:val="28"/>
          <w:szCs w:val="28"/>
        </w:rPr>
        <w:t xml:space="preserve">оздания условий, необходимых для всестороннего развития и социализации личности, сохранения здоровья обучающихся, развития воспитательного компонента образовательного процесса </w:t>
      </w:r>
      <w:proofErr w:type="gramEnd"/>
    </w:p>
    <w:p w:rsidR="00AE3F70" w:rsidRPr="00694D5E" w:rsidRDefault="00AE3F70" w:rsidP="00D373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D5E">
        <w:rPr>
          <w:rFonts w:ascii="Times New Roman" w:hAnsi="Times New Roman"/>
          <w:sz w:val="28"/>
          <w:szCs w:val="28"/>
        </w:rPr>
        <w:t xml:space="preserve">             На основании наблюдений за выполнением студентами </w:t>
      </w:r>
      <w:r>
        <w:rPr>
          <w:rFonts w:ascii="Times New Roman" w:hAnsi="Times New Roman"/>
          <w:sz w:val="28"/>
          <w:szCs w:val="28"/>
        </w:rPr>
        <w:t>внеаудиторн</w:t>
      </w:r>
      <w:r w:rsidRPr="00694D5E">
        <w:rPr>
          <w:rFonts w:ascii="Times New Roman" w:hAnsi="Times New Roman"/>
          <w:sz w:val="28"/>
          <w:szCs w:val="28"/>
        </w:rPr>
        <w:t>ой самостоятельной работы, опроса студентов, затрат времени на выполнение того или иного задания, хронометража собственных затрат на решение той или иной задачи с внесением поправочного коэффициента. Из расчета уровня знаний и умений студентов, преподавателем эмпирически определенны средние затраты времени на основные виды внеаудиторной самостоятельной работы для данной дисциплины</w:t>
      </w:r>
      <w:r>
        <w:rPr>
          <w:rFonts w:ascii="Times New Roman" w:hAnsi="Times New Roman"/>
          <w:sz w:val="28"/>
          <w:szCs w:val="28"/>
        </w:rPr>
        <w:t>.</w:t>
      </w:r>
    </w:p>
    <w:p w:rsidR="00AE3F70" w:rsidRPr="00E738A6" w:rsidRDefault="00AE3F70" w:rsidP="00E738A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694D5E">
        <w:rPr>
          <w:rFonts w:ascii="Times New Roman" w:hAnsi="Times New Roman"/>
          <w:sz w:val="28"/>
          <w:szCs w:val="28"/>
        </w:rPr>
        <w:t xml:space="preserve"> В соответствии с рабочей программой на данную дисциплину рассчитаны общие затраты времени по внеаудиторной самостоятельной работе</w:t>
      </w:r>
      <w:r>
        <w:rPr>
          <w:rFonts w:ascii="Times New Roman" w:hAnsi="Times New Roman"/>
          <w:sz w:val="28"/>
          <w:szCs w:val="28"/>
        </w:rPr>
        <w:t xml:space="preserve">  94 часа, в которую входит </w:t>
      </w:r>
      <w:r>
        <w:rPr>
          <w:rFonts w:ascii="Times New Roman" w:hAnsi="Times New Roman"/>
          <w:bCs/>
          <w:sz w:val="28"/>
          <w:szCs w:val="28"/>
        </w:rPr>
        <w:t>р</w:t>
      </w:r>
      <w:r w:rsidRPr="00694D5E">
        <w:rPr>
          <w:rFonts w:ascii="Times New Roman" w:hAnsi="Times New Roman"/>
          <w:bCs/>
          <w:sz w:val="28"/>
          <w:szCs w:val="28"/>
        </w:rPr>
        <w:t>абота с учебной  и справочной  литературой,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94D5E">
        <w:rPr>
          <w:rFonts w:ascii="Times New Roman" w:hAnsi="Times New Roman"/>
          <w:bCs/>
          <w:sz w:val="28"/>
          <w:szCs w:val="28"/>
        </w:rPr>
        <w:t>нормативно-правовой документацией</w:t>
      </w:r>
      <w:r>
        <w:rPr>
          <w:rFonts w:ascii="Times New Roman" w:hAnsi="Times New Roman"/>
          <w:bCs/>
          <w:sz w:val="28"/>
          <w:szCs w:val="28"/>
        </w:rPr>
        <w:t>, правовыми актами, п</w:t>
      </w:r>
      <w:r w:rsidRPr="00694D5E">
        <w:rPr>
          <w:rFonts w:ascii="Times New Roman" w:hAnsi="Times New Roman"/>
          <w:sz w:val="28"/>
          <w:szCs w:val="28"/>
        </w:rPr>
        <w:t>одготовка сообщений, докладов, рефератов</w:t>
      </w:r>
      <w:r>
        <w:rPr>
          <w:rFonts w:ascii="Times New Roman" w:hAnsi="Times New Roman"/>
          <w:sz w:val="28"/>
          <w:szCs w:val="28"/>
        </w:rPr>
        <w:t>, решение практических и ситуационных</w:t>
      </w:r>
      <w:r w:rsidRPr="001F50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задач.</w:t>
      </w:r>
    </w:p>
    <w:p w:rsidR="00AE3F70" w:rsidRPr="00694D5E" w:rsidRDefault="00AE3F70" w:rsidP="00D373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3F70" w:rsidRPr="00694D5E" w:rsidRDefault="00AE3F70" w:rsidP="00D373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3F70" w:rsidRPr="00D50398" w:rsidRDefault="00D50398" w:rsidP="00D50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0398">
        <w:rPr>
          <w:rFonts w:ascii="Times New Roman" w:hAnsi="Times New Roman"/>
          <w:b/>
          <w:sz w:val="28"/>
          <w:szCs w:val="28"/>
        </w:rPr>
        <w:t>Самостоятельная работа студентов</w:t>
      </w:r>
    </w:p>
    <w:p w:rsidR="00AE3F70" w:rsidRPr="00694D5E" w:rsidRDefault="00AE3F70" w:rsidP="00D373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3F70" w:rsidRPr="00694D5E" w:rsidRDefault="00AE3F70" w:rsidP="00594E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13"/>
        <w:gridCol w:w="993"/>
      </w:tblGrid>
      <w:tr w:rsidR="00D50398" w:rsidRPr="00110B68" w:rsidTr="00D50398">
        <w:trPr>
          <w:trHeight w:val="73"/>
        </w:trPr>
        <w:tc>
          <w:tcPr>
            <w:tcW w:w="8613" w:type="dxa"/>
            <w:shd w:val="clear" w:color="auto" w:fill="auto"/>
          </w:tcPr>
          <w:p w:rsidR="00D50398" w:rsidRPr="00D50398" w:rsidRDefault="00D50398" w:rsidP="00D50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0398">
              <w:rPr>
                <w:rFonts w:ascii="Times New Roman" w:hAnsi="Times New Roman"/>
                <w:b/>
                <w:sz w:val="28"/>
                <w:szCs w:val="28"/>
              </w:rPr>
              <w:t>Тема №1</w:t>
            </w:r>
          </w:p>
          <w:p w:rsidR="00D50398" w:rsidRPr="00D50398" w:rsidRDefault="00D50398" w:rsidP="00D50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0398">
              <w:rPr>
                <w:rFonts w:ascii="Times New Roman" w:hAnsi="Times New Roman"/>
                <w:b/>
                <w:sz w:val="28"/>
                <w:szCs w:val="28"/>
              </w:rPr>
              <w:t xml:space="preserve">Предмет, система и </w:t>
            </w:r>
            <w:proofErr w:type="gramStart"/>
            <w:r w:rsidRPr="00D50398">
              <w:rPr>
                <w:rFonts w:ascii="Times New Roman" w:hAnsi="Times New Roman"/>
                <w:b/>
                <w:sz w:val="28"/>
                <w:szCs w:val="28"/>
              </w:rPr>
              <w:t>источники</w:t>
            </w:r>
            <w:proofErr w:type="gramEnd"/>
            <w:r w:rsidRPr="00D50398">
              <w:rPr>
                <w:rFonts w:ascii="Times New Roman" w:hAnsi="Times New Roman"/>
                <w:b/>
                <w:sz w:val="28"/>
                <w:szCs w:val="28"/>
              </w:rPr>
              <w:t xml:space="preserve"> и принципы гражданского процессуального права. </w:t>
            </w:r>
          </w:p>
          <w:p w:rsidR="00D50398" w:rsidRPr="00D50398" w:rsidRDefault="00D50398" w:rsidP="00D50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0398">
              <w:rPr>
                <w:rFonts w:ascii="Times New Roman" w:hAnsi="Times New Roman"/>
                <w:sz w:val="28"/>
                <w:szCs w:val="28"/>
              </w:rPr>
              <w:t>Понятие гражданских процессуальных правоотношений, основания их возникновения. Субъекты гражданских процессуальных правоотношений и их классификация. Суд, правовое положение суда, как обязательного субъекта гражданско процессуальных отношений. Лица, участвующие в деле, другие участники процесса как субъекты гражданских процессуальных правоотношений. Понятие и состав лиц, участвующих в деле. Понятие представительства в суде. Основания и виды представительства. Полномочия представителя в суде.</w:t>
            </w:r>
          </w:p>
        </w:tc>
        <w:tc>
          <w:tcPr>
            <w:tcW w:w="993" w:type="dxa"/>
            <w:shd w:val="clear" w:color="auto" w:fill="auto"/>
          </w:tcPr>
          <w:p w:rsidR="00D50398" w:rsidRPr="00D50398" w:rsidRDefault="00D50398" w:rsidP="00D50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50398"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D50398" w:rsidRPr="00110B68" w:rsidTr="00D50398">
        <w:trPr>
          <w:trHeight w:val="73"/>
        </w:trPr>
        <w:tc>
          <w:tcPr>
            <w:tcW w:w="8613" w:type="dxa"/>
            <w:shd w:val="clear" w:color="auto" w:fill="auto"/>
          </w:tcPr>
          <w:p w:rsidR="00D50398" w:rsidRPr="00D50398" w:rsidRDefault="00D50398" w:rsidP="00D50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0398">
              <w:rPr>
                <w:rFonts w:ascii="Times New Roman" w:hAnsi="Times New Roman"/>
                <w:b/>
                <w:sz w:val="28"/>
                <w:szCs w:val="28"/>
              </w:rPr>
              <w:t>Тема №2</w:t>
            </w:r>
          </w:p>
          <w:p w:rsidR="00D50398" w:rsidRDefault="00D50398" w:rsidP="00D503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0398">
              <w:rPr>
                <w:rFonts w:ascii="Times New Roman" w:hAnsi="Times New Roman"/>
                <w:b/>
                <w:sz w:val="28"/>
                <w:szCs w:val="28"/>
              </w:rPr>
              <w:t>Подведомственность и подсудность гражданских дел суду</w:t>
            </w:r>
            <w:r w:rsidRPr="00D50398">
              <w:rPr>
                <w:rFonts w:ascii="Times New Roman" w:hAnsi="Times New Roman"/>
                <w:sz w:val="28"/>
                <w:szCs w:val="28"/>
              </w:rPr>
              <w:t xml:space="preserve"> Понятие и виды судебных расходов. Государственная политика. Издержки, связанные с производством по делу. Освобождение от судебных расходов. Распределение судебных расходов. Судебные штрафы. Основание и порядок положения судебных штрафов.</w:t>
            </w:r>
          </w:p>
          <w:p w:rsidR="00D50398" w:rsidRPr="00D50398" w:rsidRDefault="00D50398" w:rsidP="00D503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D50398" w:rsidRPr="00D50398" w:rsidRDefault="00D50398" w:rsidP="00D5039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50398" w:rsidRPr="00D50398" w:rsidRDefault="00D50398" w:rsidP="00D50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0398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D50398" w:rsidRPr="00110B68" w:rsidTr="00D50398">
        <w:trPr>
          <w:trHeight w:val="73"/>
        </w:trPr>
        <w:tc>
          <w:tcPr>
            <w:tcW w:w="8613" w:type="dxa"/>
            <w:shd w:val="clear" w:color="auto" w:fill="auto"/>
          </w:tcPr>
          <w:p w:rsidR="00D50398" w:rsidRPr="00D50398" w:rsidRDefault="00D50398" w:rsidP="00D50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039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№3</w:t>
            </w:r>
          </w:p>
          <w:p w:rsidR="00D50398" w:rsidRPr="00D50398" w:rsidRDefault="00D50398" w:rsidP="00D5039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0398">
              <w:rPr>
                <w:rFonts w:ascii="Times New Roman" w:hAnsi="Times New Roman"/>
                <w:b/>
                <w:sz w:val="28"/>
                <w:szCs w:val="28"/>
              </w:rPr>
              <w:t>Понятие и цель судебного доказывания</w:t>
            </w:r>
            <w:r w:rsidRPr="00D5039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Основания приостановления производства по делу.</w:t>
            </w:r>
          </w:p>
          <w:p w:rsidR="00D50398" w:rsidRPr="00D50398" w:rsidRDefault="00D50398" w:rsidP="00D5039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039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Основания прекращения производства по делу. </w:t>
            </w:r>
          </w:p>
          <w:p w:rsidR="00D50398" w:rsidRPr="00D50398" w:rsidRDefault="00D50398" w:rsidP="00D5039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039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Последствия оставления заявления без рассмотрения.</w:t>
            </w:r>
          </w:p>
          <w:p w:rsidR="00D50398" w:rsidRPr="00D50398" w:rsidRDefault="00D50398" w:rsidP="00D5039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039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Виды актов гражданского состояния.</w:t>
            </w:r>
          </w:p>
          <w:p w:rsidR="00D50398" w:rsidRPr="00D50398" w:rsidRDefault="00D50398" w:rsidP="00D5039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50398">
              <w:rPr>
                <w:color w:val="000000"/>
                <w:sz w:val="28"/>
                <w:szCs w:val="28"/>
              </w:rPr>
              <w:t>Правовые последствия юридических фактов.</w:t>
            </w:r>
          </w:p>
          <w:p w:rsidR="00D50398" w:rsidRPr="00D50398" w:rsidRDefault="00D50398" w:rsidP="00D5039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50398">
              <w:rPr>
                <w:color w:val="000000"/>
                <w:sz w:val="28"/>
                <w:szCs w:val="28"/>
              </w:rPr>
              <w:t>Признание гражданина безвестно отсутствующим</w:t>
            </w:r>
          </w:p>
          <w:p w:rsidR="00D50398" w:rsidRPr="00D50398" w:rsidRDefault="00D50398" w:rsidP="00D5039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50398">
              <w:rPr>
                <w:color w:val="000000"/>
                <w:sz w:val="28"/>
                <w:szCs w:val="28"/>
              </w:rPr>
              <w:t>Объявление гражданина умершим.</w:t>
            </w:r>
          </w:p>
        </w:tc>
        <w:tc>
          <w:tcPr>
            <w:tcW w:w="993" w:type="dxa"/>
            <w:shd w:val="clear" w:color="auto" w:fill="auto"/>
          </w:tcPr>
          <w:p w:rsidR="00D50398" w:rsidRPr="00D50398" w:rsidRDefault="00D50398" w:rsidP="00D50398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</w:rPr>
            </w:pPr>
            <w:r w:rsidRPr="00D50398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</w:tr>
      <w:tr w:rsidR="00D50398" w:rsidRPr="00110B68" w:rsidTr="00D50398">
        <w:trPr>
          <w:trHeight w:val="73"/>
        </w:trPr>
        <w:tc>
          <w:tcPr>
            <w:tcW w:w="8613" w:type="dxa"/>
            <w:shd w:val="clear" w:color="auto" w:fill="auto"/>
          </w:tcPr>
          <w:p w:rsidR="00D50398" w:rsidRPr="00D50398" w:rsidRDefault="00D50398" w:rsidP="00D50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0398">
              <w:rPr>
                <w:rFonts w:ascii="Times New Roman" w:hAnsi="Times New Roman"/>
                <w:b/>
                <w:sz w:val="28"/>
                <w:szCs w:val="28"/>
              </w:rPr>
              <w:t>Тема №4</w:t>
            </w:r>
          </w:p>
          <w:p w:rsidR="00D50398" w:rsidRPr="00D50398" w:rsidRDefault="00D50398" w:rsidP="00D50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0398">
              <w:rPr>
                <w:rFonts w:ascii="Times New Roman" w:hAnsi="Times New Roman"/>
                <w:b/>
                <w:sz w:val="28"/>
                <w:szCs w:val="28"/>
              </w:rPr>
              <w:t>Общие правила рассмотрения гражданских дел в суде.</w:t>
            </w:r>
          </w:p>
          <w:p w:rsidR="00D50398" w:rsidRPr="00D50398" w:rsidRDefault="00D50398" w:rsidP="00D5039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50398">
              <w:rPr>
                <w:sz w:val="28"/>
                <w:szCs w:val="28"/>
              </w:rPr>
              <w:t xml:space="preserve">Понятие и виды дел особого производства. </w:t>
            </w:r>
          </w:p>
          <w:p w:rsidR="00D50398" w:rsidRPr="00D50398" w:rsidRDefault="00D50398" w:rsidP="00D5039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50398">
              <w:rPr>
                <w:sz w:val="28"/>
                <w:szCs w:val="28"/>
              </w:rPr>
              <w:t>Правила рассмотрения дел в особом производстве.</w:t>
            </w:r>
          </w:p>
          <w:p w:rsidR="00D50398" w:rsidRPr="00D50398" w:rsidRDefault="00D50398" w:rsidP="00D5039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50398">
              <w:rPr>
                <w:sz w:val="28"/>
                <w:szCs w:val="28"/>
              </w:rPr>
              <w:t>Составление заявлений в суд в порядке особого производства.</w:t>
            </w:r>
          </w:p>
          <w:p w:rsidR="00D50398" w:rsidRPr="00D50398" w:rsidRDefault="00D50398" w:rsidP="00D5039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50398">
              <w:rPr>
                <w:sz w:val="28"/>
                <w:szCs w:val="28"/>
              </w:rPr>
              <w:t xml:space="preserve">Сущность и значение апелляционного производства. </w:t>
            </w:r>
          </w:p>
          <w:p w:rsidR="00D50398" w:rsidRPr="00D50398" w:rsidRDefault="00D50398" w:rsidP="00D5039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50398">
              <w:rPr>
                <w:sz w:val="28"/>
                <w:szCs w:val="28"/>
              </w:rPr>
              <w:t>Процессуальный порядок направления апелляционной жалобы.  Стадии апелляционного производства</w:t>
            </w:r>
          </w:p>
          <w:p w:rsidR="00D50398" w:rsidRPr="00D50398" w:rsidRDefault="00D50398" w:rsidP="00D5039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50398">
              <w:rPr>
                <w:sz w:val="28"/>
                <w:szCs w:val="28"/>
              </w:rPr>
              <w:t xml:space="preserve">Общие правила направления кассационной жалобы. </w:t>
            </w:r>
          </w:p>
          <w:p w:rsidR="00D50398" w:rsidRPr="00D50398" w:rsidRDefault="00D50398" w:rsidP="00D5039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50398">
              <w:rPr>
                <w:sz w:val="28"/>
                <w:szCs w:val="28"/>
              </w:rPr>
              <w:t xml:space="preserve">Стадии кассационного обжалования. </w:t>
            </w:r>
          </w:p>
          <w:p w:rsidR="00D50398" w:rsidRPr="00D50398" w:rsidRDefault="00D50398" w:rsidP="00D5039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FF0000"/>
                <w:sz w:val="28"/>
                <w:szCs w:val="28"/>
              </w:rPr>
            </w:pPr>
            <w:r w:rsidRPr="00D50398">
              <w:rPr>
                <w:sz w:val="28"/>
                <w:szCs w:val="28"/>
              </w:rPr>
              <w:t>Порядок пересмотра решений, постановлений определений в кассационном производстве.</w:t>
            </w:r>
          </w:p>
        </w:tc>
        <w:tc>
          <w:tcPr>
            <w:tcW w:w="993" w:type="dxa"/>
            <w:shd w:val="clear" w:color="auto" w:fill="auto"/>
          </w:tcPr>
          <w:p w:rsidR="00D50398" w:rsidRPr="00D50398" w:rsidRDefault="00D50398" w:rsidP="00D50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0398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</w:tr>
    </w:tbl>
    <w:p w:rsidR="00AE3F70" w:rsidRPr="00694D5E" w:rsidRDefault="00AE3F70" w:rsidP="00594E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3F70" w:rsidRPr="00694D5E" w:rsidRDefault="00AE3F70" w:rsidP="00594E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3F70" w:rsidRPr="00594E9C" w:rsidRDefault="00AE3F70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3F70" w:rsidRPr="00594E9C" w:rsidRDefault="00AE3F70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3F70" w:rsidRPr="00594E9C" w:rsidRDefault="00AE3F70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3F70" w:rsidRDefault="00AE3F70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3F70" w:rsidRDefault="00AE3F70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3F70" w:rsidRDefault="00AE3F70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3F70" w:rsidRDefault="00AE3F70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3F70" w:rsidRDefault="00AE3F70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3F70" w:rsidRDefault="00AE3F70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3F70" w:rsidRDefault="00AE3F70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3F70" w:rsidRDefault="00AE3F70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3F70" w:rsidRDefault="00AE3F70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0398" w:rsidRDefault="00D50398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0398" w:rsidRDefault="00D50398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0398" w:rsidRDefault="00D50398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0398" w:rsidRDefault="00D50398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0398" w:rsidRDefault="00D50398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0398" w:rsidRDefault="00D50398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0398" w:rsidRDefault="00D50398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0398" w:rsidRDefault="00D50398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0398" w:rsidRDefault="00D50398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0398" w:rsidRDefault="00D50398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0398" w:rsidRDefault="00D50398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3F70" w:rsidRDefault="00AE3F70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3F70" w:rsidRDefault="00AE3F70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3F70" w:rsidRPr="00594E9C" w:rsidRDefault="00AE3F70" w:rsidP="0059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3F70" w:rsidRDefault="00AE3F70" w:rsidP="00694D5E">
      <w:pPr>
        <w:pStyle w:val="a8"/>
        <w:spacing w:after="0" w:line="240" w:lineRule="auto"/>
        <w:ind w:left="-360"/>
        <w:jc w:val="both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2A245B">
        <w:rPr>
          <w:rFonts w:ascii="Times New Roman" w:hAnsi="Times New Roman"/>
          <w:b/>
          <w:sz w:val="28"/>
          <w:szCs w:val="28"/>
        </w:rPr>
        <w:t xml:space="preserve">  </w:t>
      </w: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480"/>
        <w:gridCol w:w="2473"/>
        <w:gridCol w:w="1950"/>
      </w:tblGrid>
      <w:tr w:rsidR="00AE3F70" w:rsidRPr="00A86B12" w:rsidTr="00B173BB">
        <w:tc>
          <w:tcPr>
            <w:tcW w:w="2127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48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Самостоятельная работа студентов</w:t>
            </w:r>
          </w:p>
        </w:tc>
        <w:tc>
          <w:tcPr>
            <w:tcW w:w="2473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Требования к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результатам работы</w:t>
            </w:r>
          </w:p>
        </w:tc>
        <w:tc>
          <w:tcPr>
            <w:tcW w:w="195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</w:tr>
      <w:tr w:rsidR="00AE3F70" w:rsidRPr="00A86B12" w:rsidTr="00B173BB">
        <w:tc>
          <w:tcPr>
            <w:tcW w:w="2127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Защита прав граждан и юридических лиц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конспекта  учебного материала. </w:t>
            </w:r>
            <w:r w:rsidRPr="00A86B12">
              <w:rPr>
                <w:rFonts w:ascii="Times New Roman" w:hAnsi="Times New Roman"/>
                <w:sz w:val="24"/>
                <w:szCs w:val="24"/>
              </w:rPr>
              <w:t>Работа с дополнительной литературой;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дготовить рефераты, сообщения: </w:t>
            </w:r>
            <w:r w:rsidRPr="00A86B12">
              <w:rPr>
                <w:rFonts w:ascii="Times New Roman" w:hAnsi="Times New Roman"/>
                <w:sz w:val="24"/>
                <w:szCs w:val="24"/>
              </w:rPr>
              <w:t>Формы защиты прав и законных интересов граждан и организаций. Судебная защита гражданских прав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73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Уметь анализировать и систематизировать учебный материал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Уметь составить и защитить реферат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 xml:space="preserve">Защита рефератов </w:t>
            </w:r>
          </w:p>
        </w:tc>
      </w:tr>
      <w:tr w:rsidR="00AE3F70" w:rsidRPr="00A86B12" w:rsidTr="00B173BB">
        <w:trPr>
          <w:trHeight w:val="1934"/>
        </w:trPr>
        <w:tc>
          <w:tcPr>
            <w:tcW w:w="2127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Задачи гражданского судопроизводства и его основные принципы</w:t>
            </w:r>
          </w:p>
        </w:tc>
        <w:tc>
          <w:tcPr>
            <w:tcW w:w="3480" w:type="dxa"/>
          </w:tcPr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конспекта  учебного материала. </w:t>
            </w:r>
            <w:r w:rsidRPr="00A86B12">
              <w:rPr>
                <w:rFonts w:ascii="Times New Roman" w:hAnsi="Times New Roman"/>
                <w:sz w:val="24"/>
                <w:szCs w:val="24"/>
              </w:rPr>
              <w:t>Работа с дополнительной литературой.</w:t>
            </w:r>
          </w:p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Подготовить реферат на тему: Принципы гра</w:t>
            </w:r>
            <w:r>
              <w:rPr>
                <w:rFonts w:ascii="Times New Roman" w:hAnsi="Times New Roman"/>
                <w:sz w:val="24"/>
                <w:szCs w:val="24"/>
              </w:rPr>
              <w:t>жданского процессуального права</w:t>
            </w:r>
            <w:r w:rsidRPr="00A86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73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Уметь анализировать и систематизировать учебный материал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Уметь составить и защитить реферат.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 xml:space="preserve"> Уметь получать информацию в Интернет</w:t>
            </w:r>
          </w:p>
        </w:tc>
        <w:tc>
          <w:tcPr>
            <w:tcW w:w="195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Защита рефератов</w:t>
            </w:r>
          </w:p>
        </w:tc>
      </w:tr>
      <w:tr w:rsidR="00AE3F70" w:rsidRPr="00A86B12" w:rsidTr="00B173BB">
        <w:tc>
          <w:tcPr>
            <w:tcW w:w="2127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 xml:space="preserve">Источники гражданского   процессуального права </w:t>
            </w:r>
          </w:p>
        </w:tc>
        <w:tc>
          <w:tcPr>
            <w:tcW w:w="3480" w:type="dxa"/>
          </w:tcPr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конспекта  учебного материала </w:t>
            </w:r>
          </w:p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Работа с нормативными актами: ГПК РФ; Работа с дополнительной литературой:</w:t>
            </w:r>
          </w:p>
          <w:p w:rsidR="00AE3F70" w:rsidRPr="00A86B12" w:rsidRDefault="00AE3F70" w:rsidP="00B173BB">
            <w:pPr>
              <w:tabs>
                <w:tab w:val="left" w:pos="3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Составить таблицу источников гражданского процессуального права по видам.</w:t>
            </w:r>
          </w:p>
        </w:tc>
        <w:tc>
          <w:tcPr>
            <w:tcW w:w="2473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Изучить материал по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заданной теме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Уметь анализировать и сис</w:t>
            </w:r>
            <w:r>
              <w:rPr>
                <w:rFonts w:ascii="Times New Roman" w:hAnsi="Times New Roman"/>
                <w:sz w:val="24"/>
                <w:szCs w:val="24"/>
              </w:rPr>
              <w:t>тематизировать учебный материал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Проверка выполнения таблицы.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Проверка выполнения письменного задания</w:t>
            </w:r>
          </w:p>
        </w:tc>
      </w:tr>
      <w:tr w:rsidR="00AE3F70" w:rsidRPr="00A86B12" w:rsidTr="00B173BB">
        <w:tc>
          <w:tcPr>
            <w:tcW w:w="2127" w:type="dxa"/>
          </w:tcPr>
          <w:p w:rsidR="00AE3F70" w:rsidRPr="00DC636E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6E">
              <w:rPr>
                <w:rFonts w:ascii="Times New Roman" w:hAnsi="Times New Roman"/>
                <w:sz w:val="24"/>
                <w:szCs w:val="24"/>
              </w:rPr>
              <w:t>Гражданские процессуальные отношения</w:t>
            </w:r>
          </w:p>
        </w:tc>
        <w:tc>
          <w:tcPr>
            <w:tcW w:w="3480" w:type="dxa"/>
          </w:tcPr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конспекта  учебного материала. </w:t>
            </w:r>
          </w:p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Работа с дополнительной литературой:</w:t>
            </w:r>
          </w:p>
          <w:p w:rsidR="00AE3F70" w:rsidRPr="00A86B12" w:rsidRDefault="00AE3F70" w:rsidP="00B173B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подготовить схемы отдельных видов правоотношений</w:t>
            </w:r>
          </w:p>
        </w:tc>
        <w:tc>
          <w:tcPr>
            <w:tcW w:w="2473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Изучить материал по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заданной теме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Уметь анализировать и сис</w:t>
            </w:r>
            <w:r>
              <w:rPr>
                <w:rFonts w:ascii="Times New Roman" w:hAnsi="Times New Roman"/>
                <w:sz w:val="24"/>
                <w:szCs w:val="24"/>
              </w:rPr>
              <w:t>тематизировать учебный материал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Проверка выполнения схемы.</w:t>
            </w:r>
          </w:p>
        </w:tc>
        <w:tc>
          <w:tcPr>
            <w:tcW w:w="195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Проверка выполнения письменного задания</w:t>
            </w:r>
          </w:p>
        </w:tc>
      </w:tr>
      <w:tr w:rsidR="00AE3F70" w:rsidRPr="00A86B12" w:rsidTr="00B173BB">
        <w:tc>
          <w:tcPr>
            <w:tcW w:w="2127" w:type="dxa"/>
          </w:tcPr>
          <w:p w:rsidR="00AE3F70" w:rsidRPr="00DC636E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6E">
              <w:rPr>
                <w:rFonts w:ascii="Times New Roman" w:hAnsi="Times New Roman"/>
                <w:sz w:val="24"/>
                <w:szCs w:val="24"/>
              </w:rPr>
              <w:t>Подведомственность и подсудность гражданских дел</w:t>
            </w:r>
          </w:p>
          <w:p w:rsidR="00AE3F70" w:rsidRPr="00DC636E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конспекта  учебного материала. </w:t>
            </w:r>
          </w:p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 xml:space="preserve">Работа с нормативными актами: Конституция РФ, ГПК РФ Ст. 21-30. </w:t>
            </w:r>
          </w:p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дополнительной литературой; </w:t>
            </w:r>
            <w:r w:rsidRPr="00A86B12">
              <w:rPr>
                <w:rFonts w:ascii="Times New Roman" w:hAnsi="Times New Roman"/>
                <w:sz w:val="24"/>
                <w:szCs w:val="24"/>
              </w:rPr>
              <w:t>подготовить  конспект: понятие и виды подведомственности и подсудности гражданских дел</w:t>
            </w:r>
          </w:p>
        </w:tc>
        <w:tc>
          <w:tcPr>
            <w:tcW w:w="2473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Изучить материал по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заданной теме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Проверка выполнения письменного задания</w:t>
            </w:r>
          </w:p>
        </w:tc>
      </w:tr>
      <w:tr w:rsidR="00AE3F70" w:rsidRPr="00A86B12" w:rsidTr="00B173BB">
        <w:trPr>
          <w:trHeight w:val="415"/>
        </w:trPr>
        <w:tc>
          <w:tcPr>
            <w:tcW w:w="2127" w:type="dxa"/>
          </w:tcPr>
          <w:p w:rsidR="00AE3F70" w:rsidRPr="00DC636E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6E">
              <w:rPr>
                <w:rFonts w:ascii="Times New Roman" w:hAnsi="Times New Roman"/>
                <w:sz w:val="24"/>
                <w:szCs w:val="24"/>
              </w:rPr>
              <w:t>Лица, участвующие в деле. Представительство в суде</w:t>
            </w:r>
          </w:p>
          <w:p w:rsidR="00AE3F70" w:rsidRPr="00DC636E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конспекта  учебного материала. </w:t>
            </w:r>
          </w:p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Работа с нормативными актами: ГПК РФ Гл.4, 5</w:t>
            </w:r>
          </w:p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Работа с дополнительной литературой;</w:t>
            </w:r>
          </w:p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lastRenderedPageBreak/>
              <w:t>определить правовой статус лиц, участвующих в деле согласно ГПК РФ (конспект).</w:t>
            </w:r>
          </w:p>
        </w:tc>
        <w:tc>
          <w:tcPr>
            <w:tcW w:w="2473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lastRenderedPageBreak/>
              <w:t>Изучить материал по заданной теме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6B12">
              <w:rPr>
                <w:rFonts w:ascii="Times New Roman" w:hAnsi="Times New Roman"/>
                <w:sz w:val="24"/>
                <w:szCs w:val="24"/>
              </w:rPr>
              <w:t>роверка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6B12">
              <w:rPr>
                <w:rFonts w:ascii="Times New Roman" w:hAnsi="Times New Roman"/>
                <w:sz w:val="24"/>
                <w:szCs w:val="24"/>
              </w:rPr>
              <w:t xml:space="preserve"> выполнения письменного задания</w:t>
            </w:r>
          </w:p>
        </w:tc>
      </w:tr>
      <w:tr w:rsidR="00AE3F70" w:rsidRPr="00A86B12" w:rsidTr="00B173BB">
        <w:tc>
          <w:tcPr>
            <w:tcW w:w="2127" w:type="dxa"/>
          </w:tcPr>
          <w:p w:rsidR="00AE3F70" w:rsidRPr="00DC636E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6E">
              <w:rPr>
                <w:rFonts w:ascii="Times New Roman" w:hAnsi="Times New Roman"/>
                <w:sz w:val="24"/>
                <w:szCs w:val="24"/>
              </w:rPr>
              <w:lastRenderedPageBreak/>
              <w:t>Доказательство и доказывание в гражданском процессе</w:t>
            </w:r>
          </w:p>
          <w:p w:rsidR="00AE3F70" w:rsidRPr="00DC636E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конспекта  учебного материала. </w:t>
            </w:r>
          </w:p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Работа с нормативными актами: ГПК РФ Гл. 6.</w:t>
            </w:r>
          </w:p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Работа с дополнительной литературой;</w:t>
            </w:r>
            <w:r w:rsidRPr="00A86B12">
              <w:rPr>
                <w:rFonts w:ascii="Times New Roman" w:hAnsi="Times New Roman"/>
                <w:sz w:val="24"/>
                <w:szCs w:val="24"/>
              </w:rPr>
              <w:t xml:space="preserve"> Составить схему видов доказательств. Охарактеризовать средства доказывания (конспект).</w:t>
            </w:r>
          </w:p>
        </w:tc>
        <w:tc>
          <w:tcPr>
            <w:tcW w:w="2473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Изучить материал по заданной теме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 xml:space="preserve">Представить на проверку конспект 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Проверка выполнения схемы.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 xml:space="preserve"> Проверка выполнения схемы.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F70" w:rsidRPr="00A86B12" w:rsidTr="00B173BB">
        <w:tc>
          <w:tcPr>
            <w:tcW w:w="2127" w:type="dxa"/>
          </w:tcPr>
          <w:p w:rsidR="00AE3F70" w:rsidRPr="00DC636E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6E">
              <w:rPr>
                <w:rFonts w:ascii="Times New Roman" w:hAnsi="Times New Roman"/>
                <w:sz w:val="24"/>
                <w:szCs w:val="24"/>
              </w:rPr>
              <w:t>Иск в гражданском процессе</w:t>
            </w:r>
          </w:p>
        </w:tc>
        <w:tc>
          <w:tcPr>
            <w:tcW w:w="3480" w:type="dxa"/>
          </w:tcPr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конспекта  учебного материала. </w:t>
            </w:r>
          </w:p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Работа с нормативными актами: ГПК РФ Гл.12,13.</w:t>
            </w:r>
          </w:p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Работа с дополнительной литературой; определить элементы иска, составить схему видов иска.</w:t>
            </w:r>
          </w:p>
        </w:tc>
        <w:tc>
          <w:tcPr>
            <w:tcW w:w="2473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Изучить материал по заданной теме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Проверка выполнения схемы.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Проверка выполнения схемы.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F70" w:rsidRPr="00A86B12" w:rsidTr="00B173BB">
        <w:tc>
          <w:tcPr>
            <w:tcW w:w="2127" w:type="dxa"/>
          </w:tcPr>
          <w:p w:rsidR="00AE3F70" w:rsidRPr="00DC636E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6E">
              <w:rPr>
                <w:rFonts w:ascii="Times New Roman" w:hAnsi="Times New Roman"/>
                <w:sz w:val="24"/>
                <w:szCs w:val="24"/>
              </w:rPr>
              <w:t>Возбуждение гражданского дела.</w:t>
            </w:r>
          </w:p>
          <w:p w:rsidR="00AE3F70" w:rsidRPr="00DC636E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6E">
              <w:rPr>
                <w:rFonts w:ascii="Times New Roman" w:hAnsi="Times New Roman"/>
                <w:sz w:val="24"/>
                <w:szCs w:val="24"/>
              </w:rPr>
              <w:t>Подготовка гражданского дела к судебному разбирательству</w:t>
            </w:r>
          </w:p>
        </w:tc>
        <w:tc>
          <w:tcPr>
            <w:tcW w:w="3480" w:type="dxa"/>
          </w:tcPr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литературы.</w:t>
            </w:r>
          </w:p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нормативными актами: ГПК РФ Гл.14; </w:t>
            </w:r>
            <w:r w:rsidRPr="00A86B12">
              <w:rPr>
                <w:rFonts w:ascii="Times New Roman" w:hAnsi="Times New Roman"/>
                <w:iCs/>
                <w:sz w:val="24"/>
                <w:szCs w:val="24"/>
              </w:rPr>
              <w:t xml:space="preserve">составить таблицу процессуальных действий участников гражданского процесса на стадии подготовки дела к судебному разбирательству.  </w:t>
            </w:r>
          </w:p>
        </w:tc>
        <w:tc>
          <w:tcPr>
            <w:tcW w:w="2473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Изучить материал по заданной теме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Представить на проверку письменное задание</w:t>
            </w:r>
          </w:p>
        </w:tc>
        <w:tc>
          <w:tcPr>
            <w:tcW w:w="195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Проверка выполнения письменного задания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F70" w:rsidRPr="00A86B12" w:rsidTr="00B173BB">
        <w:tc>
          <w:tcPr>
            <w:tcW w:w="2127" w:type="dxa"/>
          </w:tcPr>
          <w:p w:rsidR="00AE3F70" w:rsidRPr="00DC636E" w:rsidRDefault="00AE3F70" w:rsidP="00B9744E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6E">
              <w:rPr>
                <w:rFonts w:ascii="Times New Roman" w:hAnsi="Times New Roman"/>
                <w:sz w:val="24"/>
                <w:szCs w:val="24"/>
              </w:rPr>
              <w:t>Судебное разбирательство</w:t>
            </w:r>
          </w:p>
          <w:p w:rsidR="00AE3F70" w:rsidRPr="00DC636E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конспекта  учебного материала. </w:t>
            </w:r>
          </w:p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Работа с нормативными актами: ГПК РФ Гл.15.</w:t>
            </w:r>
            <w:r w:rsidRPr="00A86B12">
              <w:rPr>
                <w:rFonts w:ascii="Times New Roman" w:hAnsi="Times New Roman"/>
                <w:sz w:val="24"/>
                <w:szCs w:val="24"/>
              </w:rPr>
              <w:t xml:space="preserve"> : подготовить доклады по теме: составные части судебного заседания</w:t>
            </w:r>
          </w:p>
        </w:tc>
        <w:tc>
          <w:tcPr>
            <w:tcW w:w="2473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Изучить материал по заданной теме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Представить на проверку письменное задание</w:t>
            </w:r>
          </w:p>
        </w:tc>
        <w:tc>
          <w:tcPr>
            <w:tcW w:w="195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Проверка выполнения письменного задания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F70" w:rsidRPr="00A86B12" w:rsidTr="00B173BB">
        <w:tc>
          <w:tcPr>
            <w:tcW w:w="2127" w:type="dxa"/>
          </w:tcPr>
          <w:p w:rsidR="00AE3F70" w:rsidRPr="00DC636E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6E">
              <w:rPr>
                <w:rFonts w:ascii="Times New Roman" w:hAnsi="Times New Roman"/>
                <w:sz w:val="24"/>
                <w:szCs w:val="24"/>
              </w:rPr>
              <w:t>Постановление суда первой инстанции</w:t>
            </w:r>
          </w:p>
        </w:tc>
        <w:tc>
          <w:tcPr>
            <w:tcW w:w="3480" w:type="dxa"/>
          </w:tcPr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Работа с нормативными актами: ГПК РФ Гл.16,20.</w:t>
            </w:r>
          </w:p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Изучение конспекта  учебного материала. дать характеристику постановлений суда 1-ой инстанции» (конспект).</w:t>
            </w:r>
          </w:p>
        </w:tc>
        <w:tc>
          <w:tcPr>
            <w:tcW w:w="2473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Изучить материал по заданной теме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 xml:space="preserve">Представить на проверку конспект 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Проверка выполнения письменного задания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F70" w:rsidRPr="00A86B12" w:rsidTr="00B173BB">
        <w:tc>
          <w:tcPr>
            <w:tcW w:w="2127" w:type="dxa"/>
          </w:tcPr>
          <w:p w:rsidR="00AE3F70" w:rsidRPr="00DC636E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6E">
              <w:rPr>
                <w:rFonts w:ascii="Times New Roman" w:hAnsi="Times New Roman"/>
                <w:sz w:val="24"/>
                <w:szCs w:val="24"/>
              </w:rPr>
              <w:t>Особое производство</w:t>
            </w:r>
          </w:p>
        </w:tc>
        <w:tc>
          <w:tcPr>
            <w:tcW w:w="3480" w:type="dxa"/>
          </w:tcPr>
          <w:p w:rsidR="00AE3F70" w:rsidRPr="00A86B12" w:rsidRDefault="00AE3F70" w:rsidP="00B173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Изучение конспекта  учебного материала.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Работа с нормативными актами: ГПК РФ Гл.27-28.</w:t>
            </w:r>
            <w:r w:rsidRPr="00A86B12">
              <w:rPr>
                <w:rFonts w:ascii="Times New Roman" w:hAnsi="Times New Roman"/>
                <w:sz w:val="24"/>
                <w:szCs w:val="24"/>
              </w:rPr>
              <w:t xml:space="preserve">Работа с дополнительной литературой; </w:t>
            </w: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конспект: охарактеризовать категории дел, подлежащих рассмотрению в порядке </w:t>
            </w: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особого производства.</w:t>
            </w:r>
          </w:p>
        </w:tc>
        <w:tc>
          <w:tcPr>
            <w:tcW w:w="2473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lastRenderedPageBreak/>
              <w:t>Изучить материал по заданной теме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F70" w:rsidRPr="00A86B12" w:rsidTr="00B173BB">
        <w:tc>
          <w:tcPr>
            <w:tcW w:w="2127" w:type="dxa"/>
          </w:tcPr>
          <w:p w:rsidR="00AE3F70" w:rsidRPr="00DC636E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6E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Производство в суде апелляционной инстанции</w:t>
            </w:r>
          </w:p>
        </w:tc>
        <w:tc>
          <w:tcPr>
            <w:tcW w:w="3480" w:type="dxa"/>
          </w:tcPr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конспекта  учебного материала. </w:t>
            </w:r>
          </w:p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Работа с нормативными актами: ГПК РФ Гл.39.</w:t>
            </w:r>
            <w:r w:rsidRPr="00A86B12">
              <w:rPr>
                <w:rFonts w:ascii="Times New Roman" w:hAnsi="Times New Roman"/>
                <w:sz w:val="24"/>
                <w:szCs w:val="24"/>
              </w:rPr>
              <w:t xml:space="preserve"> Работа с дополнительной литературой. </w:t>
            </w: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Составить схему апелляционного производства как правоотношения.</w:t>
            </w:r>
          </w:p>
        </w:tc>
        <w:tc>
          <w:tcPr>
            <w:tcW w:w="2473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Изучить материал по заданной теме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Представить на проверку схему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Проверка выполнения письменного задания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F70" w:rsidRPr="00A86B12" w:rsidTr="00B173BB">
        <w:tc>
          <w:tcPr>
            <w:tcW w:w="2127" w:type="dxa"/>
          </w:tcPr>
          <w:p w:rsidR="00AE3F70" w:rsidRPr="00DC636E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6E">
              <w:rPr>
                <w:rFonts w:ascii="Times New Roman" w:hAnsi="Times New Roman"/>
                <w:sz w:val="24"/>
                <w:szCs w:val="24"/>
              </w:rPr>
              <w:t>Производство в суде кассационной инстанции</w:t>
            </w:r>
          </w:p>
        </w:tc>
        <w:tc>
          <w:tcPr>
            <w:tcW w:w="3480" w:type="dxa"/>
          </w:tcPr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Изучение конспекта  учебного материала.  Работа с нормативными актами: ГПК РФ Гл.41.</w:t>
            </w:r>
            <w:r w:rsidRPr="00A86B12">
              <w:rPr>
                <w:rFonts w:ascii="Times New Roman" w:hAnsi="Times New Roman"/>
                <w:sz w:val="24"/>
                <w:szCs w:val="24"/>
              </w:rPr>
              <w:t xml:space="preserve"> Работа с дополнительной литературой. </w:t>
            </w: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законспектировать вопрос:</w:t>
            </w:r>
            <w:r w:rsidRPr="00A86B12">
              <w:rPr>
                <w:rFonts w:ascii="Times New Roman" w:hAnsi="Times New Roman"/>
                <w:sz w:val="24"/>
                <w:szCs w:val="24"/>
              </w:rPr>
              <w:t xml:space="preserve"> Определение суда второй инстанции, его значение и содержание.</w:t>
            </w:r>
          </w:p>
        </w:tc>
        <w:tc>
          <w:tcPr>
            <w:tcW w:w="2473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Изучить материал по заданной теме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F70" w:rsidRPr="00A86B12" w:rsidTr="00B173BB">
        <w:tc>
          <w:tcPr>
            <w:tcW w:w="2127" w:type="dxa"/>
          </w:tcPr>
          <w:p w:rsidR="00AE3F70" w:rsidRPr="00DC636E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6E">
              <w:rPr>
                <w:rFonts w:ascii="Times New Roman" w:hAnsi="Times New Roman"/>
                <w:sz w:val="24"/>
                <w:szCs w:val="24"/>
              </w:rPr>
              <w:t>Производство в надзорной инстанции</w:t>
            </w:r>
          </w:p>
        </w:tc>
        <w:tc>
          <w:tcPr>
            <w:tcW w:w="3480" w:type="dxa"/>
          </w:tcPr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Изучение конспекта  учебного материала.</w:t>
            </w:r>
          </w:p>
          <w:p w:rsidR="00AE3F70" w:rsidRPr="00EF1CD9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Работа с нормативными актами: ГПК РФ Гл.41.1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86B12">
              <w:rPr>
                <w:rFonts w:ascii="Times New Roman" w:hAnsi="Times New Roman"/>
                <w:sz w:val="24"/>
                <w:szCs w:val="24"/>
              </w:rPr>
              <w:t xml:space="preserve">Работа с литературой. </w:t>
            </w:r>
          </w:p>
        </w:tc>
        <w:tc>
          <w:tcPr>
            <w:tcW w:w="2473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Изучить материал по заданной теме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F70" w:rsidRPr="00A86B12" w:rsidTr="00B173BB">
        <w:tc>
          <w:tcPr>
            <w:tcW w:w="2127" w:type="dxa"/>
          </w:tcPr>
          <w:p w:rsidR="00AE3F70" w:rsidRPr="00DC636E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6E">
              <w:rPr>
                <w:rFonts w:ascii="Times New Roman" w:hAnsi="Times New Roman"/>
                <w:sz w:val="24"/>
                <w:szCs w:val="24"/>
              </w:rPr>
              <w:t>Пересмотр по вновь открывшимся или новым обстоятельствам судебных постановлений, вступивших в законную силу</w:t>
            </w:r>
          </w:p>
        </w:tc>
        <w:tc>
          <w:tcPr>
            <w:tcW w:w="3480" w:type="dxa"/>
          </w:tcPr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конспекта  учебного материала. </w:t>
            </w:r>
          </w:p>
          <w:p w:rsidR="00AE3F70" w:rsidRPr="00A86B12" w:rsidRDefault="00AE3F70" w:rsidP="00B173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Работа с нормативными актами: ГПК РФ Гл.42и дополнительной литературой.</w:t>
            </w:r>
          </w:p>
        </w:tc>
        <w:tc>
          <w:tcPr>
            <w:tcW w:w="2473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Изучить материал по заданной теме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F70" w:rsidRPr="00A86B12" w:rsidTr="00B173BB">
        <w:tc>
          <w:tcPr>
            <w:tcW w:w="2127" w:type="dxa"/>
          </w:tcPr>
          <w:p w:rsidR="00AE3F70" w:rsidRPr="00DC636E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6E">
              <w:rPr>
                <w:rFonts w:ascii="Times New Roman" w:hAnsi="Times New Roman"/>
                <w:sz w:val="24"/>
                <w:szCs w:val="24"/>
              </w:rPr>
              <w:t>Исполнение судебных постановлений</w:t>
            </w:r>
          </w:p>
        </w:tc>
        <w:tc>
          <w:tcPr>
            <w:tcW w:w="3480" w:type="dxa"/>
          </w:tcPr>
          <w:p w:rsidR="00AE3F70" w:rsidRPr="00A86B12" w:rsidRDefault="00AE3F70" w:rsidP="00B173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Изучение конспекта  учебного материала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нормативными актами: ГПК РФ раздел </w:t>
            </w:r>
            <w:r w:rsidRPr="00A86B1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VII</w:t>
            </w:r>
            <w:r w:rsidRPr="00A86B12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A86B12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02.10.2007 № 229-ФЗ  «Об исполнительном производстве»</w:t>
            </w:r>
          </w:p>
        </w:tc>
        <w:tc>
          <w:tcPr>
            <w:tcW w:w="2473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Изучить материал по заданной теме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B1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3F70" w:rsidRPr="00A86B12" w:rsidRDefault="00AE3F70" w:rsidP="00B974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3F70" w:rsidRPr="00B173BB" w:rsidRDefault="00AE3F70" w:rsidP="00B17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AE3F70" w:rsidRDefault="00AE3F70" w:rsidP="00694D5E">
      <w:pPr>
        <w:pStyle w:val="a8"/>
        <w:spacing w:after="0" w:line="240" w:lineRule="auto"/>
        <w:ind w:left="-360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AE3F70" w:rsidRDefault="00AE3F70" w:rsidP="00694D5E">
      <w:pPr>
        <w:pStyle w:val="a8"/>
        <w:spacing w:after="0" w:line="240" w:lineRule="auto"/>
        <w:ind w:left="-360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AE3F70" w:rsidRDefault="00AE3F70" w:rsidP="00694D5E">
      <w:pPr>
        <w:pStyle w:val="a8"/>
        <w:spacing w:after="0" w:line="240" w:lineRule="auto"/>
        <w:ind w:left="-360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AE3F70" w:rsidRDefault="00AE3F70" w:rsidP="00694D5E">
      <w:pPr>
        <w:pStyle w:val="a8"/>
        <w:spacing w:after="0" w:line="240" w:lineRule="auto"/>
        <w:ind w:left="-360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AE3F70" w:rsidRDefault="00AE3F70" w:rsidP="00694D5E">
      <w:pPr>
        <w:pStyle w:val="a8"/>
        <w:spacing w:after="0" w:line="240" w:lineRule="auto"/>
        <w:ind w:left="-360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AE3F70" w:rsidRDefault="00AE3F70" w:rsidP="00694D5E">
      <w:pPr>
        <w:pStyle w:val="a8"/>
        <w:spacing w:after="0" w:line="240" w:lineRule="auto"/>
        <w:ind w:left="-360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AE3F70" w:rsidRDefault="00AE3F70" w:rsidP="00694D5E">
      <w:pPr>
        <w:pStyle w:val="a8"/>
        <w:spacing w:after="0" w:line="240" w:lineRule="auto"/>
        <w:ind w:left="-360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AE3F70" w:rsidRDefault="00AE3F70" w:rsidP="00694D5E">
      <w:pPr>
        <w:pStyle w:val="a8"/>
        <w:spacing w:after="0" w:line="240" w:lineRule="auto"/>
        <w:ind w:left="-360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AE3F70" w:rsidRDefault="00AE3F70" w:rsidP="00694D5E">
      <w:pPr>
        <w:pStyle w:val="a8"/>
        <w:spacing w:after="0" w:line="240" w:lineRule="auto"/>
        <w:ind w:left="-360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AE3F70" w:rsidRDefault="00AE3F70" w:rsidP="00694D5E">
      <w:pPr>
        <w:pStyle w:val="a8"/>
        <w:spacing w:after="0" w:line="240" w:lineRule="auto"/>
        <w:ind w:left="-360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AE3F70" w:rsidRPr="00694D5E" w:rsidRDefault="00AE3F70" w:rsidP="001F50AC">
      <w:pPr>
        <w:pStyle w:val="a8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AE3F70" w:rsidRPr="00B173BB" w:rsidRDefault="00AE3F70" w:rsidP="00694D5E">
      <w:pPr>
        <w:pStyle w:val="a8"/>
        <w:spacing w:after="0" w:line="240" w:lineRule="auto"/>
        <w:ind w:left="-180"/>
        <w:jc w:val="center"/>
        <w:rPr>
          <w:rFonts w:ascii="Times New Roman" w:hAnsi="Times New Roman"/>
          <w:b/>
          <w:bCs/>
          <w:sz w:val="28"/>
          <w:szCs w:val="28"/>
        </w:rPr>
      </w:pPr>
      <w:r w:rsidRPr="00B173BB">
        <w:rPr>
          <w:rFonts w:ascii="Times New Roman" w:hAnsi="Times New Roman"/>
          <w:b/>
          <w:bCs/>
          <w:sz w:val="28"/>
          <w:szCs w:val="28"/>
        </w:rPr>
        <w:t>Основные источники:</w:t>
      </w:r>
    </w:p>
    <w:p w:rsidR="00AE3F70" w:rsidRPr="00B173BB" w:rsidRDefault="00AE3F70" w:rsidP="00694D5E">
      <w:pPr>
        <w:pStyle w:val="a8"/>
        <w:spacing w:after="0" w:line="240" w:lineRule="auto"/>
        <w:ind w:left="-1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E3F70" w:rsidRPr="00B173BB" w:rsidRDefault="00AE3F70" w:rsidP="00B173BB">
      <w:pPr>
        <w:numPr>
          <w:ilvl w:val="0"/>
          <w:numId w:val="11"/>
        </w:numPr>
        <w:tabs>
          <w:tab w:val="clear" w:pos="357"/>
          <w:tab w:val="num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173BB">
        <w:rPr>
          <w:rFonts w:ascii="Times New Roman" w:hAnsi="Times New Roman"/>
          <w:sz w:val="28"/>
          <w:szCs w:val="28"/>
        </w:rPr>
        <w:t>Гражданский процессуальный кодекс Российской Федерации от 14.11.2002 № 138-ФЗ // СЗ РФ, 18.11.2002, № 46, ст. 4532.(ред. от 29.07.2017)</w:t>
      </w:r>
    </w:p>
    <w:p w:rsidR="00AE3F70" w:rsidRPr="00B173BB" w:rsidRDefault="00AE3F70" w:rsidP="00B173BB">
      <w:pPr>
        <w:pStyle w:val="a8"/>
        <w:spacing w:after="0"/>
        <w:ind w:left="0"/>
        <w:rPr>
          <w:rFonts w:ascii="Times New Roman" w:hAnsi="Times New Roman"/>
          <w:bCs/>
          <w:sz w:val="28"/>
          <w:szCs w:val="28"/>
        </w:rPr>
      </w:pPr>
      <w:r w:rsidRPr="00B173BB">
        <w:rPr>
          <w:rFonts w:ascii="Times New Roman" w:hAnsi="Times New Roman"/>
          <w:bCs/>
          <w:sz w:val="28"/>
          <w:szCs w:val="28"/>
        </w:rPr>
        <w:t>2.Гражданский процесс/В.Н.Васин,В.И.Казанцев-М.Академия.2009.-288с.</w:t>
      </w:r>
    </w:p>
    <w:p w:rsidR="00AE3F70" w:rsidRDefault="00AE3F70" w:rsidP="00B173BB">
      <w:pPr>
        <w:pStyle w:val="a8"/>
        <w:spacing w:after="0" w:line="240" w:lineRule="auto"/>
        <w:ind w:left="-360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AE3F70" w:rsidRPr="00694D5E" w:rsidRDefault="00AE3F70" w:rsidP="00694D5E">
      <w:pPr>
        <w:pStyle w:val="a8"/>
        <w:spacing w:after="0" w:line="240" w:lineRule="auto"/>
        <w:ind w:left="-180"/>
        <w:jc w:val="center"/>
        <w:rPr>
          <w:rFonts w:ascii="Times New Roman" w:hAnsi="Times New Roman"/>
          <w:b/>
          <w:bCs/>
          <w:sz w:val="28"/>
          <w:szCs w:val="28"/>
        </w:rPr>
      </w:pPr>
      <w:r w:rsidRPr="00694D5E">
        <w:rPr>
          <w:rFonts w:ascii="Times New Roman" w:hAnsi="Times New Roman"/>
          <w:b/>
          <w:bCs/>
          <w:sz w:val="28"/>
          <w:szCs w:val="28"/>
        </w:rPr>
        <w:t>Нормативно-правовые акты РФ:</w:t>
      </w:r>
    </w:p>
    <w:p w:rsidR="00AE3F70" w:rsidRPr="00694D5E" w:rsidRDefault="00AE3F70" w:rsidP="00694D5E">
      <w:pPr>
        <w:pStyle w:val="a8"/>
        <w:numPr>
          <w:ilvl w:val="0"/>
          <w:numId w:val="10"/>
        </w:numPr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-180" w:firstLine="0"/>
        <w:jc w:val="both"/>
        <w:rPr>
          <w:rFonts w:ascii="Times New Roman" w:hAnsi="Times New Roman"/>
          <w:sz w:val="28"/>
          <w:szCs w:val="28"/>
        </w:rPr>
      </w:pPr>
      <w:r w:rsidRPr="00694D5E">
        <w:rPr>
          <w:rFonts w:ascii="Times New Roman" w:hAnsi="Times New Roman"/>
          <w:bCs/>
          <w:sz w:val="28"/>
          <w:szCs w:val="28"/>
        </w:rPr>
        <w:t>Конституция РФ (</w:t>
      </w:r>
      <w:r w:rsidRPr="00694D5E">
        <w:rPr>
          <w:rFonts w:ascii="Times New Roman" w:hAnsi="Times New Roman"/>
          <w:sz w:val="28"/>
          <w:szCs w:val="28"/>
        </w:rPr>
        <w:t>с учетом поправок, внесенных Законами РФ о поправках к Конституции РФ от 30.12.2008 №6-ФКЗ, от 30.12.2008 № 7-ФКЗ)// Российская газета, 25 декабря 1993г.</w:t>
      </w:r>
    </w:p>
    <w:p w:rsidR="00AE3F70" w:rsidRPr="00694D5E" w:rsidRDefault="00AE3F70" w:rsidP="00694D5E">
      <w:pPr>
        <w:pStyle w:val="a4"/>
        <w:numPr>
          <w:ilvl w:val="0"/>
          <w:numId w:val="10"/>
        </w:numPr>
        <w:shd w:val="clear" w:color="auto" w:fill="FFFFFF"/>
        <w:tabs>
          <w:tab w:val="num" w:pos="0"/>
          <w:tab w:val="left" w:pos="284"/>
        </w:tabs>
        <w:spacing w:after="0" w:line="240" w:lineRule="auto"/>
        <w:ind w:left="-180" w:firstLine="0"/>
        <w:jc w:val="both"/>
        <w:rPr>
          <w:rFonts w:ascii="Times New Roman" w:hAnsi="Times New Roman"/>
          <w:sz w:val="28"/>
          <w:szCs w:val="28"/>
        </w:rPr>
      </w:pPr>
      <w:r w:rsidRPr="00694D5E">
        <w:rPr>
          <w:rFonts w:ascii="Times New Roman" w:hAnsi="Times New Roman"/>
          <w:sz w:val="28"/>
          <w:szCs w:val="28"/>
        </w:rPr>
        <w:t>Закон РФ «Об обжаловании в суд действий и решений, нарушаю</w:t>
      </w:r>
      <w:r w:rsidRPr="00694D5E">
        <w:rPr>
          <w:rFonts w:ascii="Times New Roman" w:hAnsi="Times New Roman"/>
          <w:sz w:val="28"/>
          <w:szCs w:val="28"/>
        </w:rPr>
        <w:softHyphen/>
        <w:t>щих права и свободы граждан» от 27 апреля 1993 г. ( ред. от09.02.2009)// Ведомости РФ. 1993. № 19. Ст. 685; СЗ РФ. 1995. № 51. Ст. 4970.</w:t>
      </w:r>
    </w:p>
    <w:p w:rsidR="00AE3F70" w:rsidRPr="00694D5E" w:rsidRDefault="00AE3F70" w:rsidP="00694D5E">
      <w:pPr>
        <w:numPr>
          <w:ilvl w:val="0"/>
          <w:numId w:val="10"/>
        </w:numPr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-180" w:firstLine="0"/>
        <w:jc w:val="both"/>
        <w:rPr>
          <w:rFonts w:ascii="Times New Roman" w:hAnsi="Times New Roman"/>
          <w:sz w:val="28"/>
          <w:szCs w:val="28"/>
        </w:rPr>
      </w:pPr>
      <w:r w:rsidRPr="00694D5E">
        <w:rPr>
          <w:rFonts w:ascii="Times New Roman" w:hAnsi="Times New Roman"/>
          <w:sz w:val="28"/>
          <w:szCs w:val="28"/>
        </w:rPr>
        <w:t>Гражданский кодекс Российской Федерации (часть первая) от 30.11.1994 N 51-ФЗ (ред. от 12.05.2017)// СЗ РФ", 05.12.1994, N 32, ст. 3301.</w:t>
      </w:r>
    </w:p>
    <w:p w:rsidR="00AE3F70" w:rsidRPr="00694D5E" w:rsidRDefault="00AE3F70" w:rsidP="00694D5E">
      <w:pPr>
        <w:pStyle w:val="a4"/>
        <w:numPr>
          <w:ilvl w:val="0"/>
          <w:numId w:val="10"/>
        </w:numPr>
        <w:shd w:val="clear" w:color="auto" w:fill="FFFFFF"/>
        <w:tabs>
          <w:tab w:val="num" w:pos="0"/>
          <w:tab w:val="left" w:pos="284"/>
        </w:tabs>
        <w:spacing w:after="0" w:line="240" w:lineRule="auto"/>
        <w:ind w:left="-180" w:firstLine="0"/>
        <w:jc w:val="both"/>
        <w:rPr>
          <w:rFonts w:ascii="Times New Roman" w:hAnsi="Times New Roman"/>
          <w:sz w:val="28"/>
          <w:szCs w:val="28"/>
        </w:rPr>
      </w:pPr>
      <w:r w:rsidRPr="00694D5E">
        <w:rPr>
          <w:rFonts w:ascii="Times New Roman" w:hAnsi="Times New Roman"/>
          <w:sz w:val="28"/>
          <w:szCs w:val="28"/>
        </w:rPr>
        <w:t>Федеральный конституционный закон «О Конституционном Суде» от 21 мая 1994 г. (ред. от.04.06.2014) // СЗ РФ. 1994. № 13. Ст. 1447.</w:t>
      </w:r>
    </w:p>
    <w:p w:rsidR="00AE3F70" w:rsidRPr="00694D5E" w:rsidRDefault="00AE3F70" w:rsidP="00694D5E">
      <w:pPr>
        <w:numPr>
          <w:ilvl w:val="0"/>
          <w:numId w:val="10"/>
        </w:numPr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-180" w:firstLine="0"/>
        <w:jc w:val="both"/>
        <w:rPr>
          <w:rFonts w:ascii="Times New Roman" w:hAnsi="Times New Roman"/>
          <w:sz w:val="28"/>
          <w:szCs w:val="28"/>
        </w:rPr>
      </w:pPr>
      <w:r w:rsidRPr="00694D5E">
        <w:rPr>
          <w:rFonts w:ascii="Times New Roman" w:hAnsi="Times New Roman"/>
          <w:sz w:val="28"/>
          <w:szCs w:val="28"/>
        </w:rPr>
        <w:t>Гражданский кодекс Российской Федерации (часть вторая) от 26.01.1996 N 14-ФЗ (ред. от 05.05.2017г)// СЗ РФ", 29.01.1996, N 5, ст. 410.</w:t>
      </w:r>
    </w:p>
    <w:p w:rsidR="00AE3F70" w:rsidRPr="00694D5E" w:rsidRDefault="00AE3F70" w:rsidP="00694D5E">
      <w:pPr>
        <w:numPr>
          <w:ilvl w:val="0"/>
          <w:numId w:val="10"/>
        </w:numPr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-180" w:firstLine="0"/>
        <w:jc w:val="both"/>
        <w:rPr>
          <w:rFonts w:ascii="Times New Roman" w:hAnsi="Times New Roman"/>
          <w:sz w:val="28"/>
          <w:szCs w:val="28"/>
        </w:rPr>
      </w:pPr>
      <w:r w:rsidRPr="00694D5E">
        <w:rPr>
          <w:rFonts w:ascii="Times New Roman" w:hAnsi="Times New Roman"/>
          <w:sz w:val="28"/>
          <w:szCs w:val="28"/>
        </w:rPr>
        <w:t>ФЗ РФ Об обществах с ограниченной ответственностью от 8 февр. 1998 г. № 14-ФЗ ( ред. от.29.123.2012)// СЗ РФ. – 1998. – № 7. – Ст. 785</w:t>
      </w:r>
    </w:p>
    <w:p w:rsidR="00AE3F70" w:rsidRPr="00694D5E" w:rsidRDefault="00AE3F70" w:rsidP="00694D5E">
      <w:pPr>
        <w:numPr>
          <w:ilvl w:val="0"/>
          <w:numId w:val="10"/>
        </w:numPr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-180" w:firstLine="0"/>
        <w:jc w:val="both"/>
        <w:rPr>
          <w:rFonts w:ascii="Times New Roman" w:hAnsi="Times New Roman"/>
          <w:sz w:val="28"/>
          <w:szCs w:val="28"/>
        </w:rPr>
      </w:pPr>
      <w:r w:rsidRPr="00694D5E">
        <w:rPr>
          <w:rFonts w:ascii="Times New Roman" w:hAnsi="Times New Roman"/>
          <w:sz w:val="28"/>
          <w:szCs w:val="28"/>
        </w:rPr>
        <w:t>Гражданский кодекс Российской Федерации (часть третья) от 26.11.2001 N 146-ФЗ (ред. от 05.05.2017г)//СЗ  РФ, 03.12.2001, N 49, ст. 4552.</w:t>
      </w:r>
    </w:p>
    <w:p w:rsidR="00AE3F70" w:rsidRPr="00694D5E" w:rsidRDefault="00AE3F70" w:rsidP="00694D5E">
      <w:pPr>
        <w:pStyle w:val="12"/>
        <w:widowControl/>
        <w:numPr>
          <w:ilvl w:val="0"/>
          <w:numId w:val="10"/>
        </w:numPr>
        <w:tabs>
          <w:tab w:val="num" w:pos="0"/>
          <w:tab w:val="left" w:pos="284"/>
          <w:tab w:val="left" w:pos="567"/>
        </w:tabs>
        <w:ind w:left="-180" w:firstLine="0"/>
        <w:rPr>
          <w:bCs/>
          <w:sz w:val="28"/>
        </w:rPr>
      </w:pPr>
      <w:r w:rsidRPr="00694D5E">
        <w:rPr>
          <w:sz w:val="28"/>
        </w:rPr>
        <w:t>ФЗ РФ  от 8 авг. 2001 г. № 129-ФЗ О государственной регистрации юридических лиц и индивидуальных предпринимателей (ред.28.06.2013) // СЗ РФ. – 2001. – № 33. – Ст. 3431.</w:t>
      </w:r>
    </w:p>
    <w:p w:rsidR="00AE3F70" w:rsidRPr="00694D5E" w:rsidRDefault="00AE3F70" w:rsidP="00694D5E">
      <w:pPr>
        <w:pStyle w:val="12"/>
        <w:widowControl/>
        <w:numPr>
          <w:ilvl w:val="0"/>
          <w:numId w:val="10"/>
        </w:numPr>
        <w:tabs>
          <w:tab w:val="num" w:pos="0"/>
          <w:tab w:val="left" w:pos="284"/>
          <w:tab w:val="left" w:pos="567"/>
        </w:tabs>
        <w:ind w:left="-180" w:firstLine="0"/>
        <w:rPr>
          <w:sz w:val="28"/>
        </w:rPr>
      </w:pPr>
      <w:r w:rsidRPr="00694D5E">
        <w:rPr>
          <w:sz w:val="28"/>
        </w:rPr>
        <w:t xml:space="preserve">ФЗ РФ  от 15 </w:t>
      </w:r>
      <w:proofErr w:type="spellStart"/>
      <w:r w:rsidRPr="00694D5E">
        <w:rPr>
          <w:sz w:val="28"/>
        </w:rPr>
        <w:t>нояб</w:t>
      </w:r>
      <w:proofErr w:type="spellEnd"/>
      <w:r w:rsidRPr="00694D5E">
        <w:rPr>
          <w:sz w:val="28"/>
        </w:rPr>
        <w:t>. 1997 г. № 143-ФЗ Об актах гражданского состояния (ред. от 23.06.2017г)// СЗ РФ. - 1997. – № 47. – Ст. 5340.</w:t>
      </w:r>
    </w:p>
    <w:p w:rsidR="00AE3F70" w:rsidRPr="00694D5E" w:rsidRDefault="00AE3F70" w:rsidP="00694D5E">
      <w:pPr>
        <w:pStyle w:val="12"/>
        <w:widowControl/>
        <w:numPr>
          <w:ilvl w:val="0"/>
          <w:numId w:val="10"/>
        </w:numPr>
        <w:tabs>
          <w:tab w:val="num" w:pos="0"/>
          <w:tab w:val="left" w:pos="284"/>
          <w:tab w:val="left" w:pos="567"/>
        </w:tabs>
        <w:ind w:left="-180" w:firstLine="0"/>
        <w:rPr>
          <w:sz w:val="28"/>
        </w:rPr>
      </w:pPr>
      <w:r w:rsidRPr="00694D5E">
        <w:rPr>
          <w:sz w:val="28"/>
        </w:rPr>
        <w:t>ФЗ РФ от 8 мая 1996г.№41-ФЗ О производственных кооперативах (ред. от 30.11.2011) //СЗ РФ–1996–№ 20.Ст. 2321.</w:t>
      </w:r>
    </w:p>
    <w:p w:rsidR="00AE3F70" w:rsidRPr="00694D5E" w:rsidRDefault="00AE3F70" w:rsidP="00694D5E">
      <w:pPr>
        <w:pStyle w:val="2"/>
        <w:numPr>
          <w:ilvl w:val="0"/>
          <w:numId w:val="10"/>
        </w:numPr>
        <w:tabs>
          <w:tab w:val="num" w:pos="0"/>
          <w:tab w:val="left" w:pos="284"/>
          <w:tab w:val="left" w:pos="426"/>
        </w:tabs>
        <w:spacing w:after="0" w:line="240" w:lineRule="auto"/>
        <w:ind w:left="-180" w:firstLine="0"/>
        <w:jc w:val="both"/>
        <w:rPr>
          <w:rFonts w:ascii="Times New Roman" w:hAnsi="Times New Roman"/>
          <w:bCs/>
          <w:sz w:val="28"/>
          <w:szCs w:val="28"/>
        </w:rPr>
      </w:pPr>
      <w:r w:rsidRPr="00694D5E">
        <w:rPr>
          <w:rFonts w:ascii="Times New Roman" w:hAnsi="Times New Roman"/>
          <w:sz w:val="28"/>
          <w:szCs w:val="28"/>
        </w:rPr>
        <w:t xml:space="preserve">ФЗ </w:t>
      </w:r>
      <w:proofErr w:type="spellStart"/>
      <w:r w:rsidRPr="00694D5E">
        <w:rPr>
          <w:rFonts w:ascii="Times New Roman" w:hAnsi="Times New Roman"/>
          <w:sz w:val="28"/>
          <w:szCs w:val="28"/>
        </w:rPr>
        <w:t>РФот</w:t>
      </w:r>
      <w:proofErr w:type="spellEnd"/>
      <w:r w:rsidRPr="00694D5E">
        <w:rPr>
          <w:rFonts w:ascii="Times New Roman" w:hAnsi="Times New Roman"/>
          <w:sz w:val="28"/>
          <w:szCs w:val="28"/>
        </w:rPr>
        <w:t xml:space="preserve"> 26 дек. 1995 г. № 208-ФЗ Об акционерных обществах (ред. от 021.01.2017г)// СЗ РФ. – 1996. – № 1. Ст. 1.</w:t>
      </w:r>
    </w:p>
    <w:p w:rsidR="00AE3F70" w:rsidRPr="00694D5E" w:rsidRDefault="00AE3F70" w:rsidP="00694D5E">
      <w:pPr>
        <w:pStyle w:val="a8"/>
        <w:spacing w:after="0" w:line="240" w:lineRule="auto"/>
        <w:ind w:left="-1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E3F70" w:rsidRDefault="00AE3F70" w:rsidP="00694D5E">
      <w:pPr>
        <w:pStyle w:val="Style9"/>
        <w:widowControl/>
        <w:spacing w:line="240" w:lineRule="auto"/>
        <w:ind w:left="-180" w:firstLine="0"/>
        <w:jc w:val="both"/>
        <w:rPr>
          <w:rStyle w:val="FontStyle19"/>
          <w:bCs/>
          <w:sz w:val="28"/>
          <w:szCs w:val="28"/>
        </w:rPr>
      </w:pPr>
    </w:p>
    <w:p w:rsidR="00AE3F70" w:rsidRDefault="00AE3F70" w:rsidP="00694D5E">
      <w:pPr>
        <w:pStyle w:val="Style9"/>
        <w:widowControl/>
        <w:spacing w:line="240" w:lineRule="auto"/>
        <w:ind w:left="-180" w:firstLine="0"/>
        <w:jc w:val="both"/>
        <w:rPr>
          <w:rStyle w:val="FontStyle19"/>
          <w:bCs/>
          <w:sz w:val="28"/>
          <w:szCs w:val="28"/>
        </w:rPr>
      </w:pPr>
    </w:p>
    <w:p w:rsidR="00AE3F70" w:rsidRDefault="00AE3F70" w:rsidP="00694D5E">
      <w:pPr>
        <w:pStyle w:val="Style9"/>
        <w:widowControl/>
        <w:spacing w:line="240" w:lineRule="auto"/>
        <w:ind w:left="-180" w:firstLine="0"/>
        <w:jc w:val="both"/>
        <w:rPr>
          <w:rStyle w:val="FontStyle19"/>
          <w:bCs/>
          <w:sz w:val="28"/>
          <w:szCs w:val="28"/>
        </w:rPr>
      </w:pPr>
    </w:p>
    <w:p w:rsidR="00AE3F70" w:rsidRDefault="00AE3F70" w:rsidP="00694D5E">
      <w:pPr>
        <w:pStyle w:val="Style9"/>
        <w:widowControl/>
        <w:spacing w:line="240" w:lineRule="auto"/>
        <w:ind w:left="-180" w:firstLine="0"/>
        <w:jc w:val="both"/>
        <w:rPr>
          <w:rStyle w:val="FontStyle19"/>
          <w:bCs/>
          <w:sz w:val="28"/>
          <w:szCs w:val="28"/>
        </w:rPr>
      </w:pPr>
    </w:p>
    <w:p w:rsidR="00AE3F70" w:rsidRDefault="00AE3F70" w:rsidP="00694D5E">
      <w:pPr>
        <w:pStyle w:val="Style9"/>
        <w:widowControl/>
        <w:spacing w:line="240" w:lineRule="auto"/>
        <w:ind w:left="-180" w:firstLine="0"/>
        <w:jc w:val="both"/>
        <w:rPr>
          <w:rStyle w:val="FontStyle19"/>
          <w:bCs/>
          <w:sz w:val="28"/>
          <w:szCs w:val="28"/>
        </w:rPr>
      </w:pPr>
    </w:p>
    <w:p w:rsidR="00AE3F70" w:rsidRDefault="00AE3F70" w:rsidP="00694D5E">
      <w:pPr>
        <w:pStyle w:val="Style9"/>
        <w:widowControl/>
        <w:spacing w:line="240" w:lineRule="auto"/>
        <w:ind w:left="-180" w:firstLine="0"/>
        <w:jc w:val="both"/>
        <w:rPr>
          <w:rStyle w:val="FontStyle19"/>
          <w:bCs/>
          <w:sz w:val="28"/>
          <w:szCs w:val="28"/>
        </w:rPr>
      </w:pPr>
    </w:p>
    <w:p w:rsidR="00AE3F70" w:rsidRDefault="00AE3F70" w:rsidP="00694D5E">
      <w:pPr>
        <w:pStyle w:val="Style9"/>
        <w:widowControl/>
        <w:spacing w:line="240" w:lineRule="auto"/>
        <w:ind w:left="-180" w:firstLine="0"/>
        <w:jc w:val="both"/>
        <w:rPr>
          <w:rStyle w:val="FontStyle19"/>
          <w:bCs/>
          <w:sz w:val="28"/>
          <w:szCs w:val="28"/>
        </w:rPr>
      </w:pPr>
    </w:p>
    <w:p w:rsidR="00AE3F70" w:rsidRDefault="00AE3F70" w:rsidP="00694D5E">
      <w:pPr>
        <w:pStyle w:val="Style9"/>
        <w:widowControl/>
        <w:spacing w:line="240" w:lineRule="auto"/>
        <w:ind w:left="-180" w:firstLine="0"/>
        <w:jc w:val="both"/>
        <w:rPr>
          <w:rStyle w:val="FontStyle19"/>
          <w:bCs/>
          <w:sz w:val="28"/>
          <w:szCs w:val="28"/>
        </w:rPr>
      </w:pPr>
    </w:p>
    <w:p w:rsidR="00AE3F70" w:rsidRDefault="00AE3F70" w:rsidP="00694D5E">
      <w:pPr>
        <w:pStyle w:val="Style9"/>
        <w:widowControl/>
        <w:spacing w:line="240" w:lineRule="auto"/>
        <w:ind w:left="-180" w:firstLine="0"/>
        <w:jc w:val="both"/>
        <w:rPr>
          <w:rStyle w:val="FontStyle19"/>
          <w:bCs/>
          <w:sz w:val="28"/>
          <w:szCs w:val="28"/>
        </w:rPr>
      </w:pPr>
    </w:p>
    <w:p w:rsidR="00AE3F70" w:rsidRDefault="00AE3F70" w:rsidP="00694D5E">
      <w:pPr>
        <w:pStyle w:val="Style9"/>
        <w:widowControl/>
        <w:spacing w:line="240" w:lineRule="auto"/>
        <w:ind w:left="-180" w:firstLine="0"/>
        <w:jc w:val="both"/>
        <w:rPr>
          <w:rStyle w:val="FontStyle19"/>
          <w:bCs/>
          <w:sz w:val="28"/>
          <w:szCs w:val="28"/>
        </w:rPr>
      </w:pPr>
    </w:p>
    <w:p w:rsidR="00AE3F70" w:rsidRDefault="00AE3F70" w:rsidP="00694D5E">
      <w:pPr>
        <w:pStyle w:val="Style9"/>
        <w:widowControl/>
        <w:spacing w:line="240" w:lineRule="auto"/>
        <w:ind w:left="-180" w:firstLine="0"/>
        <w:jc w:val="both"/>
        <w:rPr>
          <w:rStyle w:val="FontStyle19"/>
          <w:bCs/>
          <w:sz w:val="28"/>
          <w:szCs w:val="28"/>
        </w:rPr>
      </w:pPr>
    </w:p>
    <w:p w:rsidR="00AE3F70" w:rsidRPr="00694D5E" w:rsidRDefault="00AE3F70" w:rsidP="00694D5E">
      <w:pPr>
        <w:pStyle w:val="Style9"/>
        <w:widowControl/>
        <w:spacing w:line="240" w:lineRule="auto"/>
        <w:ind w:left="-180" w:firstLine="0"/>
        <w:jc w:val="both"/>
        <w:rPr>
          <w:rStyle w:val="FontStyle19"/>
          <w:bCs/>
          <w:sz w:val="28"/>
          <w:szCs w:val="28"/>
        </w:rPr>
      </w:pPr>
    </w:p>
    <w:p w:rsidR="00AE3F70" w:rsidRDefault="00AE3F70" w:rsidP="00694D5E">
      <w:pPr>
        <w:pStyle w:val="Style9"/>
        <w:widowControl/>
        <w:spacing w:line="240" w:lineRule="auto"/>
        <w:ind w:left="-180" w:firstLine="0"/>
        <w:jc w:val="center"/>
        <w:rPr>
          <w:rStyle w:val="FontStyle11"/>
          <w:b/>
          <w:sz w:val="28"/>
          <w:szCs w:val="28"/>
        </w:rPr>
      </w:pPr>
      <w:r w:rsidRPr="00694D5E">
        <w:rPr>
          <w:rStyle w:val="FontStyle19"/>
          <w:bCs/>
          <w:sz w:val="28"/>
          <w:szCs w:val="28"/>
        </w:rPr>
        <w:t>Методические рекомендации для составлен</w:t>
      </w:r>
      <w:r>
        <w:rPr>
          <w:rStyle w:val="FontStyle19"/>
          <w:bCs/>
          <w:sz w:val="28"/>
          <w:szCs w:val="28"/>
        </w:rPr>
        <w:t>ия</w:t>
      </w:r>
      <w:r w:rsidRPr="00694D5E">
        <w:rPr>
          <w:rStyle w:val="FontStyle19"/>
          <w:bCs/>
          <w:sz w:val="28"/>
          <w:szCs w:val="28"/>
        </w:rPr>
        <w:t xml:space="preserve"> </w:t>
      </w:r>
      <w:r w:rsidRPr="00694D5E">
        <w:rPr>
          <w:rStyle w:val="FontStyle11"/>
          <w:b/>
          <w:sz w:val="28"/>
          <w:szCs w:val="28"/>
        </w:rPr>
        <w:t>рефератов</w:t>
      </w:r>
    </w:p>
    <w:p w:rsidR="00AE3F70" w:rsidRPr="00694D5E" w:rsidRDefault="00AE3F70" w:rsidP="00694D5E">
      <w:pPr>
        <w:pStyle w:val="Style9"/>
        <w:widowControl/>
        <w:spacing w:line="240" w:lineRule="auto"/>
        <w:ind w:left="-180" w:firstLine="0"/>
        <w:jc w:val="both"/>
        <w:rPr>
          <w:rStyle w:val="FontStyle19"/>
          <w:bCs/>
          <w:sz w:val="28"/>
          <w:szCs w:val="28"/>
        </w:rPr>
      </w:pPr>
    </w:p>
    <w:p w:rsidR="00AE3F70" w:rsidRDefault="00AE3F70" w:rsidP="00694D5E">
      <w:pPr>
        <w:pStyle w:val="Style2"/>
        <w:widowControl/>
        <w:spacing w:line="240" w:lineRule="auto"/>
        <w:ind w:left="-180"/>
        <w:jc w:val="both"/>
        <w:rPr>
          <w:rStyle w:val="FontStyle11"/>
          <w:sz w:val="28"/>
          <w:szCs w:val="28"/>
        </w:rPr>
      </w:pPr>
      <w:r w:rsidRPr="00694D5E">
        <w:rPr>
          <w:rStyle w:val="FontStyle11"/>
          <w:b/>
          <w:sz w:val="28"/>
          <w:szCs w:val="28"/>
        </w:rPr>
        <w:t>Реферат</w:t>
      </w:r>
      <w:r w:rsidRPr="00694D5E">
        <w:rPr>
          <w:rStyle w:val="FontStyle11"/>
          <w:sz w:val="28"/>
          <w:szCs w:val="28"/>
        </w:rPr>
        <w:t xml:space="preserve"> — краткое изложение содержания книги, статьи или</w:t>
      </w:r>
      <w:r>
        <w:rPr>
          <w:rStyle w:val="FontStyle11"/>
          <w:sz w:val="28"/>
          <w:szCs w:val="28"/>
        </w:rPr>
        <w:t xml:space="preserve"> </w:t>
      </w:r>
      <w:r w:rsidRPr="00694D5E">
        <w:rPr>
          <w:rStyle w:val="FontStyle11"/>
          <w:sz w:val="28"/>
          <w:szCs w:val="28"/>
        </w:rPr>
        <w:t>нескольких работ по общей тематике, где сопоставляются и анализируются различные точки зрения.</w:t>
      </w:r>
    </w:p>
    <w:p w:rsidR="00AE3F70" w:rsidRPr="00694D5E" w:rsidRDefault="00AE3F70" w:rsidP="00694D5E">
      <w:pPr>
        <w:pStyle w:val="Style2"/>
        <w:widowControl/>
        <w:spacing w:line="240" w:lineRule="auto"/>
        <w:ind w:left="-180"/>
        <w:jc w:val="both"/>
        <w:rPr>
          <w:rStyle w:val="FontStyle11"/>
          <w:sz w:val="28"/>
          <w:szCs w:val="28"/>
        </w:rPr>
      </w:pPr>
    </w:p>
    <w:p w:rsidR="00AE3F70" w:rsidRDefault="00AE3F70" w:rsidP="00694D5E">
      <w:pPr>
        <w:pStyle w:val="Style7"/>
        <w:widowControl/>
        <w:tabs>
          <w:tab w:val="left" w:pos="0"/>
        </w:tabs>
        <w:spacing w:line="240" w:lineRule="auto"/>
        <w:ind w:left="-180" w:firstLine="0"/>
        <w:jc w:val="both"/>
        <w:rPr>
          <w:rStyle w:val="FontStyle19"/>
          <w:bCs/>
          <w:sz w:val="28"/>
          <w:szCs w:val="28"/>
        </w:rPr>
      </w:pPr>
      <w:r w:rsidRPr="00694D5E">
        <w:rPr>
          <w:rStyle w:val="FontStyle19"/>
          <w:bCs/>
          <w:sz w:val="28"/>
          <w:szCs w:val="28"/>
        </w:rPr>
        <w:t>Структура реферата:</w:t>
      </w:r>
    </w:p>
    <w:p w:rsidR="00AE3F70" w:rsidRPr="00694D5E" w:rsidRDefault="00AE3F70" w:rsidP="00694D5E">
      <w:pPr>
        <w:pStyle w:val="Style7"/>
        <w:widowControl/>
        <w:tabs>
          <w:tab w:val="left" w:pos="0"/>
        </w:tabs>
        <w:spacing w:line="240" w:lineRule="auto"/>
        <w:ind w:left="-180" w:firstLine="0"/>
        <w:jc w:val="both"/>
        <w:rPr>
          <w:rStyle w:val="FontStyle19"/>
          <w:bCs/>
          <w:sz w:val="28"/>
          <w:szCs w:val="28"/>
        </w:rPr>
      </w:pPr>
    </w:p>
    <w:p w:rsidR="00AE3F70" w:rsidRPr="00694D5E" w:rsidRDefault="00AE3F70" w:rsidP="00694D5E">
      <w:pPr>
        <w:pStyle w:val="Style16"/>
        <w:widowControl/>
        <w:tabs>
          <w:tab w:val="left" w:pos="461"/>
        </w:tabs>
        <w:spacing w:line="240" w:lineRule="auto"/>
        <w:ind w:left="-180" w:firstLine="0"/>
        <w:jc w:val="both"/>
        <w:rPr>
          <w:rStyle w:val="FontStyle19"/>
          <w:b w:val="0"/>
          <w:bCs/>
          <w:sz w:val="28"/>
          <w:szCs w:val="28"/>
        </w:rPr>
      </w:pPr>
      <w:r w:rsidRPr="00694D5E">
        <w:rPr>
          <w:rStyle w:val="FontStyle19"/>
          <w:b w:val="0"/>
          <w:bCs/>
          <w:sz w:val="28"/>
          <w:szCs w:val="28"/>
        </w:rPr>
        <w:t>- титульный лист</w:t>
      </w:r>
    </w:p>
    <w:p w:rsidR="00AE3F70" w:rsidRPr="00694D5E" w:rsidRDefault="00AE3F70" w:rsidP="00694D5E">
      <w:pPr>
        <w:pStyle w:val="Style16"/>
        <w:widowControl/>
        <w:tabs>
          <w:tab w:val="left" w:pos="461"/>
        </w:tabs>
        <w:spacing w:line="240" w:lineRule="auto"/>
        <w:ind w:left="-180" w:firstLine="0"/>
        <w:jc w:val="both"/>
        <w:rPr>
          <w:rStyle w:val="FontStyle19"/>
          <w:b w:val="0"/>
          <w:bCs/>
          <w:sz w:val="28"/>
          <w:szCs w:val="28"/>
        </w:rPr>
      </w:pPr>
      <w:r w:rsidRPr="00694D5E">
        <w:rPr>
          <w:rStyle w:val="FontStyle19"/>
          <w:b w:val="0"/>
          <w:bCs/>
          <w:sz w:val="28"/>
          <w:szCs w:val="28"/>
        </w:rPr>
        <w:t>- план</w:t>
      </w:r>
    </w:p>
    <w:p w:rsidR="00AE3F70" w:rsidRPr="00694D5E" w:rsidRDefault="00AE3F70" w:rsidP="00694D5E">
      <w:pPr>
        <w:pStyle w:val="Style16"/>
        <w:widowControl/>
        <w:tabs>
          <w:tab w:val="left" w:pos="461"/>
        </w:tabs>
        <w:spacing w:line="240" w:lineRule="auto"/>
        <w:ind w:left="-180" w:firstLine="0"/>
        <w:jc w:val="both"/>
        <w:rPr>
          <w:rStyle w:val="FontStyle19"/>
          <w:b w:val="0"/>
          <w:bCs/>
          <w:sz w:val="28"/>
          <w:szCs w:val="28"/>
        </w:rPr>
      </w:pPr>
      <w:r w:rsidRPr="00694D5E">
        <w:rPr>
          <w:rStyle w:val="FontStyle11"/>
          <w:sz w:val="28"/>
          <w:szCs w:val="28"/>
        </w:rPr>
        <w:t>- введение</w:t>
      </w:r>
    </w:p>
    <w:p w:rsidR="00AE3F70" w:rsidRPr="00694D5E" w:rsidRDefault="00AE3F70" w:rsidP="00694D5E">
      <w:pPr>
        <w:pStyle w:val="Style16"/>
        <w:widowControl/>
        <w:tabs>
          <w:tab w:val="left" w:pos="461"/>
        </w:tabs>
        <w:spacing w:line="240" w:lineRule="auto"/>
        <w:ind w:left="-180" w:firstLine="0"/>
        <w:jc w:val="both"/>
        <w:rPr>
          <w:rStyle w:val="FontStyle19"/>
          <w:b w:val="0"/>
          <w:bCs/>
          <w:sz w:val="28"/>
          <w:szCs w:val="28"/>
        </w:rPr>
      </w:pPr>
      <w:r w:rsidRPr="00694D5E">
        <w:rPr>
          <w:rStyle w:val="FontStyle19"/>
          <w:b w:val="0"/>
          <w:bCs/>
          <w:sz w:val="28"/>
          <w:szCs w:val="28"/>
        </w:rPr>
        <w:t>- основная часть</w:t>
      </w:r>
    </w:p>
    <w:p w:rsidR="00AE3F70" w:rsidRPr="00694D5E" w:rsidRDefault="00AE3F70" w:rsidP="00694D5E">
      <w:pPr>
        <w:pStyle w:val="Style16"/>
        <w:widowControl/>
        <w:tabs>
          <w:tab w:val="left" w:pos="461"/>
        </w:tabs>
        <w:spacing w:line="240" w:lineRule="auto"/>
        <w:ind w:left="-180" w:firstLine="0"/>
        <w:jc w:val="both"/>
        <w:rPr>
          <w:rStyle w:val="FontStyle19"/>
          <w:b w:val="0"/>
          <w:bCs/>
          <w:sz w:val="28"/>
          <w:szCs w:val="28"/>
        </w:rPr>
      </w:pPr>
      <w:r w:rsidRPr="00694D5E">
        <w:rPr>
          <w:rStyle w:val="FontStyle19"/>
          <w:b w:val="0"/>
          <w:bCs/>
          <w:sz w:val="28"/>
          <w:szCs w:val="28"/>
        </w:rPr>
        <w:t>- заключение</w:t>
      </w:r>
    </w:p>
    <w:p w:rsidR="00AE3F70" w:rsidRDefault="00AE3F70" w:rsidP="00694D5E">
      <w:pPr>
        <w:pStyle w:val="Style16"/>
        <w:widowControl/>
        <w:tabs>
          <w:tab w:val="left" w:pos="461"/>
        </w:tabs>
        <w:spacing w:line="240" w:lineRule="auto"/>
        <w:ind w:left="-180" w:firstLine="0"/>
        <w:jc w:val="both"/>
        <w:rPr>
          <w:rStyle w:val="FontStyle19"/>
          <w:b w:val="0"/>
          <w:bCs/>
          <w:sz w:val="28"/>
          <w:szCs w:val="28"/>
        </w:rPr>
      </w:pPr>
      <w:r w:rsidRPr="00694D5E">
        <w:rPr>
          <w:rStyle w:val="FontStyle19"/>
          <w:b w:val="0"/>
          <w:bCs/>
          <w:sz w:val="28"/>
          <w:szCs w:val="28"/>
        </w:rPr>
        <w:t>- список используемой литературы с точным алфавитным указанием авторов, названия, места и года издания литературного источника.</w:t>
      </w:r>
    </w:p>
    <w:p w:rsidR="00AE3F70" w:rsidRPr="00694D5E" w:rsidRDefault="00AE3F70" w:rsidP="00694D5E">
      <w:pPr>
        <w:pStyle w:val="Style16"/>
        <w:widowControl/>
        <w:tabs>
          <w:tab w:val="left" w:pos="461"/>
        </w:tabs>
        <w:spacing w:line="240" w:lineRule="auto"/>
        <w:ind w:left="-180" w:firstLine="0"/>
        <w:jc w:val="both"/>
        <w:rPr>
          <w:rStyle w:val="FontStyle11"/>
          <w:bCs/>
          <w:sz w:val="28"/>
          <w:szCs w:val="28"/>
        </w:rPr>
      </w:pPr>
    </w:p>
    <w:p w:rsidR="00AE3F70" w:rsidRDefault="00AE3F70" w:rsidP="00694D5E">
      <w:pPr>
        <w:pStyle w:val="Style2"/>
        <w:spacing w:line="240" w:lineRule="auto"/>
        <w:ind w:left="-180"/>
        <w:jc w:val="both"/>
        <w:rPr>
          <w:rStyle w:val="FontStyle11"/>
          <w:b/>
          <w:sz w:val="28"/>
          <w:szCs w:val="28"/>
        </w:rPr>
      </w:pPr>
      <w:r w:rsidRPr="00694D5E">
        <w:rPr>
          <w:rStyle w:val="FontStyle11"/>
          <w:b/>
          <w:sz w:val="28"/>
          <w:szCs w:val="28"/>
        </w:rPr>
        <w:t>Правила оформления реферата:</w:t>
      </w:r>
    </w:p>
    <w:p w:rsidR="00AE3F70" w:rsidRPr="00694D5E" w:rsidRDefault="00AE3F70" w:rsidP="00694D5E">
      <w:pPr>
        <w:pStyle w:val="Style2"/>
        <w:spacing w:line="240" w:lineRule="auto"/>
        <w:ind w:left="-180"/>
        <w:jc w:val="both"/>
        <w:rPr>
          <w:rStyle w:val="FontStyle11"/>
          <w:b/>
          <w:sz w:val="28"/>
          <w:szCs w:val="28"/>
        </w:rPr>
      </w:pPr>
    </w:p>
    <w:p w:rsidR="00AE3F70" w:rsidRDefault="00AE3F70" w:rsidP="00694D5E">
      <w:pPr>
        <w:pStyle w:val="Style2"/>
        <w:widowControl/>
        <w:spacing w:line="240" w:lineRule="auto"/>
        <w:ind w:left="-180"/>
        <w:jc w:val="both"/>
        <w:rPr>
          <w:rStyle w:val="FontStyle11"/>
          <w:sz w:val="28"/>
          <w:szCs w:val="28"/>
        </w:rPr>
      </w:pPr>
      <w:r w:rsidRPr="00694D5E">
        <w:rPr>
          <w:rStyle w:val="FontStyle11"/>
          <w:sz w:val="28"/>
          <w:szCs w:val="28"/>
        </w:rPr>
        <w:t xml:space="preserve">Объем реферата не более 25 (не менее 5) печатных страниц,14 шрифтом </w:t>
      </w:r>
      <w:proofErr w:type="spellStart"/>
      <w:r w:rsidRPr="00694D5E">
        <w:rPr>
          <w:rStyle w:val="FontStyle11"/>
          <w:sz w:val="28"/>
          <w:szCs w:val="28"/>
        </w:rPr>
        <w:t>Times</w:t>
      </w:r>
      <w:proofErr w:type="spellEnd"/>
      <w:r w:rsidRPr="00694D5E">
        <w:rPr>
          <w:rStyle w:val="FontStyle11"/>
          <w:sz w:val="28"/>
          <w:szCs w:val="28"/>
        </w:rPr>
        <w:t xml:space="preserve"> </w:t>
      </w:r>
      <w:proofErr w:type="spellStart"/>
      <w:r w:rsidRPr="00694D5E">
        <w:rPr>
          <w:rStyle w:val="FontStyle11"/>
          <w:sz w:val="28"/>
          <w:szCs w:val="28"/>
        </w:rPr>
        <w:t>New</w:t>
      </w:r>
      <w:proofErr w:type="spellEnd"/>
      <w:r w:rsidRPr="00694D5E">
        <w:rPr>
          <w:rStyle w:val="FontStyle11"/>
          <w:sz w:val="28"/>
          <w:szCs w:val="28"/>
        </w:rPr>
        <w:t xml:space="preserve"> </w:t>
      </w:r>
      <w:proofErr w:type="spellStart"/>
      <w:r w:rsidRPr="00694D5E">
        <w:rPr>
          <w:rStyle w:val="FontStyle11"/>
          <w:sz w:val="28"/>
          <w:szCs w:val="28"/>
        </w:rPr>
        <w:t>Roman</w:t>
      </w:r>
      <w:proofErr w:type="spellEnd"/>
      <w:r w:rsidRPr="00694D5E">
        <w:rPr>
          <w:rStyle w:val="FontStyle11"/>
          <w:sz w:val="28"/>
          <w:szCs w:val="28"/>
        </w:rPr>
        <w:t xml:space="preserve">  через 1—1,5 интервал.</w:t>
      </w:r>
    </w:p>
    <w:p w:rsidR="00AE3F70" w:rsidRPr="00694D5E" w:rsidRDefault="00AE3F70" w:rsidP="00694D5E">
      <w:pPr>
        <w:pStyle w:val="Style2"/>
        <w:widowControl/>
        <w:spacing w:line="240" w:lineRule="auto"/>
        <w:ind w:left="-180"/>
        <w:jc w:val="both"/>
        <w:rPr>
          <w:rStyle w:val="FontStyle11"/>
          <w:sz w:val="28"/>
          <w:szCs w:val="28"/>
        </w:rPr>
      </w:pPr>
    </w:p>
    <w:p w:rsidR="00AE3F70" w:rsidRDefault="00AE3F70" w:rsidP="00694D5E">
      <w:pPr>
        <w:pStyle w:val="Style2"/>
        <w:widowControl/>
        <w:spacing w:line="240" w:lineRule="auto"/>
        <w:ind w:left="-180"/>
        <w:jc w:val="both"/>
        <w:rPr>
          <w:rStyle w:val="FontStyle11"/>
          <w:b/>
          <w:sz w:val="28"/>
          <w:szCs w:val="28"/>
        </w:rPr>
      </w:pPr>
      <w:r w:rsidRPr="00694D5E">
        <w:rPr>
          <w:rStyle w:val="FontStyle11"/>
          <w:b/>
          <w:sz w:val="28"/>
          <w:szCs w:val="28"/>
        </w:rPr>
        <w:t>Специфика реферата:</w:t>
      </w:r>
    </w:p>
    <w:p w:rsidR="00AE3F70" w:rsidRPr="00694D5E" w:rsidRDefault="00AE3F70" w:rsidP="00694D5E">
      <w:pPr>
        <w:pStyle w:val="Style2"/>
        <w:widowControl/>
        <w:spacing w:line="240" w:lineRule="auto"/>
        <w:ind w:left="-180"/>
        <w:jc w:val="both"/>
        <w:rPr>
          <w:rStyle w:val="FontStyle11"/>
          <w:b/>
          <w:sz w:val="28"/>
          <w:szCs w:val="28"/>
        </w:rPr>
      </w:pPr>
    </w:p>
    <w:p w:rsidR="00AE3F70" w:rsidRPr="00694D5E" w:rsidRDefault="00AE3F70" w:rsidP="00694D5E">
      <w:pPr>
        <w:pStyle w:val="Style8"/>
        <w:widowControl/>
        <w:tabs>
          <w:tab w:val="left" w:pos="346"/>
        </w:tabs>
        <w:spacing w:line="240" w:lineRule="auto"/>
        <w:ind w:left="-180" w:firstLine="0"/>
        <w:jc w:val="both"/>
        <w:rPr>
          <w:rStyle w:val="FontStyle11"/>
          <w:sz w:val="28"/>
          <w:szCs w:val="28"/>
        </w:rPr>
      </w:pPr>
      <w:r w:rsidRPr="00694D5E">
        <w:rPr>
          <w:rStyle w:val="FontStyle11"/>
          <w:sz w:val="28"/>
          <w:szCs w:val="28"/>
        </w:rPr>
        <w:t>- в реферате нет развернутых доказательств, сравнений, рассуждений;</w:t>
      </w:r>
    </w:p>
    <w:p w:rsidR="00AE3F70" w:rsidRPr="00694D5E" w:rsidRDefault="00AE3F70" w:rsidP="00694D5E">
      <w:pPr>
        <w:pStyle w:val="Style2"/>
        <w:widowControl/>
        <w:spacing w:line="240" w:lineRule="auto"/>
        <w:ind w:left="-180"/>
        <w:jc w:val="both"/>
        <w:rPr>
          <w:rStyle w:val="FontStyle11"/>
          <w:sz w:val="28"/>
          <w:szCs w:val="28"/>
        </w:rPr>
      </w:pPr>
      <w:r w:rsidRPr="00694D5E">
        <w:rPr>
          <w:rStyle w:val="FontStyle14"/>
          <w:rFonts w:ascii="Times New Roman" w:hAnsi="Times New Roman"/>
          <w:sz w:val="28"/>
          <w:szCs w:val="28"/>
        </w:rPr>
        <w:t xml:space="preserve">- </w:t>
      </w:r>
      <w:r w:rsidRPr="00694D5E">
        <w:rPr>
          <w:rStyle w:val="FontStyle11"/>
          <w:sz w:val="28"/>
          <w:szCs w:val="28"/>
        </w:rPr>
        <w:t>реферат не должен отражать субъективных взглядов референта на излагаемый вопрос, а также давать оценку тексту;</w:t>
      </w:r>
    </w:p>
    <w:p w:rsidR="00AE3F70" w:rsidRDefault="00AE3F70" w:rsidP="00694D5E">
      <w:pPr>
        <w:pStyle w:val="Style2"/>
        <w:widowControl/>
        <w:spacing w:line="240" w:lineRule="auto"/>
        <w:ind w:left="-180"/>
        <w:jc w:val="both"/>
        <w:rPr>
          <w:rStyle w:val="FontStyle11"/>
          <w:sz w:val="28"/>
          <w:szCs w:val="28"/>
        </w:rPr>
      </w:pPr>
      <w:r w:rsidRPr="00694D5E">
        <w:rPr>
          <w:rStyle w:val="FontStyle11"/>
          <w:sz w:val="28"/>
          <w:szCs w:val="28"/>
        </w:rPr>
        <w:t>- реферат дает ответ на вопрос, что нового, существенного содержится в тексте, по сравнению с достижениями науки и техники в данной области.</w:t>
      </w:r>
    </w:p>
    <w:p w:rsidR="00AE3F70" w:rsidRPr="00694D5E" w:rsidRDefault="00AE3F70" w:rsidP="00694D5E">
      <w:pPr>
        <w:pStyle w:val="Style2"/>
        <w:widowControl/>
        <w:spacing w:line="240" w:lineRule="auto"/>
        <w:ind w:left="-180"/>
        <w:jc w:val="both"/>
        <w:rPr>
          <w:rStyle w:val="FontStyle11"/>
          <w:sz w:val="28"/>
          <w:szCs w:val="28"/>
        </w:rPr>
      </w:pPr>
    </w:p>
    <w:p w:rsidR="00AE3F70" w:rsidRDefault="00AE3F70" w:rsidP="00694D5E">
      <w:pPr>
        <w:pStyle w:val="Style2"/>
        <w:widowControl/>
        <w:spacing w:line="240" w:lineRule="auto"/>
        <w:ind w:left="-180"/>
        <w:jc w:val="both"/>
        <w:rPr>
          <w:rStyle w:val="FontStyle11"/>
          <w:b/>
          <w:sz w:val="28"/>
          <w:szCs w:val="28"/>
        </w:rPr>
      </w:pPr>
      <w:r w:rsidRPr="00694D5E">
        <w:rPr>
          <w:rStyle w:val="FontStyle11"/>
          <w:b/>
          <w:sz w:val="28"/>
          <w:szCs w:val="28"/>
        </w:rPr>
        <w:t>Виды рефератов:</w:t>
      </w:r>
    </w:p>
    <w:p w:rsidR="00AE3F70" w:rsidRPr="00694D5E" w:rsidRDefault="00AE3F70" w:rsidP="00694D5E">
      <w:pPr>
        <w:pStyle w:val="Style2"/>
        <w:widowControl/>
        <w:spacing w:line="240" w:lineRule="auto"/>
        <w:ind w:left="-180"/>
        <w:jc w:val="both"/>
        <w:rPr>
          <w:rStyle w:val="FontStyle11"/>
          <w:b/>
          <w:sz w:val="28"/>
          <w:szCs w:val="28"/>
        </w:rPr>
      </w:pPr>
    </w:p>
    <w:p w:rsidR="00AE3F70" w:rsidRPr="00694D5E" w:rsidRDefault="00AE3F70" w:rsidP="00694D5E">
      <w:pPr>
        <w:pStyle w:val="Style8"/>
        <w:widowControl/>
        <w:numPr>
          <w:ilvl w:val="0"/>
          <w:numId w:val="3"/>
        </w:numPr>
        <w:tabs>
          <w:tab w:val="left" w:pos="709"/>
        </w:tabs>
        <w:spacing w:line="240" w:lineRule="auto"/>
        <w:ind w:left="-180" w:firstLine="0"/>
        <w:jc w:val="both"/>
        <w:rPr>
          <w:rStyle w:val="FontStyle11"/>
          <w:sz w:val="28"/>
          <w:szCs w:val="28"/>
        </w:rPr>
      </w:pPr>
      <w:r w:rsidRPr="00694D5E">
        <w:rPr>
          <w:rStyle w:val="FontStyle11"/>
          <w:sz w:val="28"/>
          <w:szCs w:val="28"/>
        </w:rPr>
        <w:t>По полноте изложения:</w:t>
      </w:r>
    </w:p>
    <w:p w:rsidR="00AE3F70" w:rsidRPr="00694D5E" w:rsidRDefault="00AE3F70" w:rsidP="00694D5E">
      <w:pPr>
        <w:pStyle w:val="Style8"/>
        <w:widowControl/>
        <w:tabs>
          <w:tab w:val="left" w:pos="709"/>
        </w:tabs>
        <w:spacing w:line="240" w:lineRule="auto"/>
        <w:ind w:left="-180" w:firstLine="0"/>
        <w:jc w:val="both"/>
        <w:rPr>
          <w:rStyle w:val="FontStyle11"/>
          <w:sz w:val="28"/>
          <w:szCs w:val="28"/>
        </w:rPr>
      </w:pPr>
      <w:r w:rsidRPr="00694D5E">
        <w:rPr>
          <w:rStyle w:val="FontStyle11"/>
          <w:sz w:val="28"/>
          <w:szCs w:val="28"/>
        </w:rPr>
        <w:t>- информативные (рефераты-конспекты), индикативные (рефераты</w:t>
      </w:r>
      <w:r>
        <w:rPr>
          <w:rStyle w:val="FontStyle11"/>
          <w:sz w:val="28"/>
          <w:szCs w:val="28"/>
        </w:rPr>
        <w:t xml:space="preserve"> </w:t>
      </w:r>
      <w:r w:rsidRPr="00694D5E">
        <w:rPr>
          <w:rStyle w:val="FontStyle11"/>
          <w:sz w:val="28"/>
          <w:szCs w:val="28"/>
        </w:rPr>
        <w:t>-</w:t>
      </w:r>
      <w:r>
        <w:rPr>
          <w:rStyle w:val="FontStyle11"/>
          <w:sz w:val="28"/>
          <w:szCs w:val="28"/>
        </w:rPr>
        <w:t xml:space="preserve"> </w:t>
      </w:r>
      <w:r w:rsidRPr="00694D5E">
        <w:rPr>
          <w:rStyle w:val="FontStyle11"/>
          <w:sz w:val="28"/>
          <w:szCs w:val="28"/>
        </w:rPr>
        <w:t>резюме).</w:t>
      </w:r>
    </w:p>
    <w:p w:rsidR="00AE3F70" w:rsidRPr="00694D5E" w:rsidRDefault="00AE3F70" w:rsidP="00694D5E">
      <w:pPr>
        <w:pStyle w:val="Style8"/>
        <w:widowControl/>
        <w:numPr>
          <w:ilvl w:val="0"/>
          <w:numId w:val="3"/>
        </w:numPr>
        <w:tabs>
          <w:tab w:val="left" w:pos="709"/>
        </w:tabs>
        <w:spacing w:line="240" w:lineRule="auto"/>
        <w:ind w:left="-180" w:firstLine="0"/>
        <w:jc w:val="both"/>
        <w:rPr>
          <w:rStyle w:val="FontStyle11"/>
          <w:sz w:val="28"/>
          <w:szCs w:val="28"/>
        </w:rPr>
      </w:pPr>
      <w:r w:rsidRPr="00694D5E">
        <w:rPr>
          <w:rStyle w:val="FontStyle11"/>
          <w:sz w:val="28"/>
          <w:szCs w:val="28"/>
        </w:rPr>
        <w:t>По количеству реферируе</w:t>
      </w:r>
      <w:r>
        <w:rPr>
          <w:rStyle w:val="FontStyle11"/>
          <w:sz w:val="28"/>
          <w:szCs w:val="28"/>
        </w:rPr>
        <w:t>мых источников: монографические</w:t>
      </w:r>
      <w:r w:rsidRPr="00694D5E">
        <w:rPr>
          <w:rStyle w:val="FontStyle11"/>
          <w:sz w:val="28"/>
          <w:szCs w:val="28"/>
        </w:rPr>
        <w:t>,</w:t>
      </w:r>
      <w:r>
        <w:rPr>
          <w:rStyle w:val="FontStyle11"/>
          <w:sz w:val="28"/>
          <w:szCs w:val="28"/>
        </w:rPr>
        <w:t xml:space="preserve"> </w:t>
      </w:r>
      <w:r w:rsidRPr="00694D5E">
        <w:rPr>
          <w:rStyle w:val="FontStyle11"/>
          <w:sz w:val="28"/>
          <w:szCs w:val="28"/>
        </w:rPr>
        <w:t>обзорные.</w:t>
      </w:r>
    </w:p>
    <w:p w:rsidR="00AE3F70" w:rsidRPr="00694D5E" w:rsidRDefault="00AE3F70" w:rsidP="00694D5E">
      <w:pPr>
        <w:pStyle w:val="Style8"/>
        <w:widowControl/>
        <w:numPr>
          <w:ilvl w:val="0"/>
          <w:numId w:val="3"/>
        </w:numPr>
        <w:tabs>
          <w:tab w:val="left" w:pos="709"/>
        </w:tabs>
        <w:spacing w:line="240" w:lineRule="auto"/>
        <w:ind w:left="-180" w:firstLine="0"/>
        <w:jc w:val="both"/>
        <w:rPr>
          <w:rStyle w:val="FontStyle11"/>
          <w:sz w:val="28"/>
          <w:szCs w:val="28"/>
        </w:rPr>
      </w:pPr>
      <w:r w:rsidRPr="00694D5E">
        <w:rPr>
          <w:rStyle w:val="FontStyle11"/>
          <w:sz w:val="28"/>
          <w:szCs w:val="28"/>
        </w:rPr>
        <w:t>По читательскому назначению: общие (характеристика содержания в целом, о</w:t>
      </w:r>
      <w:r>
        <w:rPr>
          <w:rStyle w:val="FontStyle11"/>
          <w:sz w:val="28"/>
          <w:szCs w:val="28"/>
        </w:rPr>
        <w:t>риентация на широкую аудиторию)</w:t>
      </w:r>
      <w:r w:rsidRPr="00694D5E">
        <w:rPr>
          <w:rStyle w:val="FontStyle11"/>
          <w:sz w:val="28"/>
          <w:szCs w:val="28"/>
        </w:rPr>
        <w:t>,</w:t>
      </w:r>
      <w:r>
        <w:rPr>
          <w:rStyle w:val="FontStyle11"/>
          <w:sz w:val="28"/>
          <w:szCs w:val="28"/>
        </w:rPr>
        <w:t xml:space="preserve"> </w:t>
      </w:r>
      <w:r w:rsidRPr="00694D5E">
        <w:rPr>
          <w:rStyle w:val="FontStyle11"/>
          <w:sz w:val="28"/>
          <w:szCs w:val="28"/>
        </w:rPr>
        <w:t>специализированные (ориентация на специалистов).</w:t>
      </w:r>
    </w:p>
    <w:p w:rsidR="00AE3F70" w:rsidRDefault="00AE3F70" w:rsidP="00694D5E">
      <w:pPr>
        <w:pStyle w:val="Style8"/>
        <w:widowControl/>
        <w:numPr>
          <w:ilvl w:val="0"/>
          <w:numId w:val="3"/>
        </w:numPr>
        <w:tabs>
          <w:tab w:val="left" w:pos="709"/>
        </w:tabs>
        <w:spacing w:line="240" w:lineRule="auto"/>
        <w:ind w:left="-180" w:firstLine="0"/>
        <w:jc w:val="both"/>
        <w:rPr>
          <w:rStyle w:val="FontStyle11"/>
          <w:sz w:val="28"/>
          <w:szCs w:val="28"/>
        </w:rPr>
      </w:pPr>
      <w:r w:rsidRPr="00694D5E">
        <w:rPr>
          <w:rStyle w:val="FontStyle11"/>
          <w:sz w:val="28"/>
          <w:szCs w:val="28"/>
        </w:rPr>
        <w:t>По составителям: авторефераты и рефераты, составленные специалистами.</w:t>
      </w:r>
    </w:p>
    <w:p w:rsidR="00AE3F70" w:rsidRDefault="00AE3F70" w:rsidP="00694D5E">
      <w:pPr>
        <w:pStyle w:val="Style2"/>
        <w:widowControl/>
        <w:tabs>
          <w:tab w:val="left" w:pos="142"/>
        </w:tabs>
        <w:spacing w:line="240" w:lineRule="auto"/>
        <w:ind w:left="-180"/>
        <w:jc w:val="both"/>
        <w:rPr>
          <w:rStyle w:val="FontStyle11"/>
          <w:b/>
          <w:sz w:val="28"/>
          <w:szCs w:val="28"/>
        </w:rPr>
      </w:pPr>
    </w:p>
    <w:p w:rsidR="00AE3F70" w:rsidRDefault="00AE3F70" w:rsidP="00694D5E">
      <w:pPr>
        <w:pStyle w:val="Style2"/>
        <w:widowControl/>
        <w:tabs>
          <w:tab w:val="left" w:pos="142"/>
        </w:tabs>
        <w:spacing w:line="240" w:lineRule="auto"/>
        <w:ind w:left="-180"/>
        <w:jc w:val="both"/>
        <w:rPr>
          <w:rStyle w:val="FontStyle11"/>
          <w:b/>
          <w:sz w:val="28"/>
          <w:szCs w:val="28"/>
        </w:rPr>
      </w:pPr>
      <w:r w:rsidRPr="00694D5E">
        <w:rPr>
          <w:rStyle w:val="FontStyle11"/>
          <w:b/>
          <w:sz w:val="28"/>
          <w:szCs w:val="28"/>
        </w:rPr>
        <w:t>Основные требования к реферату:</w:t>
      </w:r>
    </w:p>
    <w:p w:rsidR="00AE3F70" w:rsidRPr="00694D5E" w:rsidRDefault="00AE3F70" w:rsidP="00694D5E">
      <w:pPr>
        <w:pStyle w:val="Style2"/>
        <w:widowControl/>
        <w:tabs>
          <w:tab w:val="left" w:pos="142"/>
        </w:tabs>
        <w:spacing w:line="240" w:lineRule="auto"/>
        <w:ind w:left="-180"/>
        <w:jc w:val="both"/>
        <w:rPr>
          <w:rStyle w:val="FontStyle11"/>
          <w:b/>
          <w:sz w:val="28"/>
          <w:szCs w:val="28"/>
        </w:rPr>
      </w:pPr>
    </w:p>
    <w:p w:rsidR="00AE3F70" w:rsidRPr="00694D5E" w:rsidRDefault="00AE3F70" w:rsidP="00694D5E">
      <w:pPr>
        <w:pStyle w:val="Style2"/>
        <w:widowControl/>
        <w:tabs>
          <w:tab w:val="left" w:pos="709"/>
        </w:tabs>
        <w:spacing w:line="240" w:lineRule="auto"/>
        <w:ind w:left="-180"/>
        <w:jc w:val="both"/>
        <w:rPr>
          <w:rStyle w:val="FontStyle11"/>
          <w:sz w:val="28"/>
          <w:szCs w:val="28"/>
        </w:rPr>
      </w:pPr>
      <w:r w:rsidRPr="00694D5E">
        <w:rPr>
          <w:rStyle w:val="FontStyle11"/>
          <w:sz w:val="28"/>
          <w:szCs w:val="28"/>
        </w:rPr>
        <w:t>- точное изложение взглядов автора;</w:t>
      </w:r>
    </w:p>
    <w:p w:rsidR="00AE3F70" w:rsidRPr="00694D5E" w:rsidRDefault="00AE3F70" w:rsidP="00694D5E">
      <w:pPr>
        <w:pStyle w:val="Style5"/>
        <w:widowControl/>
        <w:tabs>
          <w:tab w:val="left" w:pos="709"/>
        </w:tabs>
        <w:spacing w:line="240" w:lineRule="auto"/>
        <w:ind w:left="-180"/>
        <w:jc w:val="both"/>
        <w:rPr>
          <w:rStyle w:val="FontStyle11"/>
          <w:sz w:val="28"/>
          <w:szCs w:val="28"/>
        </w:rPr>
      </w:pPr>
      <w:r w:rsidRPr="00694D5E">
        <w:rPr>
          <w:rStyle w:val="FontStyle11"/>
          <w:sz w:val="28"/>
          <w:szCs w:val="28"/>
        </w:rPr>
        <w:t>- изложение всего существенного;</w:t>
      </w:r>
    </w:p>
    <w:p w:rsidR="00AE3F70" w:rsidRPr="00694D5E" w:rsidRDefault="00AE3F70" w:rsidP="00694D5E">
      <w:pPr>
        <w:pStyle w:val="Style5"/>
        <w:widowControl/>
        <w:tabs>
          <w:tab w:val="left" w:pos="709"/>
        </w:tabs>
        <w:spacing w:line="240" w:lineRule="auto"/>
        <w:ind w:left="-180"/>
        <w:jc w:val="both"/>
        <w:rPr>
          <w:rStyle w:val="FontStyle11"/>
          <w:sz w:val="28"/>
          <w:szCs w:val="28"/>
        </w:rPr>
      </w:pPr>
      <w:r w:rsidRPr="00694D5E">
        <w:rPr>
          <w:rStyle w:val="FontStyle11"/>
          <w:sz w:val="28"/>
          <w:szCs w:val="28"/>
        </w:rPr>
        <w:t>- соблюдение единого стиля;</w:t>
      </w:r>
    </w:p>
    <w:p w:rsidR="00AE3F70" w:rsidRDefault="00AE3F70" w:rsidP="00694D5E">
      <w:pPr>
        <w:spacing w:after="0" w:line="240" w:lineRule="auto"/>
        <w:ind w:left="-180"/>
        <w:jc w:val="both"/>
        <w:rPr>
          <w:rStyle w:val="FontStyle11"/>
          <w:sz w:val="28"/>
          <w:szCs w:val="28"/>
        </w:rPr>
      </w:pPr>
      <w:r w:rsidRPr="00694D5E">
        <w:rPr>
          <w:rStyle w:val="FontStyle11"/>
          <w:sz w:val="28"/>
          <w:szCs w:val="28"/>
        </w:rPr>
        <w:lastRenderedPageBreak/>
        <w:t>- использование точного, краткого литературного языка.</w:t>
      </w:r>
    </w:p>
    <w:p w:rsidR="00AE3F70" w:rsidRPr="00694D5E" w:rsidRDefault="00AE3F70" w:rsidP="00694D5E">
      <w:pPr>
        <w:spacing w:after="0" w:line="240" w:lineRule="auto"/>
        <w:ind w:left="-180"/>
        <w:jc w:val="both"/>
        <w:rPr>
          <w:rStyle w:val="FontStyle11"/>
          <w:sz w:val="28"/>
          <w:szCs w:val="28"/>
        </w:rPr>
      </w:pPr>
    </w:p>
    <w:p w:rsidR="00AE3F70" w:rsidRDefault="00AE3F70" w:rsidP="00694D5E">
      <w:pPr>
        <w:spacing w:after="0" w:line="240" w:lineRule="auto"/>
        <w:ind w:left="-180"/>
        <w:jc w:val="both"/>
        <w:rPr>
          <w:rStyle w:val="FontStyle11"/>
          <w:b/>
          <w:sz w:val="28"/>
          <w:szCs w:val="28"/>
        </w:rPr>
      </w:pPr>
      <w:r w:rsidRPr="00694D5E">
        <w:rPr>
          <w:rStyle w:val="FontStyle11"/>
          <w:b/>
          <w:sz w:val="28"/>
          <w:szCs w:val="28"/>
        </w:rPr>
        <w:t>Основные части реферата:</w:t>
      </w:r>
    </w:p>
    <w:p w:rsidR="00AE3F70" w:rsidRPr="00694D5E" w:rsidRDefault="00AE3F70" w:rsidP="00694D5E">
      <w:pPr>
        <w:spacing w:after="0" w:line="240" w:lineRule="auto"/>
        <w:ind w:left="-180"/>
        <w:jc w:val="both"/>
        <w:rPr>
          <w:rStyle w:val="FontStyle11"/>
          <w:sz w:val="28"/>
          <w:szCs w:val="28"/>
        </w:rPr>
      </w:pPr>
    </w:p>
    <w:p w:rsidR="00AE3F70" w:rsidRPr="00694D5E" w:rsidRDefault="00AE3F70" w:rsidP="00694D5E">
      <w:pPr>
        <w:numPr>
          <w:ilvl w:val="0"/>
          <w:numId w:val="5"/>
        </w:numPr>
        <w:spacing w:after="0" w:line="240" w:lineRule="auto"/>
        <w:ind w:left="-180" w:firstLine="0"/>
        <w:jc w:val="both"/>
        <w:rPr>
          <w:rStyle w:val="FontStyle19"/>
          <w:bCs/>
          <w:sz w:val="28"/>
          <w:szCs w:val="28"/>
        </w:rPr>
      </w:pPr>
      <w:r w:rsidRPr="00694D5E">
        <w:rPr>
          <w:rStyle w:val="FontStyle11"/>
          <w:b/>
          <w:sz w:val="28"/>
          <w:szCs w:val="28"/>
        </w:rPr>
        <w:t xml:space="preserve">Введение </w:t>
      </w:r>
      <w:r>
        <w:rPr>
          <w:rFonts w:ascii="Times New Roman" w:hAnsi="Times New Roman"/>
          <w:iCs/>
          <w:sz w:val="28"/>
          <w:szCs w:val="28"/>
        </w:rPr>
        <w:t>(</w:t>
      </w:r>
      <w:r w:rsidRPr="00694D5E">
        <w:rPr>
          <w:rFonts w:ascii="Times New Roman" w:hAnsi="Times New Roman"/>
          <w:iCs/>
          <w:sz w:val="28"/>
          <w:szCs w:val="28"/>
        </w:rPr>
        <w:t>тема должна быть актуальной для профессиональной деятельности</w:t>
      </w:r>
      <w:r>
        <w:rPr>
          <w:rFonts w:ascii="Times New Roman" w:hAnsi="Times New Roman"/>
          <w:iCs/>
          <w:sz w:val="28"/>
          <w:szCs w:val="28"/>
        </w:rPr>
        <w:t>).</w:t>
      </w:r>
    </w:p>
    <w:p w:rsidR="00AE3F70" w:rsidRPr="00694D5E" w:rsidRDefault="00AE3F70" w:rsidP="00694D5E">
      <w:pPr>
        <w:numPr>
          <w:ilvl w:val="0"/>
          <w:numId w:val="5"/>
        </w:numPr>
        <w:spacing w:after="0" w:line="240" w:lineRule="auto"/>
        <w:ind w:left="-180" w:firstLine="0"/>
        <w:jc w:val="both"/>
        <w:rPr>
          <w:rStyle w:val="FontStyle19"/>
          <w:b w:val="0"/>
          <w:bCs/>
          <w:sz w:val="28"/>
          <w:szCs w:val="28"/>
        </w:rPr>
      </w:pPr>
      <w:r w:rsidRPr="00694D5E">
        <w:rPr>
          <w:rStyle w:val="FontStyle19"/>
          <w:bCs/>
          <w:sz w:val="28"/>
          <w:szCs w:val="28"/>
        </w:rPr>
        <w:t xml:space="preserve">Основная часть — </w:t>
      </w:r>
      <w:r w:rsidRPr="00694D5E">
        <w:rPr>
          <w:rStyle w:val="FontStyle19"/>
          <w:b w:val="0"/>
          <w:bCs/>
          <w:sz w:val="28"/>
          <w:szCs w:val="28"/>
        </w:rPr>
        <w:t>все существенные положения; конспективно, фрагментарно, аналитически — на выбор референта.</w:t>
      </w:r>
    </w:p>
    <w:p w:rsidR="00AE3F70" w:rsidRPr="00694D5E" w:rsidRDefault="00AE3F70" w:rsidP="00694D5E">
      <w:pPr>
        <w:pStyle w:val="Style9"/>
        <w:widowControl/>
        <w:numPr>
          <w:ilvl w:val="0"/>
          <w:numId w:val="4"/>
        </w:numPr>
        <w:tabs>
          <w:tab w:val="left" w:pos="614"/>
        </w:tabs>
        <w:spacing w:line="240" w:lineRule="auto"/>
        <w:ind w:left="-180" w:firstLine="0"/>
        <w:jc w:val="both"/>
        <w:rPr>
          <w:sz w:val="28"/>
          <w:szCs w:val="28"/>
        </w:rPr>
      </w:pPr>
      <w:r w:rsidRPr="00694D5E">
        <w:rPr>
          <w:rStyle w:val="FontStyle19"/>
          <w:bCs/>
          <w:sz w:val="28"/>
          <w:szCs w:val="28"/>
        </w:rPr>
        <w:t xml:space="preserve">Заключение — </w:t>
      </w:r>
      <w:r w:rsidRPr="00694D5E">
        <w:rPr>
          <w:rStyle w:val="FontStyle19"/>
          <w:b w:val="0"/>
          <w:bCs/>
          <w:sz w:val="28"/>
          <w:szCs w:val="28"/>
        </w:rPr>
        <w:t>выводы, обобщения; резюме реферата.</w:t>
      </w:r>
    </w:p>
    <w:p w:rsidR="00AE3F70" w:rsidRPr="00694D5E" w:rsidRDefault="00AE3F70" w:rsidP="00694D5E">
      <w:pPr>
        <w:spacing w:line="240" w:lineRule="auto"/>
        <w:ind w:left="-360"/>
        <w:jc w:val="both"/>
        <w:rPr>
          <w:rFonts w:ascii="Times New Roman" w:hAnsi="Times New Roman"/>
          <w:sz w:val="28"/>
          <w:szCs w:val="28"/>
        </w:rPr>
      </w:pPr>
    </w:p>
    <w:p w:rsidR="004F2B3C" w:rsidRDefault="004F2B3C" w:rsidP="004F2B3C">
      <w:pPr>
        <w:pStyle w:val="a4"/>
        <w:widowControl w:val="0"/>
        <w:tabs>
          <w:tab w:val="left" w:pos="284"/>
          <w:tab w:val="left" w:pos="567"/>
          <w:tab w:val="left" w:pos="1560"/>
        </w:tabs>
        <w:autoSpaceDE w:val="0"/>
        <w:autoSpaceDN w:val="0"/>
        <w:spacing w:after="0" w:line="240" w:lineRule="auto"/>
        <w:ind w:left="679" w:right="-4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9.Работа с учебной, научной, специализированной, дополнительной и справочной литературой  (энциклопедиями, словарями), нормативными документами.</w:t>
      </w:r>
    </w:p>
    <w:p w:rsidR="004F2B3C" w:rsidRDefault="004F2B3C" w:rsidP="004F2B3C">
      <w:pPr>
        <w:tabs>
          <w:tab w:val="left" w:pos="567"/>
          <w:tab w:val="left" w:pos="1560"/>
        </w:tabs>
        <w:spacing w:after="0" w:line="240" w:lineRule="auto"/>
        <w:ind w:left="1399" w:right="-46" w:hanging="1399"/>
        <w:jc w:val="center"/>
        <w:rPr>
          <w:rFonts w:ascii="Times New Roman" w:hAnsi="Times New Roman"/>
          <w:sz w:val="28"/>
          <w:szCs w:val="28"/>
        </w:rPr>
      </w:pPr>
    </w:p>
    <w:p w:rsidR="004F2B3C" w:rsidRDefault="004F2B3C" w:rsidP="004F2B3C">
      <w:pPr>
        <w:tabs>
          <w:tab w:val="left" w:pos="567"/>
          <w:tab w:val="left" w:pos="1560"/>
        </w:tabs>
        <w:spacing w:after="0" w:line="240" w:lineRule="auto"/>
        <w:ind w:left="1399" w:right="-46" w:hanging="13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справочной литературе предъявляться </w:t>
      </w:r>
      <w:r>
        <w:rPr>
          <w:rFonts w:ascii="Times New Roman" w:hAnsi="Times New Roman"/>
          <w:i/>
          <w:sz w:val="28"/>
          <w:szCs w:val="28"/>
        </w:rPr>
        <w:t>восемь основных требований</w:t>
      </w:r>
      <w:r>
        <w:rPr>
          <w:rFonts w:ascii="Times New Roman" w:hAnsi="Times New Roman"/>
          <w:sz w:val="28"/>
          <w:szCs w:val="28"/>
        </w:rPr>
        <w:t>:</w:t>
      </w:r>
    </w:p>
    <w:p w:rsidR="004F2B3C" w:rsidRDefault="004F2B3C" w:rsidP="004F2B3C">
      <w:pPr>
        <w:tabs>
          <w:tab w:val="left" w:pos="567"/>
          <w:tab w:val="left" w:pos="1560"/>
        </w:tabs>
        <w:spacing w:after="0" w:line="240" w:lineRule="auto"/>
        <w:ind w:left="1399" w:right="-46" w:hanging="13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Полнота фактического материала.</w:t>
      </w:r>
    </w:p>
    <w:p w:rsidR="004F2B3C" w:rsidRDefault="004F2B3C" w:rsidP="004F2B3C">
      <w:pPr>
        <w:tabs>
          <w:tab w:val="left" w:pos="567"/>
          <w:tab w:val="left" w:pos="1560"/>
        </w:tabs>
        <w:spacing w:after="0" w:line="240" w:lineRule="auto"/>
        <w:ind w:left="1399" w:right="-46" w:hanging="13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>Научная и практическая значимость.</w:t>
      </w:r>
    </w:p>
    <w:p w:rsidR="004F2B3C" w:rsidRDefault="004F2B3C" w:rsidP="004F2B3C">
      <w:pPr>
        <w:tabs>
          <w:tab w:val="left" w:pos="567"/>
          <w:tab w:val="left" w:pos="1560"/>
        </w:tabs>
        <w:spacing w:after="0" w:line="240" w:lineRule="auto"/>
        <w:ind w:left="1399" w:right="-46" w:hanging="13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Удобопоисковость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F2B3C" w:rsidRDefault="004F2B3C" w:rsidP="004F2B3C">
      <w:pPr>
        <w:tabs>
          <w:tab w:val="left" w:pos="567"/>
          <w:tab w:val="left" w:pos="1560"/>
        </w:tabs>
        <w:spacing w:after="0" w:line="240" w:lineRule="auto"/>
        <w:ind w:left="1399" w:right="-46" w:hanging="13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  <w:t>Объем словарных или справочных статей.</w:t>
      </w:r>
    </w:p>
    <w:p w:rsidR="004F2B3C" w:rsidRDefault="004F2B3C" w:rsidP="004F2B3C">
      <w:pPr>
        <w:tabs>
          <w:tab w:val="left" w:pos="567"/>
          <w:tab w:val="left" w:pos="1560"/>
        </w:tabs>
        <w:spacing w:after="0" w:line="240" w:lineRule="auto"/>
        <w:ind w:left="1399" w:right="-46" w:hanging="13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  <w:t>Язык и стиль изложения.</w:t>
      </w:r>
    </w:p>
    <w:p w:rsidR="004F2B3C" w:rsidRDefault="004F2B3C" w:rsidP="004F2B3C">
      <w:pPr>
        <w:tabs>
          <w:tab w:val="left" w:pos="567"/>
          <w:tab w:val="left" w:pos="1560"/>
        </w:tabs>
        <w:spacing w:after="0" w:line="240" w:lineRule="auto"/>
        <w:ind w:left="1399" w:right="-46" w:hanging="13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ab/>
        <w:t>Наличие ссылок и отсылок.</w:t>
      </w:r>
    </w:p>
    <w:p w:rsidR="004F2B3C" w:rsidRDefault="004F2B3C" w:rsidP="004F2B3C">
      <w:pPr>
        <w:tabs>
          <w:tab w:val="left" w:pos="567"/>
          <w:tab w:val="left" w:pos="1560"/>
        </w:tabs>
        <w:spacing w:after="0" w:line="240" w:lineRule="auto"/>
        <w:ind w:left="1399" w:right="-46" w:hanging="13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ab/>
        <w:t>Наличие вспомогательного справочного аппарата.</w:t>
      </w:r>
    </w:p>
    <w:p w:rsidR="004F2B3C" w:rsidRDefault="004F2B3C" w:rsidP="004F2B3C">
      <w:pPr>
        <w:tabs>
          <w:tab w:val="left" w:pos="567"/>
          <w:tab w:val="left" w:pos="1560"/>
        </w:tabs>
        <w:spacing w:after="0" w:line="240" w:lineRule="auto"/>
        <w:ind w:left="1399" w:right="-46" w:hanging="13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ab/>
        <w:t>Культура издания.</w:t>
      </w:r>
    </w:p>
    <w:p w:rsidR="004F2B3C" w:rsidRDefault="004F2B3C" w:rsidP="004F2B3C">
      <w:pPr>
        <w:tabs>
          <w:tab w:val="left" w:pos="567"/>
          <w:tab w:val="left" w:pos="1560"/>
        </w:tabs>
        <w:spacing w:after="0" w:line="240" w:lineRule="auto"/>
        <w:ind w:left="1399" w:right="-46" w:hanging="1399"/>
        <w:jc w:val="both"/>
        <w:rPr>
          <w:rFonts w:ascii="Times New Roman" w:hAnsi="Times New Roman"/>
          <w:sz w:val="28"/>
          <w:szCs w:val="28"/>
        </w:rPr>
      </w:pPr>
    </w:p>
    <w:p w:rsidR="004F2B3C" w:rsidRDefault="004F2B3C" w:rsidP="004F2B3C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Методические указания по </w:t>
      </w:r>
      <w:r>
        <w:rPr>
          <w:color w:val="000000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аботе  в справочно-правовой системой ГАРАНТ</w:t>
      </w:r>
    </w:p>
    <w:p w:rsidR="004F2B3C" w:rsidRDefault="004F2B3C" w:rsidP="004F2B3C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 познакомиться с интернет-версией системы ГАРАНТ;</w:t>
      </w:r>
    </w:p>
    <w:p w:rsidR="004F2B3C" w:rsidRDefault="004F2B3C" w:rsidP="004F2B3C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 освоить работу со строкой поиска системы ГАРАНТ;</w:t>
      </w:r>
    </w:p>
    <w:p w:rsidR="004F2B3C" w:rsidRDefault="004F2B3C" w:rsidP="004F2B3C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 приобрести опыт поиска документов по реквизитам;</w:t>
      </w:r>
    </w:p>
    <w:p w:rsidR="004F2B3C" w:rsidRDefault="004F2B3C" w:rsidP="004F2B3C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 приобрести опыт поиска документов по ситуации;</w:t>
      </w:r>
    </w:p>
    <w:p w:rsidR="004F2B3C" w:rsidRDefault="004F2B3C" w:rsidP="004F2B3C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 приобрести опыт поиска документов по источнику опубликования.</w:t>
      </w:r>
    </w:p>
    <w:p w:rsidR="00AE3F70" w:rsidRPr="00F17CAB" w:rsidRDefault="00AE3F70" w:rsidP="0042015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E3F70" w:rsidRPr="00F17CAB" w:rsidSect="00E63470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074FB8C"/>
    <w:lvl w:ilvl="0">
      <w:numFmt w:val="bullet"/>
      <w:lvlText w:val="*"/>
      <w:lvlJc w:val="left"/>
    </w:lvl>
  </w:abstractNum>
  <w:abstractNum w:abstractNumId="1">
    <w:nsid w:val="137F21EE"/>
    <w:multiLevelType w:val="hybridMultilevel"/>
    <w:tmpl w:val="D7D6D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8ED6EB0"/>
    <w:multiLevelType w:val="hybridMultilevel"/>
    <w:tmpl w:val="3E28F690"/>
    <w:lvl w:ilvl="0" w:tplc="0356779E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1C657CE1"/>
    <w:multiLevelType w:val="hybridMultilevel"/>
    <w:tmpl w:val="F72C06EE"/>
    <w:lvl w:ilvl="0" w:tplc="F46A3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81E3F9B"/>
    <w:multiLevelType w:val="singleLevel"/>
    <w:tmpl w:val="E02EEBE2"/>
    <w:lvl w:ilvl="0">
      <w:start w:val="2"/>
      <w:numFmt w:val="upperRoman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5">
    <w:nsid w:val="438057DD"/>
    <w:multiLevelType w:val="hybridMultilevel"/>
    <w:tmpl w:val="E2E89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9F20468"/>
    <w:multiLevelType w:val="hybridMultilevel"/>
    <w:tmpl w:val="22E87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E1F3529"/>
    <w:multiLevelType w:val="hybridMultilevel"/>
    <w:tmpl w:val="0E10B870"/>
    <w:lvl w:ilvl="0" w:tplc="B7D285A8">
      <w:start w:val="1"/>
      <w:numFmt w:val="upperRoman"/>
      <w:lvlText w:val="%1."/>
      <w:lvlJc w:val="left"/>
      <w:pPr>
        <w:ind w:left="1653" w:hanging="94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67310406"/>
    <w:multiLevelType w:val="hybridMultilevel"/>
    <w:tmpl w:val="AACCCD68"/>
    <w:lvl w:ilvl="0" w:tplc="88F490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03C70C8"/>
    <w:multiLevelType w:val="hybridMultilevel"/>
    <w:tmpl w:val="3914351A"/>
    <w:lvl w:ilvl="0" w:tplc="5780354E">
      <w:start w:val="1"/>
      <w:numFmt w:val="decimal"/>
      <w:lvlText w:val="%1."/>
      <w:lvlJc w:val="left"/>
      <w:pPr>
        <w:tabs>
          <w:tab w:val="num" w:pos="357"/>
        </w:tabs>
        <w:ind w:left="227" w:firstLine="57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71CC7F28"/>
    <w:multiLevelType w:val="hybridMultilevel"/>
    <w:tmpl w:val="41A4B5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3880BA2"/>
    <w:multiLevelType w:val="hybridMultilevel"/>
    <w:tmpl w:val="D47058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22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6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4">
    <w:abstractNumId w:val="4"/>
  </w:num>
  <w:num w:numId="5">
    <w:abstractNumId w:val="7"/>
  </w:num>
  <w:num w:numId="6">
    <w:abstractNumId w:val="10"/>
  </w:num>
  <w:num w:numId="7">
    <w:abstractNumId w:val="1"/>
  </w:num>
  <w:num w:numId="8">
    <w:abstractNumId w:val="2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0FAF"/>
    <w:rsid w:val="0004557B"/>
    <w:rsid w:val="00065721"/>
    <w:rsid w:val="00072B64"/>
    <w:rsid w:val="000C34AE"/>
    <w:rsid w:val="00156271"/>
    <w:rsid w:val="00191887"/>
    <w:rsid w:val="001E01B0"/>
    <w:rsid w:val="001F50AC"/>
    <w:rsid w:val="00236D1C"/>
    <w:rsid w:val="00257B16"/>
    <w:rsid w:val="002809C8"/>
    <w:rsid w:val="002A245B"/>
    <w:rsid w:val="003548A3"/>
    <w:rsid w:val="003C3698"/>
    <w:rsid w:val="00420151"/>
    <w:rsid w:val="004F2B3C"/>
    <w:rsid w:val="00504802"/>
    <w:rsid w:val="00521EEB"/>
    <w:rsid w:val="00535DD9"/>
    <w:rsid w:val="00567E98"/>
    <w:rsid w:val="00594E9C"/>
    <w:rsid w:val="005D1116"/>
    <w:rsid w:val="00670E28"/>
    <w:rsid w:val="0067722D"/>
    <w:rsid w:val="00694D5E"/>
    <w:rsid w:val="00694E9E"/>
    <w:rsid w:val="006F3214"/>
    <w:rsid w:val="0075181C"/>
    <w:rsid w:val="00753F1D"/>
    <w:rsid w:val="007639D6"/>
    <w:rsid w:val="00774052"/>
    <w:rsid w:val="007755A4"/>
    <w:rsid w:val="007B1020"/>
    <w:rsid w:val="007B6C74"/>
    <w:rsid w:val="007F78F6"/>
    <w:rsid w:val="008278C7"/>
    <w:rsid w:val="008740C3"/>
    <w:rsid w:val="008A0811"/>
    <w:rsid w:val="008E0B9E"/>
    <w:rsid w:val="009210B3"/>
    <w:rsid w:val="00924654"/>
    <w:rsid w:val="00983F9A"/>
    <w:rsid w:val="009D0FAF"/>
    <w:rsid w:val="00A3600C"/>
    <w:rsid w:val="00A86B12"/>
    <w:rsid w:val="00AE3F70"/>
    <w:rsid w:val="00AE68B6"/>
    <w:rsid w:val="00AF3314"/>
    <w:rsid w:val="00AF6A19"/>
    <w:rsid w:val="00B0613F"/>
    <w:rsid w:val="00B173BB"/>
    <w:rsid w:val="00B3016F"/>
    <w:rsid w:val="00B80E41"/>
    <w:rsid w:val="00B9744E"/>
    <w:rsid w:val="00BB50BA"/>
    <w:rsid w:val="00BC241C"/>
    <w:rsid w:val="00C15D8F"/>
    <w:rsid w:val="00C6311A"/>
    <w:rsid w:val="00C73899"/>
    <w:rsid w:val="00D23B4E"/>
    <w:rsid w:val="00D37315"/>
    <w:rsid w:val="00D50398"/>
    <w:rsid w:val="00D64769"/>
    <w:rsid w:val="00DC3949"/>
    <w:rsid w:val="00DC636E"/>
    <w:rsid w:val="00DE7A37"/>
    <w:rsid w:val="00E254E0"/>
    <w:rsid w:val="00E601C9"/>
    <w:rsid w:val="00E63470"/>
    <w:rsid w:val="00E738A6"/>
    <w:rsid w:val="00E8284A"/>
    <w:rsid w:val="00EF1CD9"/>
    <w:rsid w:val="00F17CAB"/>
    <w:rsid w:val="00F34891"/>
    <w:rsid w:val="00F53E77"/>
    <w:rsid w:val="00F952B8"/>
    <w:rsid w:val="00FC4638"/>
    <w:rsid w:val="00FC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D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D0FA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D0FAF"/>
    <w:rPr>
      <w:rFonts w:ascii="Times New Roman" w:hAnsi="Times New Roman" w:cs="Times New Roman"/>
      <w:sz w:val="24"/>
      <w:szCs w:val="24"/>
    </w:rPr>
  </w:style>
  <w:style w:type="character" w:styleId="a3">
    <w:name w:val="Hyperlink"/>
    <w:uiPriority w:val="99"/>
    <w:semiHidden/>
    <w:rsid w:val="009D0FAF"/>
    <w:rPr>
      <w:rFonts w:cs="Times New Roman"/>
      <w:color w:val="0000FF"/>
      <w:u w:val="single"/>
    </w:rPr>
  </w:style>
  <w:style w:type="paragraph" w:styleId="a4">
    <w:name w:val="List Paragraph"/>
    <w:basedOn w:val="a"/>
    <w:uiPriority w:val="1"/>
    <w:qFormat/>
    <w:rsid w:val="009D0FAF"/>
    <w:pPr>
      <w:ind w:left="720"/>
      <w:contextualSpacing/>
    </w:pPr>
    <w:rPr>
      <w:lang w:eastAsia="en-US"/>
    </w:rPr>
  </w:style>
  <w:style w:type="character" w:customStyle="1" w:styleId="rvts7">
    <w:name w:val="rvts7"/>
    <w:uiPriority w:val="99"/>
    <w:rsid w:val="009D0FAF"/>
  </w:style>
  <w:style w:type="paragraph" w:customStyle="1" w:styleId="Style7">
    <w:name w:val="Style7"/>
    <w:basedOn w:val="a"/>
    <w:uiPriority w:val="99"/>
    <w:rsid w:val="009D0FAF"/>
    <w:pPr>
      <w:widowControl w:val="0"/>
      <w:autoSpaceDE w:val="0"/>
      <w:autoSpaceDN w:val="0"/>
      <w:adjustRightInd w:val="0"/>
      <w:spacing w:after="0" w:line="254" w:lineRule="exact"/>
      <w:ind w:hanging="144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9D0FAF"/>
    <w:pPr>
      <w:widowControl w:val="0"/>
      <w:autoSpaceDE w:val="0"/>
      <w:autoSpaceDN w:val="0"/>
      <w:adjustRightInd w:val="0"/>
      <w:spacing w:after="0" w:line="278" w:lineRule="exact"/>
      <w:ind w:hanging="144"/>
    </w:pPr>
    <w:rPr>
      <w:rFonts w:ascii="Times New Roman" w:hAnsi="Times New Roman"/>
      <w:sz w:val="24"/>
      <w:szCs w:val="24"/>
    </w:rPr>
  </w:style>
  <w:style w:type="character" w:customStyle="1" w:styleId="FontStyle19">
    <w:name w:val="Font Style19"/>
    <w:uiPriority w:val="99"/>
    <w:rsid w:val="009D0FAF"/>
    <w:rPr>
      <w:rFonts w:ascii="Times New Roman" w:hAnsi="Times New Roman"/>
      <w:b/>
      <w:sz w:val="24"/>
    </w:rPr>
  </w:style>
  <w:style w:type="paragraph" w:customStyle="1" w:styleId="Style8">
    <w:name w:val="Style8"/>
    <w:basedOn w:val="a"/>
    <w:uiPriority w:val="99"/>
    <w:rsid w:val="009D0FAF"/>
    <w:pPr>
      <w:widowControl w:val="0"/>
      <w:autoSpaceDE w:val="0"/>
      <w:autoSpaceDN w:val="0"/>
      <w:adjustRightInd w:val="0"/>
      <w:spacing w:after="0" w:line="245" w:lineRule="exact"/>
      <w:ind w:hanging="149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9D0FAF"/>
    <w:rPr>
      <w:rFonts w:ascii="Times New Roman" w:hAnsi="Times New Roman"/>
      <w:sz w:val="20"/>
    </w:rPr>
  </w:style>
  <w:style w:type="paragraph" w:customStyle="1" w:styleId="Style2">
    <w:name w:val="Style2"/>
    <w:basedOn w:val="a"/>
    <w:uiPriority w:val="99"/>
    <w:rsid w:val="009D0FAF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9D0FAF"/>
    <w:pPr>
      <w:widowControl w:val="0"/>
      <w:autoSpaceDE w:val="0"/>
      <w:autoSpaceDN w:val="0"/>
      <w:adjustRightInd w:val="0"/>
      <w:spacing w:after="0" w:line="245" w:lineRule="exact"/>
      <w:jc w:val="right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uiPriority w:val="99"/>
    <w:rsid w:val="009D0FAF"/>
    <w:rPr>
      <w:rFonts w:ascii="Arial Black" w:hAnsi="Arial Black"/>
      <w:sz w:val="30"/>
    </w:rPr>
  </w:style>
  <w:style w:type="paragraph" w:customStyle="1" w:styleId="Style16">
    <w:name w:val="Style16"/>
    <w:basedOn w:val="a"/>
    <w:uiPriority w:val="99"/>
    <w:rsid w:val="009D0FAF"/>
    <w:pPr>
      <w:widowControl w:val="0"/>
      <w:autoSpaceDE w:val="0"/>
      <w:autoSpaceDN w:val="0"/>
      <w:adjustRightInd w:val="0"/>
      <w:spacing w:after="0" w:line="247" w:lineRule="exact"/>
      <w:ind w:hanging="144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uiPriority w:val="99"/>
    <w:rsid w:val="009D0FAF"/>
    <w:rPr>
      <w:rFonts w:cs="Times New Roman"/>
    </w:rPr>
  </w:style>
  <w:style w:type="character" w:customStyle="1" w:styleId="apple-converted-space">
    <w:name w:val="apple-converted-space"/>
    <w:uiPriority w:val="99"/>
    <w:rsid w:val="009D0FAF"/>
    <w:rPr>
      <w:rFonts w:cs="Times New Roman"/>
    </w:rPr>
  </w:style>
  <w:style w:type="paragraph" w:styleId="a5">
    <w:name w:val="Body Text"/>
    <w:basedOn w:val="a"/>
    <w:link w:val="a6"/>
    <w:uiPriority w:val="99"/>
    <w:rsid w:val="009D0FAF"/>
    <w:pPr>
      <w:spacing w:after="0" w:line="240" w:lineRule="auto"/>
      <w:jc w:val="center"/>
    </w:pPr>
    <w:rPr>
      <w:rFonts w:ascii="Times New Roman" w:hAnsi="Times New Roman"/>
      <w:sz w:val="36"/>
      <w:szCs w:val="24"/>
    </w:rPr>
  </w:style>
  <w:style w:type="character" w:customStyle="1" w:styleId="a6">
    <w:name w:val="Основной текст Знак"/>
    <w:link w:val="a5"/>
    <w:uiPriority w:val="99"/>
    <w:locked/>
    <w:rsid w:val="009D0FAF"/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9D0F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lk">
    <w:name w:val="blk"/>
    <w:uiPriority w:val="99"/>
    <w:rsid w:val="009D0FAF"/>
    <w:rPr>
      <w:rFonts w:cs="Times New Roman"/>
    </w:rPr>
  </w:style>
  <w:style w:type="paragraph" w:styleId="a8">
    <w:name w:val="Body Text Indent"/>
    <w:basedOn w:val="a"/>
    <w:link w:val="a9"/>
    <w:uiPriority w:val="99"/>
    <w:semiHidden/>
    <w:rsid w:val="005D1116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semiHidden/>
    <w:locked/>
    <w:rsid w:val="005D1116"/>
    <w:rPr>
      <w:rFonts w:cs="Times New Roman"/>
    </w:rPr>
  </w:style>
  <w:style w:type="character" w:customStyle="1" w:styleId="aa">
    <w:name w:val="Гипертекстовая ссылка"/>
    <w:uiPriority w:val="99"/>
    <w:rsid w:val="000C34AE"/>
    <w:rPr>
      <w:rFonts w:cs="Times New Roman"/>
      <w:b/>
      <w:bCs/>
      <w:color w:val="008000"/>
    </w:rPr>
  </w:style>
  <w:style w:type="paragraph" w:customStyle="1" w:styleId="12">
    <w:name w:val="обычный 12"/>
    <w:basedOn w:val="a"/>
    <w:uiPriority w:val="99"/>
    <w:rsid w:val="00065721"/>
    <w:pPr>
      <w:widowControl w:val="0"/>
      <w:tabs>
        <w:tab w:val="left" w:pos="4140"/>
      </w:tabs>
      <w:autoSpaceDE w:val="0"/>
      <w:autoSpaceDN w:val="0"/>
      <w:adjustRightInd w:val="0"/>
      <w:spacing w:after="0" w:line="240" w:lineRule="auto"/>
      <w:ind w:firstLine="340"/>
      <w:jc w:val="both"/>
    </w:pPr>
    <w:rPr>
      <w:rFonts w:ascii="Times New Roman" w:hAnsi="Times New Roman"/>
      <w:sz w:val="24"/>
      <w:szCs w:val="28"/>
    </w:rPr>
  </w:style>
  <w:style w:type="paragraph" w:styleId="2">
    <w:name w:val="Body Text Indent 2"/>
    <w:basedOn w:val="a"/>
    <w:link w:val="20"/>
    <w:uiPriority w:val="99"/>
    <w:semiHidden/>
    <w:rsid w:val="00065721"/>
    <w:pPr>
      <w:spacing w:after="120" w:line="480" w:lineRule="auto"/>
      <w:ind w:left="283"/>
    </w:pPr>
    <w:rPr>
      <w:sz w:val="20"/>
      <w:szCs w:val="20"/>
      <w:lang w:eastAsia="en-US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065721"/>
    <w:rPr>
      <w:rFonts w:ascii="Calibri" w:hAnsi="Calibri" w:cs="Times New Roman"/>
      <w:sz w:val="20"/>
      <w:szCs w:val="20"/>
      <w:lang w:eastAsia="en-US"/>
    </w:rPr>
  </w:style>
  <w:style w:type="paragraph" w:styleId="ab">
    <w:name w:val="No Spacing"/>
    <w:uiPriority w:val="99"/>
    <w:qFormat/>
    <w:rsid w:val="00E8284A"/>
    <w:rPr>
      <w:sz w:val="22"/>
      <w:szCs w:val="22"/>
    </w:rPr>
  </w:style>
  <w:style w:type="paragraph" w:customStyle="1" w:styleId="Default">
    <w:name w:val="Default"/>
    <w:uiPriority w:val="99"/>
    <w:rsid w:val="00E634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">
    <w:name w:val="Абзац списка1"/>
    <w:basedOn w:val="a"/>
    <w:uiPriority w:val="99"/>
    <w:rsid w:val="00B173BB"/>
    <w:pPr>
      <w:ind w:left="720"/>
      <w:contextualSpacing/>
    </w:pPr>
    <w:rPr>
      <w:lang w:eastAsia="en-US"/>
    </w:rPr>
  </w:style>
  <w:style w:type="character" w:customStyle="1" w:styleId="FontStyle61">
    <w:name w:val="Font Style61"/>
    <w:uiPriority w:val="99"/>
    <w:rsid w:val="00B173BB"/>
    <w:rPr>
      <w:rFonts w:ascii="Times New Roman" w:hAnsi="Times New Roman" w:cs="Times New Roman"/>
      <w:sz w:val="22"/>
      <w:szCs w:val="22"/>
    </w:rPr>
  </w:style>
  <w:style w:type="character" w:customStyle="1" w:styleId="A30">
    <w:name w:val="A3"/>
    <w:uiPriority w:val="99"/>
    <w:rsid w:val="00B173BB"/>
    <w:rPr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10</Pages>
  <Words>2372</Words>
  <Characters>13527</Characters>
  <Application>Microsoft Office Word</Application>
  <DocSecurity>0</DocSecurity>
  <Lines>112</Lines>
  <Paragraphs>31</Paragraphs>
  <ScaleCrop>false</ScaleCrop>
  <Company>Reanimator Extreme Edition</Company>
  <LinksUpToDate>false</LinksUpToDate>
  <CharactersWithSpaces>15868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21</cp:revision>
  <cp:lastPrinted>2015-11-30T14:50:00Z</cp:lastPrinted>
  <dcterms:created xsi:type="dcterms:W3CDTF">2015-11-01T19:43:00Z</dcterms:created>
  <dcterms:modified xsi:type="dcterms:W3CDTF">2021-11-24T07:06:00Z</dcterms:modified>
</cp:coreProperties>
</file>