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A6" w:rsidRPr="00D350B1" w:rsidRDefault="00B069A6" w:rsidP="00D350B1">
      <w:pPr>
        <w:pStyle w:val="af"/>
        <w:ind w:left="-567" w:right="-284"/>
        <w:jc w:val="center"/>
        <w:rPr>
          <w:b/>
          <w:caps/>
          <w:sz w:val="28"/>
          <w:szCs w:val="28"/>
        </w:rPr>
      </w:pPr>
      <w:r w:rsidRPr="00D350B1">
        <w:rPr>
          <w:b/>
          <w:caps/>
          <w:sz w:val="28"/>
          <w:szCs w:val="28"/>
        </w:rPr>
        <w:t>МИНИСТЕРСТВО ОБРАЗОВАНИЯ САРАТОВСКОЙ ОБЛАСТИ</w:t>
      </w:r>
    </w:p>
    <w:p w:rsidR="00C43856" w:rsidRPr="00D350B1" w:rsidRDefault="00B069A6" w:rsidP="00D350B1">
      <w:pPr>
        <w:pStyle w:val="af"/>
        <w:ind w:left="-567" w:right="-284"/>
        <w:jc w:val="center"/>
        <w:rPr>
          <w:b/>
          <w:caps/>
          <w:spacing w:val="-2"/>
          <w:sz w:val="28"/>
          <w:szCs w:val="28"/>
        </w:rPr>
      </w:pPr>
      <w:r w:rsidRPr="00D350B1">
        <w:rPr>
          <w:b/>
          <w:caps/>
          <w:spacing w:val="-2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D350B1">
        <w:rPr>
          <w:b/>
          <w:caps/>
          <w:spacing w:val="-2"/>
          <w:sz w:val="28"/>
          <w:szCs w:val="28"/>
        </w:rPr>
        <w:t xml:space="preserve"> </w:t>
      </w:r>
      <w:r w:rsidRPr="00D350B1">
        <w:rPr>
          <w:b/>
          <w:caps/>
          <w:spacing w:val="-2"/>
          <w:sz w:val="28"/>
          <w:szCs w:val="28"/>
        </w:rPr>
        <w:t>Саратовской области</w:t>
      </w:r>
      <w:r w:rsidR="00C43856" w:rsidRPr="00D350B1">
        <w:rPr>
          <w:b/>
          <w:caps/>
          <w:sz w:val="28"/>
          <w:szCs w:val="28"/>
        </w:rPr>
        <w:t xml:space="preserve">   </w:t>
      </w:r>
    </w:p>
    <w:p w:rsidR="00B069A6" w:rsidRPr="00D350B1" w:rsidRDefault="00B069A6" w:rsidP="00D350B1">
      <w:pPr>
        <w:pStyle w:val="af"/>
        <w:ind w:left="-567" w:right="-284"/>
        <w:jc w:val="center"/>
        <w:rPr>
          <w:b/>
          <w:caps/>
          <w:sz w:val="28"/>
          <w:szCs w:val="28"/>
        </w:rPr>
      </w:pPr>
      <w:r w:rsidRPr="00D350B1">
        <w:rPr>
          <w:b/>
          <w:caps/>
          <w:spacing w:val="-3"/>
          <w:sz w:val="28"/>
          <w:szCs w:val="28"/>
        </w:rPr>
        <w:t>«Марксовский политехнический колледж»</w:t>
      </w:r>
    </w:p>
    <w:p w:rsidR="00D111DA" w:rsidRPr="00D350B1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111DA" w:rsidRPr="00D350B1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111DA" w:rsidRPr="00D350B1" w:rsidRDefault="00D111DA" w:rsidP="00FE661F">
      <w:pPr>
        <w:jc w:val="righ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4C00B0" w:rsidRPr="00D350B1" w:rsidRDefault="004C00B0" w:rsidP="00FE661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A3292" w:rsidRPr="00D350B1" w:rsidRDefault="00AA3292" w:rsidP="00FE661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A3292" w:rsidRPr="00D350B1" w:rsidRDefault="00AA3292" w:rsidP="00FE661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81478" w:rsidRPr="00D350B1" w:rsidRDefault="00281478" w:rsidP="00D350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1478" w:rsidRPr="00D350B1" w:rsidRDefault="00281478" w:rsidP="00FE66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1478" w:rsidRPr="00D350B1" w:rsidRDefault="00281478" w:rsidP="00B069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69A6" w:rsidRPr="00D350B1" w:rsidRDefault="00B069A6" w:rsidP="00C438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50B1">
        <w:rPr>
          <w:rFonts w:ascii="Times New Roman" w:eastAsia="Calibri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777AB9" w:rsidRPr="00D350B1" w:rsidRDefault="00B069A6" w:rsidP="00C438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50B1">
        <w:rPr>
          <w:rFonts w:ascii="Times New Roman" w:eastAsia="Calibri" w:hAnsi="Times New Roman" w:cs="Times New Roman"/>
          <w:b/>
          <w:sz w:val="28"/>
          <w:szCs w:val="28"/>
        </w:rPr>
        <w:t xml:space="preserve">ОП. </w:t>
      </w:r>
      <w:r w:rsidR="00777AB9" w:rsidRPr="00D350B1">
        <w:rPr>
          <w:rFonts w:ascii="Times New Roman" w:eastAsia="Calibri" w:hAnsi="Times New Roman" w:cs="Times New Roman"/>
          <w:b/>
          <w:sz w:val="28"/>
          <w:szCs w:val="28"/>
        </w:rPr>
        <w:t>04 ОРГАНИЗАЦИЯ ОБСЛУЖИВАНИЯ</w:t>
      </w:r>
    </w:p>
    <w:p w:rsidR="00B069A6" w:rsidRPr="00D350B1" w:rsidRDefault="00B069A6" w:rsidP="00B069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0B1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D350B1">
        <w:rPr>
          <w:rFonts w:ascii="Times New Roman" w:eastAsia="Calibri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B069A6" w:rsidRPr="00D350B1" w:rsidRDefault="00B069A6" w:rsidP="00B069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0B1"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</w:p>
    <w:p w:rsidR="00B069A6" w:rsidRPr="00D350B1" w:rsidRDefault="00B069A6" w:rsidP="00B069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50B1">
        <w:rPr>
          <w:rFonts w:ascii="Times New Roman" w:eastAsia="Calibri" w:hAnsi="Times New Roman" w:cs="Times New Roman"/>
          <w:b/>
          <w:sz w:val="28"/>
          <w:szCs w:val="28"/>
        </w:rPr>
        <w:t>43.02.15 Поварское и кондитерское дело</w:t>
      </w:r>
    </w:p>
    <w:p w:rsidR="00B069A6" w:rsidRPr="00D350B1" w:rsidRDefault="00B069A6" w:rsidP="00B069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0B1">
        <w:rPr>
          <w:rFonts w:ascii="Times New Roman" w:eastAsia="Calibri" w:hAnsi="Times New Roman" w:cs="Times New Roman"/>
          <w:sz w:val="28"/>
          <w:szCs w:val="28"/>
        </w:rPr>
        <w:t>социально-экономического профиля</w:t>
      </w:r>
    </w:p>
    <w:p w:rsidR="004C00B0" w:rsidRPr="00D350B1" w:rsidRDefault="00B069A6" w:rsidP="004B7E5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0B1">
        <w:rPr>
          <w:rFonts w:ascii="Times New Roman" w:eastAsia="Calibri" w:hAnsi="Times New Roman" w:cs="Times New Roman"/>
          <w:sz w:val="28"/>
          <w:szCs w:val="28"/>
        </w:rPr>
        <w:t xml:space="preserve">на базе </w:t>
      </w:r>
      <w:r w:rsidR="004B7E56" w:rsidRPr="00D350B1">
        <w:rPr>
          <w:rFonts w:ascii="Times New Roman" w:eastAsia="Calibri" w:hAnsi="Times New Roman" w:cs="Times New Roman"/>
          <w:sz w:val="28"/>
          <w:szCs w:val="28"/>
        </w:rPr>
        <w:t xml:space="preserve">среднего </w:t>
      </w:r>
      <w:r w:rsidRPr="00D350B1">
        <w:rPr>
          <w:rFonts w:ascii="Times New Roman" w:eastAsia="Calibri" w:hAnsi="Times New Roman" w:cs="Times New Roman"/>
          <w:sz w:val="28"/>
          <w:szCs w:val="28"/>
        </w:rPr>
        <w:t xml:space="preserve"> общего образования</w:t>
      </w:r>
    </w:p>
    <w:p w:rsidR="004B7E56" w:rsidRPr="00D350B1" w:rsidRDefault="004B7E56" w:rsidP="004B7E5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0B1">
        <w:rPr>
          <w:rFonts w:ascii="Times New Roman" w:eastAsia="Calibri" w:hAnsi="Times New Roman" w:cs="Times New Roman"/>
          <w:sz w:val="28"/>
          <w:szCs w:val="28"/>
        </w:rPr>
        <w:t>заочн</w:t>
      </w:r>
      <w:r w:rsidR="00D261C1">
        <w:rPr>
          <w:rFonts w:ascii="Times New Roman" w:eastAsia="Calibri" w:hAnsi="Times New Roman" w:cs="Times New Roman"/>
          <w:sz w:val="28"/>
          <w:szCs w:val="28"/>
        </w:rPr>
        <w:t>ая</w:t>
      </w:r>
      <w:r w:rsidRPr="00D350B1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="00D261C1">
        <w:rPr>
          <w:rFonts w:ascii="Times New Roman" w:eastAsia="Calibri" w:hAnsi="Times New Roman" w:cs="Times New Roman"/>
          <w:sz w:val="28"/>
          <w:szCs w:val="28"/>
        </w:rPr>
        <w:t>а</w:t>
      </w:r>
      <w:r w:rsidRPr="00D350B1">
        <w:rPr>
          <w:rFonts w:ascii="Times New Roman" w:eastAsia="Calibri" w:hAnsi="Times New Roman" w:cs="Times New Roman"/>
          <w:sz w:val="28"/>
          <w:szCs w:val="28"/>
        </w:rPr>
        <w:t xml:space="preserve"> обучения</w:t>
      </w:r>
    </w:p>
    <w:p w:rsidR="00B069A6" w:rsidRPr="00D350B1" w:rsidRDefault="00B069A6" w:rsidP="00B069A6">
      <w:pPr>
        <w:jc w:val="center"/>
        <w:rPr>
          <w:rFonts w:eastAsia="Calibri"/>
          <w:b/>
          <w:sz w:val="28"/>
          <w:szCs w:val="28"/>
        </w:rPr>
      </w:pPr>
    </w:p>
    <w:p w:rsidR="00D111DA" w:rsidRPr="00D350B1" w:rsidRDefault="00D111DA" w:rsidP="00D11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1DA" w:rsidRPr="00D350B1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111DA" w:rsidRPr="00D350B1" w:rsidRDefault="00D111DA" w:rsidP="00D111DA">
      <w:pPr>
        <w:rPr>
          <w:rFonts w:ascii="Times New Roman" w:hAnsi="Times New Roman" w:cs="Times New Roman"/>
          <w:b/>
          <w:sz w:val="28"/>
          <w:szCs w:val="28"/>
        </w:rPr>
      </w:pPr>
    </w:p>
    <w:p w:rsidR="00D111DA" w:rsidRPr="00D350B1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77AB9" w:rsidRPr="00D350B1" w:rsidRDefault="00777AB9" w:rsidP="0077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0B0" w:rsidRPr="00D350B1" w:rsidRDefault="004C00B0" w:rsidP="00D35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00B0" w:rsidRPr="00D350B1" w:rsidRDefault="004C00B0" w:rsidP="0077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7AB9" w:rsidRPr="00D350B1" w:rsidRDefault="00777AB9" w:rsidP="00FE6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D350B1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г. Маркс</w:t>
      </w:r>
    </w:p>
    <w:p w:rsidR="00777AB9" w:rsidRPr="00D350B1" w:rsidRDefault="00777AB9" w:rsidP="00FE6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D350B1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2017г.</w:t>
      </w:r>
    </w:p>
    <w:p w:rsidR="00C43856" w:rsidRDefault="00C43856" w:rsidP="00FE6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FE661F" w:rsidRDefault="00FE661F" w:rsidP="00FE6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FE661F" w:rsidRPr="00777AB9" w:rsidRDefault="00FE661F" w:rsidP="00FE66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tbl>
      <w:tblPr>
        <w:tblW w:w="10207" w:type="dxa"/>
        <w:tblInd w:w="-176" w:type="dxa"/>
        <w:tblLook w:val="01E0"/>
      </w:tblPr>
      <w:tblGrid>
        <w:gridCol w:w="3160"/>
        <w:gridCol w:w="1836"/>
        <w:gridCol w:w="5211"/>
      </w:tblGrid>
      <w:tr w:rsidR="00777AB9" w:rsidRPr="0087595A" w:rsidTr="00E55765">
        <w:tc>
          <w:tcPr>
            <w:tcW w:w="4996" w:type="dxa"/>
            <w:gridSpan w:val="2"/>
          </w:tcPr>
          <w:p w:rsidR="00777AB9" w:rsidRPr="004C00B0" w:rsidRDefault="00D350B1" w:rsidP="004C00B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1581150"/>
                  <wp:effectExtent l="19050" t="0" r="0" b="0"/>
                  <wp:docPr id="1" name="Рисунок 1" descr="C:\Users\Администратор\Desktop\АККРЕДИТАЦИЯ  ПРАВО ГОТОВО 2021\документы Делать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АККРЕДИТАЦИЯ  ПРАВО ГОТОВО 2021\документы Делать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AE4AC3" w:rsidRPr="001D7EBD" w:rsidRDefault="00D350B1" w:rsidP="00AE4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Рабочая программа учебной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ОП.04 Организация обслуживания,</w:t>
            </w:r>
            <w:r w:rsidRPr="00D350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E4AC3" w:rsidRPr="00E205C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43.02.15 Поварское и кондитерское дело, </w:t>
            </w:r>
            <w:r w:rsidR="00AE4AC3" w:rsidRPr="00E205CC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утвержденного приказом Министерства образования и науки РФ № 1565 от 9 декабря 2016 года</w:t>
            </w:r>
            <w:r w:rsidR="00AE4A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E4AC3" w:rsidRPr="001D7EB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примерной программы </w:t>
            </w:r>
            <w:r w:rsidR="00AE4AC3"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среднего профессионального образования по специальности</w:t>
            </w:r>
            <w:r w:rsidR="00AE4A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4AC3" w:rsidRPr="001D7EBD">
              <w:rPr>
                <w:rFonts w:ascii="Times New Roman" w:hAnsi="Times New Roman" w:cs="Times New Roman"/>
                <w:bCs/>
                <w:sz w:val="24"/>
                <w:szCs w:val="24"/>
              </w:rPr>
              <w:t>43.02.15 Поварское и  кондитерское дело</w:t>
            </w:r>
            <w:r w:rsidR="00AE4A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7AB9" w:rsidRDefault="00777AB9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C00B0" w:rsidRDefault="004C00B0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C00B0" w:rsidRDefault="004C00B0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C00B0" w:rsidRDefault="004C00B0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C00B0" w:rsidRDefault="004C00B0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C00B0" w:rsidRPr="0087595A" w:rsidRDefault="004C00B0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77AB9" w:rsidRPr="0087595A" w:rsidRDefault="00777AB9" w:rsidP="008C7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1171A" w:rsidRPr="0087595A" w:rsidTr="00D261C1">
        <w:tc>
          <w:tcPr>
            <w:tcW w:w="10207" w:type="dxa"/>
            <w:gridSpan w:val="3"/>
          </w:tcPr>
          <w:p w:rsidR="00E1171A" w:rsidRDefault="00DD28E2" w:rsidP="00777AB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noProof/>
                <w:sz w:val="24"/>
                <w:szCs w:val="24"/>
                <w:lang w:eastAsia="ru-RU"/>
              </w:rPr>
            </w:pPr>
            <w:r w:rsidRPr="00DD28E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72200" cy="2286000"/>
                  <wp:effectExtent l="0" t="0" r="0" b="0"/>
                  <wp:docPr id="3" name="Рисунок 3" descr="второй лист программ_page-0001 - копия (2)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торой лист программ_page-0001 - копия (2)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01D" w:rsidRPr="004B7E56" w:rsidRDefault="00DC701D" w:rsidP="00777AB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777AB9" w:rsidRPr="0087595A" w:rsidTr="00E55765">
        <w:trPr>
          <w:trHeight w:val="724"/>
        </w:trPr>
        <w:tc>
          <w:tcPr>
            <w:tcW w:w="3160" w:type="dxa"/>
          </w:tcPr>
          <w:p w:rsidR="00777AB9" w:rsidRPr="004C00B0" w:rsidRDefault="00777AB9" w:rsidP="008C7BC2">
            <w:pPr>
              <w:pStyle w:val="af"/>
              <w:rPr>
                <w:b/>
                <w:sz w:val="24"/>
                <w:szCs w:val="24"/>
              </w:rPr>
            </w:pPr>
            <w:r w:rsidRPr="004C00B0">
              <w:rPr>
                <w:b/>
                <w:sz w:val="24"/>
                <w:szCs w:val="24"/>
              </w:rPr>
              <w:t>Составитель(и) (автор):</w:t>
            </w:r>
          </w:p>
        </w:tc>
        <w:tc>
          <w:tcPr>
            <w:tcW w:w="7047" w:type="dxa"/>
            <w:gridSpan w:val="2"/>
          </w:tcPr>
          <w:p w:rsidR="00777AB9" w:rsidRPr="004C00B0" w:rsidRDefault="00C43856" w:rsidP="008C7BC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Жильцова М.Н.,  </w:t>
            </w:r>
            <w:r w:rsidR="00777AB9" w:rsidRPr="004C00B0">
              <w:rPr>
                <w:sz w:val="24"/>
                <w:szCs w:val="24"/>
              </w:rPr>
              <w:t xml:space="preserve"> преподаватель специальных  дисциплин </w:t>
            </w:r>
          </w:p>
          <w:p w:rsidR="00777AB9" w:rsidRPr="004C00B0" w:rsidRDefault="00777AB9" w:rsidP="008C7BC2">
            <w:pPr>
              <w:pStyle w:val="af"/>
              <w:rPr>
                <w:sz w:val="24"/>
                <w:szCs w:val="24"/>
              </w:rPr>
            </w:pPr>
            <w:r w:rsidRPr="004C00B0">
              <w:rPr>
                <w:sz w:val="24"/>
                <w:szCs w:val="24"/>
              </w:rPr>
              <w:t>ГАПОУ СО «МПК», высшей квалификационной категории</w:t>
            </w:r>
          </w:p>
        </w:tc>
      </w:tr>
      <w:tr w:rsidR="00777AB9" w:rsidRPr="00777AB9" w:rsidTr="00E55765">
        <w:tc>
          <w:tcPr>
            <w:tcW w:w="3160" w:type="dxa"/>
          </w:tcPr>
          <w:p w:rsidR="00777AB9" w:rsidRPr="004C00B0" w:rsidRDefault="00777AB9" w:rsidP="008C7BC2">
            <w:pPr>
              <w:pStyle w:val="af"/>
              <w:rPr>
                <w:b/>
                <w:sz w:val="24"/>
                <w:szCs w:val="24"/>
              </w:rPr>
            </w:pPr>
            <w:r w:rsidRPr="004C00B0">
              <w:rPr>
                <w:b/>
                <w:sz w:val="24"/>
                <w:szCs w:val="24"/>
              </w:rPr>
              <w:t>Рецензенты:</w:t>
            </w:r>
          </w:p>
          <w:p w:rsidR="00777AB9" w:rsidRPr="004C00B0" w:rsidRDefault="00777AB9" w:rsidP="008C7BC2">
            <w:pPr>
              <w:pStyle w:val="af"/>
              <w:rPr>
                <w:sz w:val="24"/>
                <w:szCs w:val="24"/>
              </w:rPr>
            </w:pPr>
            <w:r w:rsidRPr="004C00B0">
              <w:rPr>
                <w:sz w:val="24"/>
                <w:szCs w:val="24"/>
              </w:rPr>
              <w:t>Внутренний</w:t>
            </w:r>
          </w:p>
          <w:p w:rsidR="00777AB9" w:rsidRPr="004C00B0" w:rsidRDefault="00777AB9" w:rsidP="008C7BC2">
            <w:pPr>
              <w:pStyle w:val="af"/>
              <w:rPr>
                <w:sz w:val="24"/>
                <w:szCs w:val="24"/>
              </w:rPr>
            </w:pPr>
          </w:p>
          <w:p w:rsidR="004C00B0" w:rsidRDefault="004C00B0" w:rsidP="008C7BC2">
            <w:pPr>
              <w:pStyle w:val="af"/>
              <w:rPr>
                <w:sz w:val="24"/>
                <w:szCs w:val="24"/>
              </w:rPr>
            </w:pPr>
          </w:p>
          <w:p w:rsidR="00777AB9" w:rsidRPr="004C00B0" w:rsidRDefault="00777AB9" w:rsidP="008C7BC2">
            <w:pPr>
              <w:pStyle w:val="af"/>
              <w:rPr>
                <w:sz w:val="24"/>
                <w:szCs w:val="24"/>
              </w:rPr>
            </w:pPr>
            <w:r w:rsidRPr="004C00B0">
              <w:rPr>
                <w:sz w:val="24"/>
                <w:szCs w:val="24"/>
              </w:rPr>
              <w:t>Внешний</w:t>
            </w:r>
          </w:p>
        </w:tc>
        <w:tc>
          <w:tcPr>
            <w:tcW w:w="7047" w:type="dxa"/>
            <w:gridSpan w:val="2"/>
          </w:tcPr>
          <w:p w:rsidR="00777AB9" w:rsidRPr="004C00B0" w:rsidRDefault="00777AB9" w:rsidP="008C7BC2">
            <w:pPr>
              <w:pStyle w:val="af"/>
              <w:rPr>
                <w:sz w:val="24"/>
                <w:szCs w:val="24"/>
                <w:vertAlign w:val="superscript"/>
              </w:rPr>
            </w:pPr>
          </w:p>
          <w:p w:rsidR="00777AB9" w:rsidRPr="004C00B0" w:rsidRDefault="00C43856" w:rsidP="008C7BC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Федоренко Н.В</w:t>
            </w:r>
            <w:r w:rsidR="00777AB9" w:rsidRPr="004C00B0">
              <w:rPr>
                <w:sz w:val="24"/>
                <w:szCs w:val="24"/>
              </w:rPr>
              <w:t xml:space="preserve">., преподаватель  специальных дисциплин </w:t>
            </w:r>
          </w:p>
          <w:p w:rsidR="00777AB9" w:rsidRDefault="00777AB9" w:rsidP="008C7BC2">
            <w:pPr>
              <w:pStyle w:val="af"/>
              <w:rPr>
                <w:sz w:val="24"/>
                <w:szCs w:val="24"/>
              </w:rPr>
            </w:pPr>
            <w:r w:rsidRPr="004C00B0">
              <w:rPr>
                <w:sz w:val="24"/>
                <w:szCs w:val="24"/>
              </w:rPr>
              <w:t>ГАПОУ СО «МПК» высшей квалификационной категории</w:t>
            </w:r>
          </w:p>
          <w:p w:rsidR="004C00B0" w:rsidRPr="004C00B0" w:rsidRDefault="004C00B0" w:rsidP="008C7BC2">
            <w:pPr>
              <w:pStyle w:val="af"/>
              <w:rPr>
                <w:sz w:val="24"/>
                <w:szCs w:val="24"/>
              </w:rPr>
            </w:pPr>
          </w:p>
          <w:p w:rsidR="00777AB9" w:rsidRPr="004C00B0" w:rsidRDefault="00777AB9" w:rsidP="008C7BC2">
            <w:pPr>
              <w:pStyle w:val="af"/>
              <w:rPr>
                <w:sz w:val="24"/>
                <w:szCs w:val="24"/>
              </w:rPr>
            </w:pPr>
            <w:r w:rsidRPr="004C00B0">
              <w:rPr>
                <w:sz w:val="24"/>
                <w:szCs w:val="24"/>
              </w:rPr>
              <w:t xml:space="preserve">Сергеева Р.Х., ФГОУ СПО «Марксовский </w:t>
            </w:r>
          </w:p>
          <w:p w:rsidR="00777AB9" w:rsidRPr="004C00B0" w:rsidRDefault="00777AB9" w:rsidP="008C7BC2">
            <w:pPr>
              <w:pStyle w:val="af"/>
              <w:rPr>
                <w:sz w:val="24"/>
                <w:szCs w:val="24"/>
              </w:rPr>
            </w:pPr>
            <w:r w:rsidRPr="004C00B0">
              <w:rPr>
                <w:sz w:val="24"/>
                <w:szCs w:val="24"/>
              </w:rPr>
              <w:t>сельскохозяйственный техникум», преподаватель специальных дисциплин, высшей квалификационной категории</w:t>
            </w:r>
          </w:p>
        </w:tc>
      </w:tr>
    </w:tbl>
    <w:p w:rsidR="00777AB9" w:rsidRDefault="00777AB9" w:rsidP="00777AB9">
      <w:pPr>
        <w:tabs>
          <w:tab w:val="left" w:pos="-1843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ind w:left="-1560" w:hanging="283"/>
      </w:pPr>
    </w:p>
    <w:p w:rsidR="00D111DA" w:rsidRPr="00D261C1" w:rsidRDefault="00D111DA" w:rsidP="00D26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9A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D261C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111DA" w:rsidRPr="00D261C1" w:rsidRDefault="00D111DA" w:rsidP="00D111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E661F" w:rsidRPr="00D261C1" w:rsidRDefault="00FE661F" w:rsidP="00C4385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030" w:type="dxa"/>
        <w:tblInd w:w="-459" w:type="dxa"/>
        <w:tblLook w:val="01E0"/>
      </w:tblPr>
      <w:tblGrid>
        <w:gridCol w:w="8789"/>
        <w:gridCol w:w="1241"/>
      </w:tblGrid>
      <w:tr w:rsidR="00E55765" w:rsidRPr="00D261C1" w:rsidTr="00E55765">
        <w:trPr>
          <w:trHeight w:val="605"/>
        </w:trPr>
        <w:tc>
          <w:tcPr>
            <w:tcW w:w="8789" w:type="dxa"/>
            <w:shd w:val="clear" w:color="auto" w:fill="auto"/>
            <w:vAlign w:val="center"/>
          </w:tcPr>
          <w:p w:rsidR="00E55765" w:rsidRPr="00D261C1" w:rsidRDefault="00E55765" w:rsidP="00E55765">
            <w:pPr>
              <w:numPr>
                <w:ilvl w:val="0"/>
                <w:numId w:val="1"/>
              </w:numPr>
              <w:tabs>
                <w:tab w:val="num" w:pos="28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1C1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241" w:type="dxa"/>
          </w:tcPr>
          <w:p w:rsidR="00E55765" w:rsidRPr="00D261C1" w:rsidRDefault="00A83104" w:rsidP="00A83104">
            <w:p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5765" w:rsidRPr="00D261C1" w:rsidTr="00E55765">
        <w:trPr>
          <w:trHeight w:val="605"/>
        </w:trPr>
        <w:tc>
          <w:tcPr>
            <w:tcW w:w="8789" w:type="dxa"/>
            <w:shd w:val="clear" w:color="auto" w:fill="auto"/>
            <w:vAlign w:val="center"/>
          </w:tcPr>
          <w:p w:rsidR="00E55765" w:rsidRPr="00D261C1" w:rsidRDefault="00E55765" w:rsidP="00E55765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1C1">
              <w:rPr>
                <w:rFonts w:ascii="Times New Roman" w:hAnsi="Times New Roman" w:cs="Times New Roman"/>
                <w:sz w:val="28"/>
                <w:szCs w:val="28"/>
              </w:rPr>
              <w:t>СТРУКТУРА  УЧЕБНОЙ ДИСЦИПЛИНЫ</w:t>
            </w:r>
          </w:p>
        </w:tc>
        <w:tc>
          <w:tcPr>
            <w:tcW w:w="1241" w:type="dxa"/>
          </w:tcPr>
          <w:p w:rsidR="00E55765" w:rsidRPr="00D261C1" w:rsidRDefault="00A83104" w:rsidP="00A83104">
            <w:p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55765" w:rsidRPr="00D261C1" w:rsidTr="00E55765">
        <w:trPr>
          <w:trHeight w:val="657"/>
        </w:trPr>
        <w:tc>
          <w:tcPr>
            <w:tcW w:w="8789" w:type="dxa"/>
            <w:shd w:val="clear" w:color="auto" w:fill="auto"/>
            <w:vAlign w:val="center"/>
          </w:tcPr>
          <w:p w:rsidR="00E55765" w:rsidRPr="00D261C1" w:rsidRDefault="00E55765" w:rsidP="00E55765">
            <w:pPr>
              <w:numPr>
                <w:ilvl w:val="0"/>
                <w:numId w:val="1"/>
              </w:numPr>
              <w:tabs>
                <w:tab w:val="num" w:pos="28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1C1">
              <w:rPr>
                <w:rFonts w:ascii="Times New Roman" w:hAnsi="Times New Roman" w:cs="Times New Roman"/>
                <w:sz w:val="28"/>
                <w:szCs w:val="28"/>
              </w:rPr>
              <w:t>УСЛОВИЯ РЕАЛИЗАЦИИ РАБОЧЕЙ ПРОГРАММЫ УЧЕБНОЙ ДИСЦИПЛИНЫ</w:t>
            </w:r>
          </w:p>
        </w:tc>
        <w:tc>
          <w:tcPr>
            <w:tcW w:w="1241" w:type="dxa"/>
          </w:tcPr>
          <w:p w:rsidR="00E55765" w:rsidRPr="00D261C1" w:rsidRDefault="00A83104" w:rsidP="00A83104">
            <w:p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55765" w:rsidRPr="00D261C1" w:rsidTr="00E55765">
        <w:trPr>
          <w:trHeight w:val="1210"/>
        </w:trPr>
        <w:tc>
          <w:tcPr>
            <w:tcW w:w="8789" w:type="dxa"/>
            <w:shd w:val="clear" w:color="auto" w:fill="auto"/>
            <w:vAlign w:val="center"/>
          </w:tcPr>
          <w:p w:rsidR="00E55765" w:rsidRPr="00D261C1" w:rsidRDefault="00E55765" w:rsidP="00E55765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1C1"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55765" w:rsidRPr="00D261C1" w:rsidRDefault="00E55765" w:rsidP="00E557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55765" w:rsidRPr="00D261C1" w:rsidRDefault="00A83104" w:rsidP="00A83104">
            <w:p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D111DA" w:rsidRPr="00D111DA" w:rsidRDefault="00D111DA" w:rsidP="00D111D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111DA" w:rsidRPr="00D111DA" w:rsidRDefault="00D111DA" w:rsidP="00D111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111DA" w:rsidRPr="00907ADA" w:rsidRDefault="00D111DA" w:rsidP="004B7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1DA">
        <w:rPr>
          <w:rFonts w:ascii="Times New Roman" w:hAnsi="Times New Roman" w:cs="Times New Roman"/>
          <w:b/>
          <w:i/>
          <w:sz w:val="24"/>
          <w:szCs w:val="24"/>
          <w:u w:val="single"/>
        </w:rPr>
        <w:br w:type="page"/>
      </w:r>
      <w:r w:rsidRPr="00907AD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95A6B" w:rsidRPr="00907ADA">
        <w:rPr>
          <w:rFonts w:ascii="Times New Roman" w:hAnsi="Times New Roman" w:cs="Times New Roman"/>
          <w:b/>
          <w:sz w:val="28"/>
          <w:szCs w:val="28"/>
        </w:rPr>
        <w:t xml:space="preserve">. ОБЩАЯ ХАРАКТЕРИСТИКА РАБОЧЕЙ </w:t>
      </w:r>
      <w:r w:rsidRPr="00907ADA"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</w:p>
    <w:p w:rsidR="00D111DA" w:rsidRPr="00907ADA" w:rsidRDefault="00EF3137" w:rsidP="00EF3137">
      <w:pPr>
        <w:spacing w:after="0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ADA">
        <w:rPr>
          <w:rFonts w:ascii="Times New Roman" w:hAnsi="Times New Roman" w:cs="Times New Roman"/>
          <w:b/>
          <w:sz w:val="28"/>
          <w:szCs w:val="28"/>
        </w:rPr>
        <w:t>1.1</w:t>
      </w:r>
      <w:r w:rsidR="00D111DA" w:rsidRPr="00907ADA">
        <w:rPr>
          <w:rFonts w:ascii="Times New Roman" w:hAnsi="Times New Roman" w:cs="Times New Roman"/>
          <w:b/>
          <w:sz w:val="28"/>
          <w:szCs w:val="28"/>
        </w:rPr>
        <w:t> Область применения программы</w:t>
      </w:r>
    </w:p>
    <w:p w:rsidR="00380AC4" w:rsidRPr="00D261C1" w:rsidRDefault="00F95A6B" w:rsidP="00D261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Рабочая</w:t>
      </w:r>
      <w:r w:rsidR="00D111DA" w:rsidRPr="00D261C1">
        <w:rPr>
          <w:rFonts w:ascii="Times New Roman" w:hAnsi="Times New Roman" w:cs="Times New Roman"/>
          <w:sz w:val="28"/>
          <w:szCs w:val="28"/>
        </w:rPr>
        <w:t xml:space="preserve">  программа учебной дисциплины является частью основной образовательной программы в соответствии с ФГОС СПО</w:t>
      </w:r>
      <w:r w:rsidR="00380AC4" w:rsidRPr="00D261C1">
        <w:rPr>
          <w:rFonts w:ascii="Times New Roman" w:hAnsi="Times New Roman" w:cs="Times New Roman"/>
          <w:sz w:val="28"/>
          <w:szCs w:val="28"/>
        </w:rPr>
        <w:t xml:space="preserve"> </w:t>
      </w:r>
      <w:r w:rsidR="00383439" w:rsidRPr="00D261C1">
        <w:rPr>
          <w:rFonts w:ascii="Times New Roman" w:hAnsi="Times New Roman" w:cs="Times New Roman"/>
          <w:sz w:val="28"/>
          <w:szCs w:val="28"/>
        </w:rPr>
        <w:t>43.0</w:t>
      </w:r>
      <w:r w:rsidR="00BA158E" w:rsidRPr="00D261C1">
        <w:rPr>
          <w:rFonts w:ascii="Times New Roman" w:hAnsi="Times New Roman" w:cs="Times New Roman"/>
          <w:sz w:val="28"/>
          <w:szCs w:val="28"/>
        </w:rPr>
        <w:t>2</w:t>
      </w:r>
      <w:r w:rsidR="00383439" w:rsidRPr="00D261C1">
        <w:rPr>
          <w:rFonts w:ascii="Times New Roman" w:hAnsi="Times New Roman" w:cs="Times New Roman"/>
          <w:sz w:val="28"/>
          <w:szCs w:val="28"/>
        </w:rPr>
        <w:t>.</w:t>
      </w:r>
      <w:r w:rsidR="001D53A7" w:rsidRPr="00D261C1">
        <w:rPr>
          <w:rFonts w:ascii="Times New Roman" w:hAnsi="Times New Roman" w:cs="Times New Roman"/>
          <w:sz w:val="28"/>
          <w:szCs w:val="28"/>
        </w:rPr>
        <w:t>15</w:t>
      </w:r>
      <w:r w:rsidR="00383439" w:rsidRPr="00D261C1">
        <w:rPr>
          <w:rFonts w:ascii="Times New Roman" w:hAnsi="Times New Roman" w:cs="Times New Roman"/>
          <w:sz w:val="28"/>
          <w:szCs w:val="28"/>
        </w:rPr>
        <w:t xml:space="preserve"> по </w:t>
      </w:r>
      <w:r w:rsidR="001D53A7" w:rsidRPr="00D261C1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383439" w:rsidRPr="00D261C1">
        <w:rPr>
          <w:rFonts w:ascii="Times New Roman" w:hAnsi="Times New Roman" w:cs="Times New Roman"/>
          <w:sz w:val="28"/>
          <w:szCs w:val="28"/>
        </w:rPr>
        <w:t xml:space="preserve"> </w:t>
      </w:r>
      <w:r w:rsidR="001D53A7" w:rsidRPr="00D261C1">
        <w:rPr>
          <w:rFonts w:ascii="Times New Roman" w:hAnsi="Times New Roman" w:cs="Times New Roman"/>
          <w:sz w:val="28"/>
          <w:szCs w:val="28"/>
        </w:rPr>
        <w:t>Поварское и кондитерское дело</w:t>
      </w:r>
      <w:r w:rsidR="00383439" w:rsidRPr="00D261C1">
        <w:rPr>
          <w:rFonts w:ascii="Times New Roman" w:hAnsi="Times New Roman" w:cs="Times New Roman"/>
          <w:sz w:val="28"/>
          <w:szCs w:val="28"/>
        </w:rPr>
        <w:t xml:space="preserve">, </w:t>
      </w:r>
      <w:r w:rsidR="00377BCB" w:rsidRPr="00D261C1">
        <w:rPr>
          <w:rFonts w:ascii="Times New Roman" w:hAnsi="Times New Roman"/>
          <w:sz w:val="28"/>
          <w:szCs w:val="28"/>
        </w:rPr>
        <w:t xml:space="preserve">утвержденного  Приказом Министерства образования и науки РФ от 09 декабря   2016г. №1565 -  43.02.15 Поварское и кондитерское дело, </w:t>
      </w:r>
      <w:r w:rsidR="00383439" w:rsidRPr="00D261C1">
        <w:rPr>
          <w:rFonts w:ascii="Times New Roman" w:hAnsi="Times New Roman" w:cs="Times New Roman"/>
          <w:sz w:val="28"/>
          <w:szCs w:val="28"/>
        </w:rPr>
        <w:t>относящейся к укрупненной группе профессий, специальностей 43.00.00 Сервис и туризм</w:t>
      </w:r>
      <w:r w:rsidR="00377BCB" w:rsidRPr="00D261C1">
        <w:rPr>
          <w:rFonts w:ascii="Times New Roman" w:hAnsi="Times New Roman" w:cs="Times New Roman"/>
          <w:sz w:val="28"/>
          <w:szCs w:val="28"/>
        </w:rPr>
        <w:t>.</w:t>
      </w:r>
    </w:p>
    <w:p w:rsidR="00377BCB" w:rsidRPr="00907ADA" w:rsidRDefault="00377BCB" w:rsidP="00EF3137">
      <w:pPr>
        <w:spacing w:after="0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F95A6B" w:rsidRPr="00907ADA" w:rsidRDefault="00EF3137" w:rsidP="00EF3137">
      <w:pPr>
        <w:spacing w:after="0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ADA">
        <w:rPr>
          <w:rFonts w:ascii="Times New Roman" w:hAnsi="Times New Roman" w:cs="Times New Roman"/>
          <w:b/>
          <w:sz w:val="28"/>
          <w:szCs w:val="28"/>
        </w:rPr>
        <w:t>1.2</w:t>
      </w:r>
      <w:r w:rsidR="00D111DA" w:rsidRPr="00907ADA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основной профессиона</w:t>
      </w:r>
      <w:r w:rsidRPr="00907ADA">
        <w:rPr>
          <w:rFonts w:ascii="Times New Roman" w:hAnsi="Times New Roman" w:cs="Times New Roman"/>
          <w:b/>
          <w:sz w:val="28"/>
          <w:szCs w:val="28"/>
        </w:rPr>
        <w:t>льной образовательной программы</w:t>
      </w:r>
    </w:p>
    <w:p w:rsidR="00380AC4" w:rsidRDefault="00F95A6B" w:rsidP="00D261C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Д</w:t>
      </w:r>
      <w:r w:rsidR="00383439" w:rsidRPr="00907ADA">
        <w:rPr>
          <w:rFonts w:ascii="Times New Roman" w:hAnsi="Times New Roman" w:cs="Times New Roman"/>
          <w:sz w:val="28"/>
          <w:szCs w:val="28"/>
        </w:rPr>
        <w:t>исциплина относится к общепрофессиональному циклу, связана с освоением профессиональных компетенций по</w:t>
      </w:r>
      <w:r w:rsidR="001D53A7" w:rsidRPr="00907ADA">
        <w:rPr>
          <w:rFonts w:ascii="Times New Roman" w:hAnsi="Times New Roman" w:cs="Times New Roman"/>
          <w:sz w:val="28"/>
          <w:szCs w:val="28"/>
        </w:rPr>
        <w:t xml:space="preserve"> </w:t>
      </w:r>
      <w:r w:rsidR="00114BEC" w:rsidRPr="00907ADA">
        <w:rPr>
          <w:rFonts w:ascii="Times New Roman" w:hAnsi="Times New Roman" w:cs="Times New Roman"/>
          <w:sz w:val="28"/>
          <w:szCs w:val="28"/>
        </w:rPr>
        <w:t>всем профессиональным модулям</w:t>
      </w:r>
      <w:r w:rsidR="00383439" w:rsidRPr="00907ADA">
        <w:rPr>
          <w:rFonts w:ascii="Times New Roman" w:hAnsi="Times New Roman" w:cs="Times New Roman"/>
          <w:sz w:val="28"/>
          <w:szCs w:val="28"/>
        </w:rPr>
        <w:t xml:space="preserve">, входящим в </w:t>
      </w:r>
      <w:r w:rsidR="00114BEC" w:rsidRPr="00907ADA">
        <w:rPr>
          <w:rFonts w:ascii="Times New Roman" w:hAnsi="Times New Roman" w:cs="Times New Roman"/>
          <w:sz w:val="28"/>
          <w:szCs w:val="28"/>
        </w:rPr>
        <w:t>образовательную программу</w:t>
      </w:r>
      <w:r w:rsidR="00383439" w:rsidRPr="00907ADA">
        <w:rPr>
          <w:rFonts w:ascii="Times New Roman" w:hAnsi="Times New Roman" w:cs="Times New Roman"/>
          <w:sz w:val="28"/>
          <w:szCs w:val="28"/>
        </w:rPr>
        <w:t>, с дисциплинами ОП 0</w:t>
      </w:r>
      <w:r w:rsidR="00114BEC" w:rsidRPr="00907ADA">
        <w:rPr>
          <w:rFonts w:ascii="Times New Roman" w:hAnsi="Times New Roman" w:cs="Times New Roman"/>
          <w:sz w:val="28"/>
          <w:szCs w:val="28"/>
        </w:rPr>
        <w:t>3 Техническое оснащение организаций питания, ОП.01 Микробиология, физиология питания, санитария</w:t>
      </w:r>
      <w:r w:rsidR="00101CE9" w:rsidRPr="00907ADA">
        <w:rPr>
          <w:rFonts w:ascii="Times New Roman" w:hAnsi="Times New Roman" w:cs="Times New Roman"/>
          <w:sz w:val="28"/>
          <w:szCs w:val="28"/>
        </w:rPr>
        <w:t xml:space="preserve"> и гигиена, ОП 0</w:t>
      </w:r>
      <w:r w:rsidR="00D261C1">
        <w:rPr>
          <w:rFonts w:ascii="Times New Roman" w:hAnsi="Times New Roman" w:cs="Times New Roman"/>
          <w:sz w:val="28"/>
          <w:szCs w:val="28"/>
        </w:rPr>
        <w:t>7</w:t>
      </w:r>
      <w:r w:rsidR="00101CE9" w:rsidRPr="00907ADA">
        <w:rPr>
          <w:rFonts w:ascii="Times New Roman" w:hAnsi="Times New Roman" w:cs="Times New Roman"/>
          <w:sz w:val="28"/>
          <w:szCs w:val="28"/>
        </w:rPr>
        <w:t>. Охрана труда</w:t>
      </w:r>
      <w:r w:rsidR="00101CE9" w:rsidRPr="00907AD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261C1" w:rsidRPr="00907ADA" w:rsidRDefault="00D261C1" w:rsidP="00D261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772" w:rsidRPr="00907ADA" w:rsidRDefault="00EF3137" w:rsidP="00EF3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b/>
          <w:sz w:val="28"/>
          <w:szCs w:val="28"/>
        </w:rPr>
        <w:t>1.3  Цели и задачи дисциплины – требования к результатам освоения дисциплины</w:t>
      </w:r>
    </w:p>
    <w:p w:rsidR="00D111DA" w:rsidRPr="00907ADA" w:rsidRDefault="00D111DA" w:rsidP="00EF3137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907ADA">
        <w:rPr>
          <w:rFonts w:ascii="Times New Roman" w:hAnsi="Times New Roman" w:cs="Times New Roman"/>
          <w:b/>
          <w:sz w:val="28"/>
          <w:szCs w:val="28"/>
        </w:rPr>
        <w:t>уметь</w:t>
      </w:r>
      <w:r w:rsidRPr="00907ADA">
        <w:rPr>
          <w:rFonts w:ascii="Times New Roman" w:hAnsi="Times New Roman" w:cs="Times New Roman"/>
          <w:sz w:val="28"/>
          <w:szCs w:val="28"/>
        </w:rPr>
        <w:t>: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выполнения всех видов работ по подготовке залов и инвентаря  организаций общественного питания к обслуживанию;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встречи, приветствия, размещения гостей, подачи меню;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приема, оформления и выполнения заказа на продукцию и услуги организаций общественного питания;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рекомендации блюд и напитков гостям при оформлении заказа;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подачи блюд и напитков разными способами;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расчета с потребителями;</w:t>
      </w:r>
    </w:p>
    <w:p w:rsidR="006C5FF1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обслуживания потребителей при использовании специальных форм организации питания;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выполнять подготовку залов к обслуживанию в соответствии с его характером, типом и классом организации общественного питания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подготавливать зал ресторана, бара, буфета к обслуживанию в обычном режиме и на массовых банкетных мероприятиях;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складывать салфетки разными способами;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соблюдать личную гигиену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подготавливать посуду, приборы, стекло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осуществлять прием заказа на блюда и напитки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lastRenderedPageBreak/>
        <w:t>подбирать виды оборудования, мебели, посуды, приборов, белья в соответствии с типом и классом организации общественного питания;</w:t>
      </w:r>
    </w:p>
    <w:p w:rsidR="006C5FF1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оформлять и передавать  заказ на производство, в бар, в буфет;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подавать алкогольные и безалкогольные напитки, блюда различными способами;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соблюдать очередность и технику подачи блюд и напитков;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соблюдать требования к качеству, температуре подачи блюд и напитков;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разрабатывать различные виды меню, в том числе план-меню структурного подразделения;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заменять использованную посуду и приборы;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составлять и оформлять меню,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обслуживать массовые  банкетные  мероприятия и приемы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обслуживать иностранных туристов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эксплуатировать инвентарь, весоизмерительное и торгово-технологическое оборудование в процессе обслуживания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осуществлять подачу блюд и напитков гостям различными способами;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предоставлять счет и производить расчет с потребителями;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соблюдать правила ресторанного этикета;</w:t>
      </w:r>
    </w:p>
    <w:p w:rsidR="00F75CC4" w:rsidRPr="00907ADA" w:rsidRDefault="00F75CC4" w:rsidP="00EF313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производить расчет с потребителем, используя различные формы расчета;</w:t>
      </w:r>
    </w:p>
    <w:p w:rsidR="006C5FF1" w:rsidRPr="00907ADA" w:rsidRDefault="006C5FF1" w:rsidP="00136A47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 xml:space="preserve">изготавливать смешанные, </w:t>
      </w:r>
      <w:r w:rsidR="00F75CC4" w:rsidRPr="00907ADA">
        <w:rPr>
          <w:rFonts w:ascii="Times New Roman" w:hAnsi="Times New Roman" w:cs="Times New Roman"/>
          <w:sz w:val="28"/>
          <w:szCs w:val="28"/>
        </w:rPr>
        <w:t>горячие напитки</w:t>
      </w:r>
      <w:r w:rsidRPr="00907ADA">
        <w:rPr>
          <w:rFonts w:ascii="Times New Roman" w:hAnsi="Times New Roman" w:cs="Times New Roman"/>
          <w:sz w:val="28"/>
          <w:szCs w:val="28"/>
        </w:rPr>
        <w:t>, к</w:t>
      </w:r>
      <w:r w:rsidR="00F75CC4" w:rsidRPr="00907ADA">
        <w:rPr>
          <w:rFonts w:ascii="Times New Roman" w:hAnsi="Times New Roman" w:cs="Times New Roman"/>
          <w:sz w:val="28"/>
          <w:szCs w:val="28"/>
        </w:rPr>
        <w:t>октейли</w:t>
      </w:r>
      <w:r w:rsidRPr="00907ADA">
        <w:rPr>
          <w:rFonts w:ascii="Times New Roman" w:hAnsi="Times New Roman" w:cs="Times New Roman"/>
          <w:sz w:val="28"/>
          <w:szCs w:val="28"/>
        </w:rPr>
        <w:t>.</w:t>
      </w:r>
    </w:p>
    <w:p w:rsidR="00D111DA" w:rsidRPr="00907ADA" w:rsidRDefault="00D111DA" w:rsidP="00EF3137">
      <w:pPr>
        <w:spacing w:after="0"/>
        <w:ind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907ADA">
        <w:rPr>
          <w:rFonts w:ascii="Times New Roman" w:hAnsi="Times New Roman" w:cs="Times New Roman"/>
          <w:b/>
          <w:sz w:val="28"/>
          <w:szCs w:val="28"/>
        </w:rPr>
        <w:t>знать</w:t>
      </w:r>
      <w:r w:rsidRPr="00907ADA">
        <w:rPr>
          <w:rFonts w:ascii="Times New Roman" w:hAnsi="Times New Roman" w:cs="Times New Roman"/>
          <w:sz w:val="28"/>
          <w:szCs w:val="28"/>
        </w:rPr>
        <w:t>: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виды, типы и классы организаций  общественного питания;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рынок ресторанных услуг , специальные виды услуг 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подготовку залов к обслуживанию в соответствии с его характером, типом и классом организации общественного питания;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правила накрытия столов скатертями, приемы полировки посуды и приборов;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приемы складывания салфеток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правила личной подготовки официанта, бармена к обслуживанию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ассортимент, назначение, характеристику столовой посуды, приборов, стекла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сервировку столов, современные направления сервировки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 xml:space="preserve">обслуживание потребителей организаций общественного питания всех форм собственности, различных видов, типов и классов; 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использование в процессе обслуживания инвентаря, весоизмерительного и торгово-технологического оборудования;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приветствие и размещение гостей за столом;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lastRenderedPageBreak/>
        <w:t>правила оформления и передачи заказа на производство, бар, буфет;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правила и технику подачи алкогольных и безалкогольных напитков;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способы подачи блюд;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очередность и технику подачи блюд и напитков;</w:t>
      </w:r>
    </w:p>
    <w:p w:rsidR="00F75CC4" w:rsidRPr="00907ADA" w:rsidRDefault="006C5FF1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к</w:t>
      </w:r>
      <w:r w:rsidR="00F75CC4" w:rsidRPr="00907ADA">
        <w:rPr>
          <w:rFonts w:ascii="Times New Roman" w:hAnsi="Times New Roman" w:cs="Times New Roman"/>
          <w:sz w:val="28"/>
          <w:szCs w:val="28"/>
        </w:rPr>
        <w:t>улинарную характеристику блюд, смешанные  и горячие напитки, коктейли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правила сочетаемости напитков и блюд;</w:t>
      </w:r>
    </w:p>
    <w:p w:rsidR="006C5FF1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требования к качеству, температуре подачи блюд и напитков;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способы замены использованной посуды и приборов;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правила культуры обслуживания, протокола и этикета при взаимодействии с гостями</w:t>
      </w:r>
      <w:r w:rsidR="006C5FF1" w:rsidRPr="00907ADA">
        <w:rPr>
          <w:rFonts w:ascii="Times New Roman" w:hAnsi="Times New Roman" w:cs="Times New Roman"/>
          <w:sz w:val="28"/>
          <w:szCs w:val="28"/>
        </w:rPr>
        <w:t>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информационное  обеспечение услуг общественного питания;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spacing w:after="0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правила составления и оформления меню,</w:t>
      </w:r>
    </w:p>
    <w:p w:rsidR="00F75CC4" w:rsidRPr="00907ADA" w:rsidRDefault="00F75CC4" w:rsidP="00EF3137">
      <w:pPr>
        <w:pStyle w:val="ac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t>обслуживание массовых</w:t>
      </w:r>
      <w:r w:rsidR="006C5FF1" w:rsidRPr="00907ADA">
        <w:rPr>
          <w:rFonts w:ascii="Times New Roman" w:hAnsi="Times New Roman" w:cs="Times New Roman"/>
          <w:sz w:val="28"/>
          <w:szCs w:val="28"/>
        </w:rPr>
        <w:t xml:space="preserve"> банкетных мероприятий и приемов.</w:t>
      </w:r>
    </w:p>
    <w:p w:rsidR="00EF3137" w:rsidRPr="00907ADA" w:rsidRDefault="00EF3137" w:rsidP="00EF3137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 w:cs="Times New Roman"/>
          <w:sz w:val="28"/>
          <w:szCs w:val="28"/>
        </w:rPr>
      </w:pPr>
    </w:p>
    <w:p w:rsidR="00674772" w:rsidRPr="00D261C1" w:rsidRDefault="00674772" w:rsidP="00D261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D261C1">
        <w:rPr>
          <w:rFonts w:ascii="Times New Roman" w:hAnsi="Times New Roman" w:cs="Times New Roman"/>
          <w:b/>
          <w:sz w:val="28"/>
          <w:szCs w:val="28"/>
        </w:rPr>
        <w:t>осваивает</w:t>
      </w:r>
      <w:r w:rsidRPr="00D261C1">
        <w:rPr>
          <w:rFonts w:ascii="Times New Roman" w:hAnsi="Times New Roman" w:cs="Times New Roman"/>
          <w:sz w:val="28"/>
          <w:szCs w:val="28"/>
        </w:rPr>
        <w:t xml:space="preserve">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7"/>
        <w:gridCol w:w="2333"/>
        <w:gridCol w:w="2354"/>
        <w:gridCol w:w="2537"/>
      </w:tblGrid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Общие  и профессиональные компетенции 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6678EF" w:rsidRPr="006C5FF1" w:rsidRDefault="006678EF" w:rsidP="006C5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 сформированности</w:t>
            </w:r>
          </w:p>
          <w:p w:rsidR="006678EF" w:rsidRPr="006C5FF1" w:rsidRDefault="006678EF" w:rsidP="006C5F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/>
                <w:sz w:val="24"/>
                <w:szCs w:val="24"/>
              </w:rPr>
              <w:t>(действия)</w:t>
            </w:r>
          </w:p>
        </w:tc>
        <w:tc>
          <w:tcPr>
            <w:tcW w:w="1230" w:type="pct"/>
            <w:vAlign w:val="center"/>
          </w:tcPr>
          <w:p w:rsidR="006678EF" w:rsidRPr="006C5FF1" w:rsidRDefault="006678EF" w:rsidP="006C5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325" w:type="pct"/>
            <w:vAlign w:val="center"/>
          </w:tcPr>
          <w:p w:rsidR="006678EF" w:rsidRPr="006C5FF1" w:rsidRDefault="006678EF" w:rsidP="006C5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377BCB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01. 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проблемных ситуаций в различных контекстах. 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потребности в информации. 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Оценка рисков на каждом шагу. 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план действия. 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необходимые ресурсы.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Реализовать составленный план.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377BCB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задач. 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выделение в ней главных аспектов.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Структурирование отобранной информации в соответствии с параметрами поиска.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Определять задачи поиска информации.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t>ОК 03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Использование актуальной нормативно-правовой документации по специальности.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актуальной нормативно-правовой документации.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траектории профессионального развития  и самообразования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377BCB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04.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Участие в  деловом общении для эффективного решения деловых задач.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деятельности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 коллегами, руководством, клиентами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377BCB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Грамотное  в устной и письменной форме  изложение своих мыслей по профессиональной тематике на государственном языке.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толерантности в рабочем коллективе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документы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документов.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377BCB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своей специальности.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Описывать значимость своей специальности.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гражданско-патриотической позиции.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Общечеловеческие ценности.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ходе выполнения профессиональной деятельности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377BCB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t>ОК 07.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Обеспечение ресурсосбережение на рабочем месте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 задействованные в профессиональной деятельности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t>ОК 09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</w:t>
            </w:r>
          </w:p>
          <w:p w:rsidR="006678EF" w:rsidRPr="006C5FF1" w:rsidRDefault="006678EF" w:rsidP="006C5FF1">
            <w:pPr>
              <w:spacing w:after="0" w:line="240" w:lineRule="auto"/>
              <w:ind w:right="-1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их применения и программное обеспечение в профессиональ-ной деятельности</w:t>
            </w:r>
          </w:p>
        </w:tc>
      </w:tr>
      <w:tr w:rsidR="006678EF" w:rsidRPr="006C5FF1" w:rsidTr="00EF3137">
        <w:trPr>
          <w:trHeight w:val="637"/>
        </w:trPr>
        <w:tc>
          <w:tcPr>
            <w:tcW w:w="1226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10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  <w:shd w:val="clear" w:color="auto" w:fill="auto"/>
          </w:tcPr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6678EF" w:rsidRPr="006C5FF1" w:rsidRDefault="006678EF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</w:t>
            </w:r>
          </w:p>
        </w:tc>
        <w:tc>
          <w:tcPr>
            <w:tcW w:w="1230" w:type="pct"/>
          </w:tcPr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Понимать тексты на базовые профессиональные темы.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</w:tcPr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деятельности.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6678EF" w:rsidRPr="006C5FF1" w:rsidRDefault="006678EF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5B49D6" w:rsidRPr="006C5FF1" w:rsidTr="00EF3137">
        <w:trPr>
          <w:trHeight w:val="276"/>
        </w:trPr>
        <w:tc>
          <w:tcPr>
            <w:tcW w:w="1226" w:type="pct"/>
            <w:shd w:val="clear" w:color="auto" w:fill="auto"/>
          </w:tcPr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2.2-2.8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3.2-3.6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4.2-4.5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5.2-5.6</w:t>
            </w:r>
          </w:p>
          <w:p w:rsidR="005B49D6" w:rsidRPr="006C5FF1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6.3, 6.4</w:t>
            </w:r>
          </w:p>
        </w:tc>
        <w:tc>
          <w:tcPr>
            <w:tcW w:w="1219" w:type="pct"/>
            <w:shd w:val="clear" w:color="auto" w:fill="auto"/>
          </w:tcPr>
          <w:p w:rsidR="005B49D6" w:rsidRPr="006C5FF1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хранения, отпуска кулинарной и кондитерской продукции</w:t>
            </w:r>
          </w:p>
        </w:tc>
        <w:tc>
          <w:tcPr>
            <w:tcW w:w="1230" w:type="pct"/>
          </w:tcPr>
          <w:p w:rsidR="005B49D6" w:rsidRPr="00377BCB" w:rsidRDefault="005B49D6" w:rsidP="006C5FF1">
            <w:pPr>
              <w:tabs>
                <w:tab w:val="left" w:pos="-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 организовывать, контролировать, выполнять порционирование, оформление сложных супов, горячих блюд, кулинарных изделий, закусок; сервировать для подачи с учетом потребностей различных категорий потребителей, форм и способов обслуживания;</w:t>
            </w:r>
          </w:p>
          <w:p w:rsidR="005B49D6" w:rsidRPr="00377BCB" w:rsidRDefault="005B49D6" w:rsidP="006C5FF1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контролировать температуру подачи горячей кулинарной продукции;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организовывать хранение сложных супов, горячих блюд, кулинарных изделий, закусок с учетом требований к безопасности готовой продукции;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организовывать, контролировать процесс упаковки на вынос: 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рассчитывать стоимость горячей кулинарной продукции;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вести учет реализованной горячей кулинарной продукции с прилавка/раздачи;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поддерживать визуальный контакт с потребителем на раздаче;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консультировать потребителей;</w:t>
            </w:r>
          </w:p>
          <w:p w:rsidR="005B49D6" w:rsidRPr="00377BCB" w:rsidRDefault="005B49D6" w:rsidP="006C5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</w:tcPr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-техника порционирования, варианты оформления сложной горячей кулинарной продукции для подачи;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-виды, назначение посуды для подачи, термосов, контейнеров для отпуска на вынос;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-методы сервировки и способы подачи горячей кулинарной продукции сложного ассортимента;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 xml:space="preserve">-температура подачи горячей кулинарной продукции сложного ассортимента;- </w:t>
            </w:r>
            <w:r w:rsidRPr="00377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разогревания охлажденной, замороженной горячей кулинарной продукции;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-правила охлаждения, замораживания и хранения горячей кулинарной продукции сложного ассортимента;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 требования к безопасности хранения горячей кулинарной продукции сложного ассортимента;;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-правила маркирования упакованной горячей кулинарной продукции сложного ассортимента;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правила общения с потребителями;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базовый словарный запас на иностранном языке;</w:t>
            </w:r>
          </w:p>
          <w:p w:rsidR="005B49D6" w:rsidRPr="00377BCB" w:rsidRDefault="005B49D6" w:rsidP="006C5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BCB">
              <w:rPr>
                <w:rFonts w:ascii="Times New Roman" w:hAnsi="Times New Roman" w:cs="Times New Roman"/>
                <w:sz w:val="24"/>
                <w:szCs w:val="24"/>
              </w:rPr>
              <w:t>техника общения, ориентированная на потребителя</w:t>
            </w:r>
          </w:p>
        </w:tc>
      </w:tr>
    </w:tbl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C1" w:rsidRPr="00907ADA" w:rsidRDefault="00D261C1" w:rsidP="00D261C1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/>
          <w:sz w:val="28"/>
          <w:szCs w:val="28"/>
        </w:rPr>
      </w:pPr>
      <w:r w:rsidRPr="00907ADA">
        <w:rPr>
          <w:rFonts w:ascii="Times New Roman" w:hAnsi="Times New Roman"/>
          <w:b/>
          <w:sz w:val="28"/>
          <w:szCs w:val="28"/>
        </w:rPr>
        <w:t>1.4  Количество часов на освоение программы дисциплины:</w:t>
      </w:r>
    </w:p>
    <w:p w:rsidR="00D261C1" w:rsidRDefault="00D261C1" w:rsidP="00D261C1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/>
          <w:sz w:val="28"/>
          <w:szCs w:val="28"/>
        </w:rPr>
      </w:pPr>
      <w:r w:rsidRPr="00907ADA">
        <w:rPr>
          <w:rFonts w:ascii="Times New Roman" w:hAnsi="Times New Roman"/>
          <w:sz w:val="28"/>
          <w:szCs w:val="28"/>
        </w:rPr>
        <w:t xml:space="preserve">Объем образовательной  нагрузки обучающегося 42 часа, </w:t>
      </w:r>
    </w:p>
    <w:p w:rsidR="00D261C1" w:rsidRPr="00907ADA" w:rsidRDefault="00D261C1" w:rsidP="00D261C1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/>
          <w:sz w:val="28"/>
          <w:szCs w:val="28"/>
        </w:rPr>
      </w:pPr>
      <w:r w:rsidRPr="00907ADA">
        <w:rPr>
          <w:rFonts w:ascii="Times New Roman" w:hAnsi="Times New Roman"/>
          <w:sz w:val="28"/>
          <w:szCs w:val="28"/>
        </w:rPr>
        <w:t>в том числе:</w:t>
      </w:r>
    </w:p>
    <w:p w:rsidR="00D261C1" w:rsidRPr="00907ADA" w:rsidRDefault="00D261C1" w:rsidP="00D261C1">
      <w:pPr>
        <w:pStyle w:val="ac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397"/>
        <w:rPr>
          <w:rFonts w:ascii="Times New Roman" w:hAnsi="Times New Roman"/>
          <w:sz w:val="28"/>
          <w:szCs w:val="28"/>
        </w:rPr>
      </w:pPr>
      <w:r w:rsidRPr="00907ADA">
        <w:rPr>
          <w:rFonts w:ascii="Times New Roman" w:hAnsi="Times New Roman"/>
          <w:sz w:val="28"/>
          <w:szCs w:val="28"/>
        </w:rPr>
        <w:t xml:space="preserve">  -  обязательной аудиторной учебной нагрузки обучающегося 12часов;</w:t>
      </w:r>
    </w:p>
    <w:p w:rsidR="00D261C1" w:rsidRPr="00907ADA" w:rsidRDefault="00D261C1" w:rsidP="00D26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07ADA">
        <w:rPr>
          <w:rFonts w:ascii="Times New Roman" w:hAnsi="Times New Roman"/>
          <w:sz w:val="28"/>
          <w:szCs w:val="28"/>
        </w:rPr>
        <w:t>- самостоятельной работы обучающегося 30часов</w:t>
      </w:r>
    </w:p>
    <w:p w:rsidR="00D261C1" w:rsidRPr="00907ADA" w:rsidRDefault="00D261C1" w:rsidP="00D261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07ADA">
        <w:rPr>
          <w:rFonts w:ascii="Times New Roman" w:hAnsi="Times New Roman"/>
          <w:sz w:val="28"/>
          <w:szCs w:val="28"/>
        </w:rPr>
        <w:t>- практических занятий – 8 часов.</w:t>
      </w: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ADA" w:rsidRDefault="00907ADA" w:rsidP="00EF31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39C" w:rsidRPr="00D261C1" w:rsidRDefault="00EF3137" w:rsidP="00D26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23039C" w:rsidRPr="00D261C1">
        <w:rPr>
          <w:rFonts w:ascii="Times New Roman" w:hAnsi="Times New Roman" w:cs="Times New Roman"/>
          <w:b/>
          <w:sz w:val="28"/>
          <w:szCs w:val="28"/>
        </w:rPr>
        <w:t>. СТРУКТУРА И СОДЕРЖАНИЕ УЧЕБНОЙ ДИСЦИПЛИНЫ</w:t>
      </w:r>
    </w:p>
    <w:p w:rsidR="0023039C" w:rsidRPr="00D261C1" w:rsidRDefault="00EF3137" w:rsidP="00D26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23039C" w:rsidRPr="00D261C1">
        <w:rPr>
          <w:rFonts w:ascii="Times New Roman" w:hAnsi="Times New Roman" w:cs="Times New Roman"/>
          <w:b/>
          <w:sz w:val="28"/>
          <w:szCs w:val="28"/>
        </w:rPr>
        <w:t xml:space="preserve"> Объем учебной дисциплины и виды учебной работы</w:t>
      </w:r>
    </w:p>
    <w:p w:rsidR="00D261C1" w:rsidRPr="00907ADA" w:rsidRDefault="00D261C1" w:rsidP="0090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50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1715"/>
      </w:tblGrid>
      <w:tr w:rsidR="004A2DFE" w:rsidRPr="00907ADA" w:rsidTr="004C00B0">
        <w:trPr>
          <w:trHeight w:val="490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Объем часов</w:t>
            </w:r>
          </w:p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A2DFE" w:rsidRPr="00907ADA" w:rsidTr="00B12212">
        <w:trPr>
          <w:trHeight w:val="65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C00B0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 нагрузки обучающегося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4C00B0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42</w:t>
            </w:r>
          </w:p>
        </w:tc>
      </w:tr>
      <w:tr w:rsidR="004A2DFE" w:rsidRPr="00907ADA" w:rsidTr="004C00B0">
        <w:trPr>
          <w:trHeight w:val="490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4C00B0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4A2DFE" w:rsidRPr="00907ADA" w:rsidTr="004C00B0">
        <w:trPr>
          <w:trHeight w:val="490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учебная нагрузка 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4C00B0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4A2DFE" w:rsidRPr="00907ADA" w:rsidTr="004A2DFE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4A2DFE" w:rsidRPr="00907ADA" w:rsidTr="004C00B0">
        <w:trPr>
          <w:trHeight w:val="490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4C00B0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4A2DFE" w:rsidRPr="00907ADA" w:rsidTr="004C00B0">
        <w:trPr>
          <w:trHeight w:val="490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4C00B0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4A2DFE" w:rsidRPr="00907ADA" w:rsidTr="004C00B0">
        <w:trPr>
          <w:trHeight w:val="490"/>
        </w:trPr>
        <w:tc>
          <w:tcPr>
            <w:tcW w:w="4006" w:type="pct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4A2DFE" w:rsidRPr="00907ADA" w:rsidRDefault="00B12212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имеется</w:t>
            </w:r>
          </w:p>
        </w:tc>
      </w:tr>
      <w:tr w:rsidR="004A2DFE" w:rsidRPr="00907ADA" w:rsidTr="004A2DFE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A2DFE" w:rsidRPr="00907ADA" w:rsidRDefault="004A2DFE" w:rsidP="00907AD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аттестация проводится в форме </w:t>
            </w:r>
            <w:r w:rsidR="00F95A6B"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4C00B0"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F95A6B"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87595A" w:rsidRPr="00907ADA">
              <w:rPr>
                <w:rFonts w:ascii="Times New Roman" w:hAnsi="Times New Roman" w:cs="Times New Roman"/>
                <w:iCs/>
                <w:sz w:val="28"/>
                <w:szCs w:val="28"/>
              </w:rPr>
              <w:t>зачет с оценкой</w:t>
            </w:r>
          </w:p>
        </w:tc>
      </w:tr>
    </w:tbl>
    <w:p w:rsidR="00D111DA" w:rsidRPr="00907ADA" w:rsidRDefault="00D111DA" w:rsidP="00907A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111DA" w:rsidRPr="00907ADA" w:rsidRDefault="00D111DA" w:rsidP="00907A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111DA" w:rsidRPr="00907ADA" w:rsidRDefault="00D111DA" w:rsidP="00907A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D111DA" w:rsidRPr="00907ADA" w:rsidSect="00E55765">
          <w:pgSz w:w="11906" w:h="16838"/>
          <w:pgMar w:top="1134" w:right="850" w:bottom="993" w:left="1701" w:header="708" w:footer="708" w:gutter="0"/>
          <w:cols w:space="720"/>
          <w:docGrid w:linePitch="299"/>
        </w:sectPr>
      </w:pPr>
    </w:p>
    <w:p w:rsidR="00D111DA" w:rsidRPr="00907ADA" w:rsidRDefault="00EF3137" w:rsidP="00907AD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7ADA">
        <w:rPr>
          <w:rFonts w:ascii="Times New Roman" w:hAnsi="Times New Roman" w:cs="Times New Roman"/>
          <w:sz w:val="28"/>
          <w:szCs w:val="28"/>
        </w:rPr>
        <w:lastRenderedPageBreak/>
        <w:t xml:space="preserve">3.2 </w:t>
      </w:r>
      <w:r w:rsidR="00D111DA" w:rsidRPr="00907ADA">
        <w:rPr>
          <w:rFonts w:ascii="Times New Roman" w:hAnsi="Times New Roman" w:cs="Times New Roman"/>
          <w:sz w:val="28"/>
          <w:szCs w:val="28"/>
        </w:rPr>
        <w:t xml:space="preserve"> Тематический план и содержание учебной дисциплины</w:t>
      </w:r>
    </w:p>
    <w:p w:rsidR="00D111DA" w:rsidRPr="00907ADA" w:rsidRDefault="00D111DA" w:rsidP="00907A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8993"/>
        <w:gridCol w:w="1405"/>
        <w:gridCol w:w="1500"/>
      </w:tblGrid>
      <w:tr w:rsidR="00D261C1" w:rsidRPr="00907ADA" w:rsidTr="00D261C1">
        <w:trPr>
          <w:trHeight w:val="20"/>
        </w:trPr>
        <w:tc>
          <w:tcPr>
            <w:tcW w:w="995" w:type="pct"/>
            <w:shd w:val="clear" w:color="auto" w:fill="auto"/>
            <w:vAlign w:val="center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27" w:type="pct"/>
            <w:shd w:val="clear" w:color="auto" w:fill="auto"/>
            <w:vAlign w:val="center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505" w:type="pct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261C1" w:rsidRPr="00907ADA" w:rsidTr="00D261C1">
        <w:trPr>
          <w:trHeight w:val="20"/>
        </w:trPr>
        <w:tc>
          <w:tcPr>
            <w:tcW w:w="995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505" w:type="pct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 w:val="restar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Тема 1.</w:t>
            </w:r>
          </w:p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Услуги общественного питания и требования к ним</w:t>
            </w: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Общая характеристика процесса обслуживания. Методы и формы обслуживания.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1-2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05" w:type="pc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Правила ведения журнала учета столовой посуды, составление акта на бой, лом, утрату посуды и приборов.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Составление меню.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07AD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05" w:type="pct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1. Совершенствование обслуживания в организациях питания.  Состояние потребительского рынка и перспективы развития  индустрии питания.   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 w:val="restar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7A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Общая характеристика процесса обслуживания гостей в организациях питания.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Основные понятия: услуга общественного питания, процесс обслуживания, условия обслуживания, безопасность услуги.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 Прогрессивные технологии обслуживания. 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Pr="00907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Торговые помещения, виды, характеристика, назначение.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Интерьеры залов, оборудование залов, сервизная, моечная столовой посуды, буфет, раздаточная.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Виды столовой посуды и столовых приборов.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Виды,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 ассортимент, назначение, характеристика столовой посуды (фарфоровой, керамической, хрустальной, стеклянной, из дерева и пластмассы).  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8. Характеристика металлической посуды.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9. Характеристика столового белья.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10. Подбор столовой посуды, приборов для различных типов и классов 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предприятий индустрии питания, для различных форм и методов обслуживания.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11. Принципы составления меню, последовательность расположения блюд.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12. Виды меню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13. Карта вин и коктейли.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 w:val="restar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Тема 2.</w:t>
            </w:r>
          </w:p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Организация процесса обслуживания  на предприятиях общественного </w:t>
            </w:r>
            <w:r w:rsidRPr="00907A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питания</w:t>
            </w:r>
          </w:p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 w:val="restar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Обслуживание потребителей в ресторанах. 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05" w:type="pct"/>
            <w:vMerge w:val="restar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2-3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подачи блюд и закусок. 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Расчет с потребителями. Правила составления счета, реестра счетов. 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</w:t>
            </w:r>
          </w:p>
        </w:tc>
        <w:tc>
          <w:tcPr>
            <w:tcW w:w="473" w:type="pct"/>
            <w:shd w:val="clear" w:color="auto" w:fill="auto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05" w:type="pct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1. Уборка торговых помещений, </w:t>
            </w:r>
            <w:r w:rsidRPr="00907AD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р</w:t>
            </w:r>
            <w:r w:rsidRPr="00907ADA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асстановка мебели в залах.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 w:val="restart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2. Уборка стола и замена использованной посуды и приборов.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Правила оформления и передача заказа на производство, в бар, буфет.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4. Общие правила сервировки стола.   </w:t>
            </w:r>
            <w:r w:rsidRPr="00907ADA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Характеристика различных вариантов </w:t>
            </w: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предварительной сервировки стола.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Правила сервировки стола для различных форм и методов обслуживания, различных приемов пищи.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5. Отработке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 xml:space="preserve"> приемов складывания салфеток, составлению композиций из цветов в соответствии с заказом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6. Подготовка персонала к обслуживанию.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7. Правила подачи холодных блюд и закусок, горячих закусок, супов, вторых  и сладких блюд, горячих и холодных напитков.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8. Правила этикета и нормы поведения за столом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9. Виды банкетов и приемов.</w:t>
            </w:r>
            <w:r w:rsidRPr="00907ADA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Дневные дипломатические приемы. Вечерние дипломатические приемы</w:t>
            </w:r>
            <w:r w:rsidRPr="00907ADA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ab/>
              <w:t>Прием заказа.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10. </w:t>
            </w:r>
            <w:r w:rsidRPr="00907ADA">
              <w:rPr>
                <w:rFonts w:ascii="Times New Roman" w:hAnsi="Times New Roman" w:cs="Times New Roman"/>
                <w:sz w:val="28"/>
                <w:szCs w:val="28"/>
              </w:rPr>
              <w:t>Банкет за столом с полным обслуживанием официантами,</w:t>
            </w:r>
            <w:r w:rsidRPr="00907ADA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банкет за столом с частичным обслуживанием официантами,</w:t>
            </w: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банкеты и приемы с использованием смешанной (комбинированной) формы обслуживания</w:t>
            </w: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11.Обслуживание по типу шведского стола.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12. Обслуживание участников съездов, конференций, фестивалей.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13. Обслуживание  в гостиницах, на железнодорожном транспорте, в аэропорту, на борту самолета, на водном транспорте. 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995" w:type="pct"/>
            <w:vMerge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7" w:type="pct"/>
            <w:shd w:val="clear" w:color="auto" w:fill="auto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>14. Тематические мероприятия.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D261C1" w:rsidRPr="00907ADA" w:rsidRDefault="00D261C1" w:rsidP="00D261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5" w:type="pct"/>
            <w:vMerge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261C1" w:rsidRPr="00907ADA" w:rsidTr="00D261C1">
        <w:trPr>
          <w:trHeight w:val="277"/>
        </w:trPr>
        <w:tc>
          <w:tcPr>
            <w:tcW w:w="4495" w:type="pct"/>
            <w:gridSpan w:val="3"/>
            <w:shd w:val="clear" w:color="auto" w:fill="auto"/>
          </w:tcPr>
          <w:p w:rsidR="00D261C1" w:rsidRPr="00D261C1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907ADA">
              <w:rPr>
                <w:rFonts w:ascii="Times New Roman" w:hAnsi="Times New Roman" w:cs="Times New Roman"/>
                <w:bCs/>
                <w:sz w:val="28"/>
                <w:szCs w:val="28"/>
              </w:rPr>
              <w:t>Всего:</w:t>
            </w:r>
          </w:p>
        </w:tc>
        <w:tc>
          <w:tcPr>
            <w:tcW w:w="505" w:type="pct"/>
          </w:tcPr>
          <w:p w:rsidR="00D261C1" w:rsidRPr="00907ADA" w:rsidRDefault="00D261C1" w:rsidP="00907AD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</w:tr>
    </w:tbl>
    <w:p w:rsidR="00D111DA" w:rsidRPr="00907ADA" w:rsidRDefault="00D111DA" w:rsidP="00907ADA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D111DA" w:rsidRPr="00907ADA" w:rsidRDefault="00D111DA" w:rsidP="00907A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A1961" w:rsidRPr="00D111DA" w:rsidRDefault="007A1961" w:rsidP="00A81C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A1961" w:rsidRPr="00D111DA" w:rsidSect="0084141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111DA" w:rsidRPr="00D261C1" w:rsidRDefault="00EF3137" w:rsidP="00D261C1">
      <w:pPr>
        <w:tabs>
          <w:tab w:val="left" w:pos="142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D111DA" w:rsidRPr="00D261C1">
        <w:rPr>
          <w:rFonts w:ascii="Times New Roman" w:hAnsi="Times New Roman" w:cs="Times New Roman"/>
          <w:b/>
          <w:sz w:val="28"/>
          <w:szCs w:val="28"/>
        </w:rPr>
        <w:t>. УСЛОВИЯ РЕАЛИЗАЦИИ ПРОГРАММЫ</w:t>
      </w:r>
      <w:r w:rsidRPr="00D261C1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D111DA" w:rsidRPr="00D261C1" w:rsidRDefault="00EF3137" w:rsidP="00D261C1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1C1">
        <w:rPr>
          <w:rFonts w:ascii="Times New Roman" w:hAnsi="Times New Roman" w:cs="Times New Roman"/>
          <w:b/>
          <w:bCs/>
          <w:sz w:val="28"/>
          <w:szCs w:val="28"/>
        </w:rPr>
        <w:t>4.1   Требования к минимальному материально-техническому обеспечению</w:t>
      </w:r>
    </w:p>
    <w:p w:rsidR="00D261C1" w:rsidRDefault="00EC5FB1" w:rsidP="00D261C1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 xml:space="preserve">Реализация программы учебной дисциплины </w:t>
      </w:r>
      <w:r w:rsidR="00D261C1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Pr="00D261C1">
        <w:rPr>
          <w:rFonts w:ascii="Times New Roman" w:hAnsi="Times New Roman" w:cs="Times New Roman"/>
          <w:sz w:val="28"/>
          <w:szCs w:val="28"/>
        </w:rPr>
        <w:t>учебно</w:t>
      </w:r>
      <w:r w:rsidR="00D261C1">
        <w:rPr>
          <w:rFonts w:ascii="Times New Roman" w:hAnsi="Times New Roman" w:cs="Times New Roman"/>
          <w:sz w:val="28"/>
          <w:szCs w:val="28"/>
        </w:rPr>
        <w:t>м</w:t>
      </w:r>
      <w:r w:rsidRPr="00D261C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D261C1">
        <w:rPr>
          <w:rFonts w:ascii="Times New Roman" w:hAnsi="Times New Roman" w:cs="Times New Roman"/>
          <w:sz w:val="28"/>
          <w:szCs w:val="28"/>
        </w:rPr>
        <w:t>е организации обслуживания.</w:t>
      </w:r>
      <w:r w:rsidRPr="00D26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FB1" w:rsidRPr="00D261C1" w:rsidRDefault="00EC5FB1" w:rsidP="00D261C1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1C1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 и рабочих мест кабинета:</w:t>
      </w:r>
      <w:r w:rsidRPr="00D26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FB1" w:rsidRPr="00D261C1" w:rsidRDefault="00EC5FB1" w:rsidP="00D261C1">
      <w:pPr>
        <w:keepLines/>
        <w:widowControl w:val="0"/>
        <w:numPr>
          <w:ilvl w:val="0"/>
          <w:numId w:val="31"/>
        </w:numPr>
        <w:tabs>
          <w:tab w:val="left" w:pos="142"/>
          <w:tab w:val="left" w:pos="284"/>
        </w:tabs>
        <w:spacing w:after="0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EC5FB1" w:rsidRPr="00D261C1" w:rsidRDefault="00EC5FB1" w:rsidP="00D261C1">
      <w:pPr>
        <w:keepLines/>
        <w:widowControl w:val="0"/>
        <w:numPr>
          <w:ilvl w:val="0"/>
          <w:numId w:val="31"/>
        </w:numPr>
        <w:tabs>
          <w:tab w:val="left" w:pos="142"/>
          <w:tab w:val="left" w:pos="284"/>
        </w:tabs>
        <w:spacing w:after="0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EC5FB1" w:rsidRPr="00D261C1" w:rsidRDefault="00EC5FB1" w:rsidP="00D261C1">
      <w:pPr>
        <w:keepLines/>
        <w:widowControl w:val="0"/>
        <w:numPr>
          <w:ilvl w:val="0"/>
          <w:numId w:val="31"/>
        </w:numPr>
        <w:tabs>
          <w:tab w:val="left" w:pos="142"/>
          <w:tab w:val="left" w:pos="284"/>
        </w:tabs>
        <w:spacing w:after="0"/>
        <w:ind w:left="-426" w:firstLine="0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столы, стулья для обучающихся;</w:t>
      </w:r>
    </w:p>
    <w:p w:rsidR="00EC5FB1" w:rsidRPr="00D261C1" w:rsidRDefault="00EC5FB1" w:rsidP="00D261C1">
      <w:pPr>
        <w:keepLines/>
        <w:widowControl w:val="0"/>
        <w:tabs>
          <w:tab w:val="left" w:pos="142"/>
          <w:tab w:val="left" w:pos="284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EC5FB1" w:rsidRPr="00D261C1" w:rsidRDefault="00EC5FB1" w:rsidP="00D261C1">
      <w:pPr>
        <w:keepLines/>
        <w:widowControl w:val="0"/>
        <w:tabs>
          <w:tab w:val="left" w:pos="142"/>
          <w:tab w:val="left" w:pos="284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EC5FB1" w:rsidRPr="00D261C1" w:rsidRDefault="00EC5FB1" w:rsidP="00D261C1">
      <w:pPr>
        <w:keepLines/>
        <w:widowControl w:val="0"/>
        <w:tabs>
          <w:tab w:val="left" w:pos="142"/>
          <w:tab w:val="left" w:pos="284"/>
        </w:tabs>
        <w:ind w:left="-426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компьютер, средства аудиовизуализации, наглядные пособия (натуральные образцы продуктов, муляжи, плакаты, мультимедийные пособия).</w:t>
      </w:r>
    </w:p>
    <w:p w:rsidR="00EC5FB1" w:rsidRPr="00D261C1" w:rsidRDefault="00EC5FB1" w:rsidP="00D261C1">
      <w:pPr>
        <w:tabs>
          <w:tab w:val="left" w:pos="142"/>
        </w:tabs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EC5FB1" w:rsidRPr="00D261C1" w:rsidRDefault="00EC5FB1" w:rsidP="00D261C1">
      <w:pPr>
        <w:tabs>
          <w:tab w:val="left" w:pos="142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t>4.2  Информационное обеспечение обучения</w:t>
      </w:r>
    </w:p>
    <w:p w:rsidR="00EC5FB1" w:rsidRPr="00D261C1" w:rsidRDefault="00EC5FB1" w:rsidP="00D261C1">
      <w:pPr>
        <w:pStyle w:val="ac"/>
        <w:tabs>
          <w:tab w:val="left" w:pos="142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C1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C5FB1" w:rsidRPr="00D261C1" w:rsidRDefault="00EC5FB1" w:rsidP="00D261C1">
      <w:pPr>
        <w:tabs>
          <w:tab w:val="left" w:pos="142"/>
        </w:tabs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1C1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C37AA7" w:rsidRPr="00D261C1" w:rsidRDefault="00C37AA7" w:rsidP="00D261C1">
      <w:pPr>
        <w:pStyle w:val="ac"/>
        <w:numPr>
          <w:ilvl w:val="0"/>
          <w:numId w:val="33"/>
        </w:numPr>
        <w:tabs>
          <w:tab w:val="left" w:pos="142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t>Богушева В.И.Организация обслуживания посетителей ресторанов и баров: учеб. пособие для сред. проф. образования. – 6-е изд., доп. и перераб. – Ростов н/Д: Феникс, 201</w:t>
      </w:r>
      <w:r w:rsidR="00D261C1">
        <w:rPr>
          <w:rFonts w:ascii="Times New Roman" w:hAnsi="Times New Roman" w:cs="Times New Roman"/>
          <w:bCs/>
          <w:sz w:val="28"/>
          <w:szCs w:val="28"/>
        </w:rPr>
        <w:t>6</w:t>
      </w:r>
      <w:r w:rsidRPr="00D261C1">
        <w:rPr>
          <w:rFonts w:ascii="Times New Roman" w:hAnsi="Times New Roman" w:cs="Times New Roman"/>
          <w:bCs/>
          <w:sz w:val="28"/>
          <w:szCs w:val="28"/>
        </w:rPr>
        <w:t>. – 318 с. – (Среднее профессиональное образование).</w:t>
      </w:r>
    </w:p>
    <w:p w:rsidR="00C37AA7" w:rsidRPr="00D261C1" w:rsidRDefault="00C37AA7" w:rsidP="00D261C1">
      <w:pPr>
        <w:pStyle w:val="ac"/>
        <w:numPr>
          <w:ilvl w:val="0"/>
          <w:numId w:val="33"/>
        </w:numPr>
        <w:tabs>
          <w:tab w:val="left" w:pos="142"/>
          <w:tab w:val="left" w:pos="993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>Усов В.В.Организация производства и обслуживания на предприятиях общественного питания: учебник для нач. проф. образования; учеб. пособие для сред. проф. образования. – 12-е изд., стер. – М.: Академия, 201</w:t>
      </w:r>
      <w:r w:rsidR="00D261C1">
        <w:rPr>
          <w:rFonts w:ascii="Times New Roman" w:hAnsi="Times New Roman" w:cs="Times New Roman"/>
          <w:sz w:val="28"/>
          <w:szCs w:val="28"/>
        </w:rPr>
        <w:t>6</w:t>
      </w:r>
      <w:r w:rsidRPr="00D261C1">
        <w:rPr>
          <w:rFonts w:ascii="Times New Roman" w:hAnsi="Times New Roman" w:cs="Times New Roman"/>
          <w:sz w:val="28"/>
          <w:szCs w:val="28"/>
        </w:rPr>
        <w:t>. – 432 с.</w:t>
      </w:r>
    </w:p>
    <w:p w:rsidR="00876975" w:rsidRPr="00D261C1" w:rsidRDefault="00876975" w:rsidP="00D261C1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37AA7" w:rsidRDefault="00C37AA7" w:rsidP="00D261C1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1C1">
        <w:rPr>
          <w:rFonts w:ascii="Times New Roman" w:hAnsi="Times New Roman" w:cs="Times New Roman"/>
          <w:b/>
          <w:bCs/>
          <w:sz w:val="28"/>
          <w:szCs w:val="28"/>
        </w:rPr>
        <w:t>Интернет-источники:</w:t>
      </w:r>
    </w:p>
    <w:p w:rsidR="00A83104" w:rsidRPr="00D261C1" w:rsidRDefault="00A83104" w:rsidP="00D261C1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t>Вестник индустрии питания //Весь общепит России [Электронный ресурс]. – Режим доступа: www.pitportal.ru.</w:t>
      </w: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t xml:space="preserve">Kuking.net: кулинарный сайт [Электронный ресурс]. – Режим доступа: </w:t>
      </w:r>
      <w:hyperlink r:id="rId10" w:history="1">
        <w:r w:rsidRPr="00D261C1">
          <w:rPr>
            <w:rStyle w:val="ab"/>
            <w:rFonts w:ascii="Times New Roman" w:hAnsi="Times New Roman" w:cs="Times New Roman"/>
            <w:bCs/>
            <w:sz w:val="28"/>
            <w:szCs w:val="28"/>
          </w:rPr>
          <w:t>www.kuking.net</w:t>
        </w:r>
      </w:hyperlink>
      <w:r w:rsidRPr="00D261C1">
        <w:rPr>
          <w:rFonts w:ascii="Times New Roman" w:hAnsi="Times New Roman" w:cs="Times New Roman"/>
          <w:bCs/>
          <w:sz w:val="28"/>
          <w:szCs w:val="28"/>
        </w:rPr>
        <w:t>.</w:t>
      </w: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t xml:space="preserve">Федерация рестораторов и оттельеров. – Режим доступа: </w:t>
      </w:r>
      <w:hyperlink r:id="rId11" w:history="1">
        <w:r w:rsidRPr="00D261C1">
          <w:rPr>
            <w:rStyle w:val="ab"/>
            <w:rFonts w:ascii="Times New Roman" w:hAnsi="Times New Roman" w:cs="Times New Roman"/>
            <w:bCs/>
            <w:sz w:val="28"/>
            <w:szCs w:val="28"/>
          </w:rPr>
          <w:t>www.frio.ru</w:t>
        </w:r>
      </w:hyperlink>
      <w:r w:rsidRPr="00D261C1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t xml:space="preserve">Гастрономъ.ru: кулинарные рецепты блюд с фото [Электронный ресурс]. – Режим доступа: </w:t>
      </w:r>
      <w:hyperlink r:id="rId12" w:history="1">
        <w:r w:rsidRPr="00D261C1">
          <w:rPr>
            <w:rStyle w:val="ab"/>
            <w:rFonts w:ascii="Times New Roman" w:hAnsi="Times New Roman" w:cs="Times New Roman"/>
            <w:bCs/>
            <w:sz w:val="28"/>
            <w:szCs w:val="28"/>
          </w:rPr>
          <w:t>www.gastronom.ru</w:t>
        </w:r>
      </w:hyperlink>
      <w:r w:rsidRPr="00D261C1">
        <w:rPr>
          <w:rFonts w:ascii="Times New Roman" w:hAnsi="Times New Roman" w:cs="Times New Roman"/>
          <w:bCs/>
          <w:sz w:val="28"/>
          <w:szCs w:val="28"/>
        </w:rPr>
        <w:t>.</w:t>
      </w: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t xml:space="preserve">Гастрономъ: журнал для тех, кто ест // Все журналы [Электронный ресурс]. – Режим доступа: </w:t>
      </w:r>
      <w:hyperlink r:id="rId13" w:history="1">
        <w:r w:rsidRPr="00D261C1">
          <w:rPr>
            <w:rStyle w:val="ab"/>
            <w:rFonts w:ascii="Times New Roman" w:hAnsi="Times New Roman" w:cs="Times New Roman"/>
            <w:bCs/>
            <w:sz w:val="28"/>
            <w:szCs w:val="28"/>
          </w:rPr>
          <w:t>www.jur-jur.ru/journals/jur22/index.html</w:t>
        </w:r>
      </w:hyperlink>
      <w:r w:rsidRPr="00D261C1">
        <w:rPr>
          <w:rFonts w:ascii="Times New Roman" w:hAnsi="Times New Roman" w:cs="Times New Roman"/>
          <w:bCs/>
          <w:sz w:val="28"/>
          <w:szCs w:val="28"/>
        </w:rPr>
        <w:t>.</w:t>
      </w: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Центр ресторанного партнёрства для профессионалов HoReCa [Электронный ресурс]. – Режим доступа: </w:t>
      </w:r>
      <w:hyperlink r:id="rId14" w:history="1">
        <w:r w:rsidRPr="00D261C1">
          <w:rPr>
            <w:rStyle w:val="ab"/>
            <w:rFonts w:ascii="Times New Roman" w:hAnsi="Times New Roman" w:cs="Times New Roman"/>
            <w:bCs/>
            <w:sz w:val="28"/>
            <w:szCs w:val="28"/>
          </w:rPr>
          <w:t>www.creative-chef.ru</w:t>
        </w:r>
      </w:hyperlink>
      <w:r w:rsidRPr="00D261C1">
        <w:rPr>
          <w:rFonts w:ascii="Times New Roman" w:hAnsi="Times New Roman" w:cs="Times New Roman"/>
          <w:bCs/>
          <w:sz w:val="28"/>
          <w:szCs w:val="28"/>
        </w:rPr>
        <w:t>.</w:t>
      </w:r>
    </w:p>
    <w:p w:rsidR="00C37AA7" w:rsidRPr="00D261C1" w:rsidRDefault="00C37AA7" w:rsidP="00D261C1">
      <w:pPr>
        <w:numPr>
          <w:ilvl w:val="0"/>
          <w:numId w:val="27"/>
        </w:numP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1C1">
        <w:rPr>
          <w:rFonts w:ascii="Times New Roman" w:hAnsi="Times New Roman" w:cs="Times New Roman"/>
          <w:sz w:val="28"/>
          <w:szCs w:val="28"/>
        </w:rPr>
        <w:t xml:space="preserve">Консультант Плюс: информационно-правовая система [Электронный ресурс]. – Режим доступа: </w:t>
      </w:r>
      <w:hyperlink r:id="rId15" w:history="1">
        <w:r w:rsidRPr="00D261C1">
          <w:rPr>
            <w:rStyle w:val="ab"/>
            <w:rFonts w:ascii="Times New Roman" w:hAnsi="Times New Roman" w:cs="Times New Roman"/>
            <w:sz w:val="28"/>
            <w:szCs w:val="28"/>
          </w:rPr>
          <w:t>http://www.consultant.ru/</w:t>
        </w:r>
      </w:hyperlink>
      <w:r w:rsidRPr="00D261C1">
        <w:rPr>
          <w:rFonts w:ascii="Times New Roman" w:hAnsi="Times New Roman" w:cs="Times New Roman"/>
          <w:sz w:val="28"/>
          <w:szCs w:val="28"/>
        </w:rPr>
        <w:t>.</w:t>
      </w:r>
    </w:p>
    <w:p w:rsidR="001018FE" w:rsidRPr="00D261C1" w:rsidRDefault="001018FE" w:rsidP="00D261C1">
      <w:pPr>
        <w:tabs>
          <w:tab w:val="left" w:pos="142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14" w:rsidRDefault="00101314" w:rsidP="00101314">
      <w:pPr>
        <w:spacing w:after="0" w:line="240" w:lineRule="auto"/>
        <w:ind w:firstLine="733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01314">
          <w:footerReference w:type="even" r:id="rId16"/>
          <w:footerReference w:type="defaul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11DA" w:rsidRPr="00A83104" w:rsidRDefault="00523914" w:rsidP="00B069A6">
      <w:pPr>
        <w:ind w:left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1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83104">
        <w:rPr>
          <w:rFonts w:ascii="Times New Roman" w:hAnsi="Times New Roman" w:cs="Times New Roman"/>
          <w:b/>
          <w:sz w:val="28"/>
          <w:szCs w:val="28"/>
        </w:rPr>
        <w:t>4</w:t>
      </w:r>
      <w:r w:rsidR="00B069A6" w:rsidRPr="00A83104">
        <w:rPr>
          <w:rFonts w:ascii="Times New Roman" w:hAnsi="Times New Roman" w:cs="Times New Roman"/>
          <w:b/>
          <w:sz w:val="28"/>
          <w:szCs w:val="28"/>
        </w:rPr>
        <w:t>.</w:t>
      </w:r>
      <w:r w:rsidRPr="00A83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1DA" w:rsidRPr="00A83104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4"/>
        <w:gridCol w:w="4165"/>
      </w:tblGrid>
      <w:tr w:rsidR="00A83104" w:rsidRPr="00A83104" w:rsidTr="00A83104">
        <w:trPr>
          <w:trHeight w:val="663"/>
        </w:trPr>
        <w:tc>
          <w:tcPr>
            <w:tcW w:w="2796" w:type="pct"/>
            <w:shd w:val="clear" w:color="auto" w:fill="auto"/>
          </w:tcPr>
          <w:p w:rsidR="00A83104" w:rsidRPr="00A83104" w:rsidRDefault="00A83104" w:rsidP="00D111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204" w:type="pct"/>
            <w:shd w:val="clear" w:color="auto" w:fill="auto"/>
          </w:tcPr>
          <w:p w:rsidR="00A83104" w:rsidRPr="00A83104" w:rsidRDefault="00A83104" w:rsidP="00D111D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83104" w:rsidRPr="00A83104" w:rsidTr="00A83104">
        <w:trPr>
          <w:trHeight w:val="5234"/>
        </w:trPr>
        <w:tc>
          <w:tcPr>
            <w:tcW w:w="2796" w:type="pct"/>
            <w:shd w:val="clear" w:color="auto" w:fill="auto"/>
          </w:tcPr>
          <w:p w:rsidR="00A83104" w:rsidRPr="00A83104" w:rsidRDefault="00A83104" w:rsidP="00A83104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Знания: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виды, типы и классы организаций  общественного питания;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рынок ресторанных услуг , специальные виды услуг 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подготовку залов к обслуживанию в соответствии с его характером, типом и классом организации общественного питания;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накрытия столов скатертями, приемы полировки посуды и приборов;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приемы складывания салфеток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личной подготовки официанта, бармена к обслуживанию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ассортимент, назначение, характеристику столовой посуды, приборов, стекла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сервировку столов, современные направления сервировки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потребителей организаций общественного питания всех форм собственности, различных видов, типов и классов; 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использование в процессе обслуживания инвентаря, весоизмерительного и торгово-технологического оборудования;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приветствие и размещение гостей за столом;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оформления и передачи заказа на производство, бар, буфет;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и технику подачи алкогольных и безалкогольных напитков;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способы подачи блюд;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очередность и технику подачи блюд и напитков;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 xml:space="preserve">кулинарную характеристику блюд, </w:t>
            </w:r>
            <w:r w:rsidRPr="00A8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смешанные  и горячие напитки, коктейли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сочетаемости напитков и блюд;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требования к качеству, температуре подачи блюд и напитков;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способы замены использованной посуды и приборов;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культуры обслуживания, протокола и этикета при взаимодействии с гостями;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информационное  обеспечение услуг общественного питания;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и оформления меню,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2"/>
              </w:num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обслуживание массовых банкетных мероприятий и приемов</w:t>
            </w:r>
            <w:r w:rsidRPr="00A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2204" w:type="pct"/>
            <w:shd w:val="clear" w:color="auto" w:fill="auto"/>
          </w:tcPr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b/>
                <w:sz w:val="28"/>
                <w:szCs w:val="28"/>
              </w:rPr>
              <w:t>при пров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83104">
              <w:rPr>
                <w:rFonts w:ascii="Times New Roman" w:hAnsi="Times New Roman" w:cs="Times New Roman"/>
                <w:b/>
                <w:sz w:val="28"/>
                <w:szCs w:val="28"/>
              </w:rPr>
              <w:t>дении: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-тестирования;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-оценки результатов внеаудиторной (самостоятельно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й) работы (докладов, рефератов)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3104" w:rsidRPr="00A83104" w:rsidRDefault="00A83104" w:rsidP="00A831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83104" w:rsidRPr="00D111DA" w:rsidTr="00A83104">
        <w:trPr>
          <w:trHeight w:val="3266"/>
        </w:trPr>
        <w:tc>
          <w:tcPr>
            <w:tcW w:w="2796" w:type="pct"/>
            <w:shd w:val="clear" w:color="auto" w:fill="auto"/>
          </w:tcPr>
          <w:p w:rsidR="00A83104" w:rsidRPr="00A83104" w:rsidRDefault="00A83104" w:rsidP="00A83104">
            <w:pPr>
              <w:tabs>
                <w:tab w:val="left" w:pos="284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Умения: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выполнения всех видов работ по подготовке залов и инвентаря  организаций общественного питания к обслуживанию;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встречи, приветствия, размещения гостей, подачи меню;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приема, оформления и выполнения заказа на продукцию и услуги организаций общественного питания;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рекомендации блюд и напитков гостям при оформлении заказа;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подачи блюд и напитков разными способами;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расчета с потребителями;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обслуживания потребителей при использовании специальных форм организации питания;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выполнять подготовку залов к обслуживанию в соответствии с его характером, типом и классом организации общественного питания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подготавливать зал ресторана, бара, буфета к обслуживанию в обычном режиме и на массовых банкетных мероприятиях;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 xml:space="preserve">складывать салфетки разными </w:t>
            </w:r>
            <w:r w:rsidRPr="00A83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соблюдать личную гигиену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подготавливать посуду, приборы, стекло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осуществлять прием заказа на блюда и напитки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подбирать виды оборудования, мебели, посуды, приборов, белья в соответствии с типом и классом организации общественного питания;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оформлять и передавать  заказ на производство, в бар, в буфет;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подавать алкогольные и безалкогольные напитки, блюда различными способами;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соблюдать очередность и технику подачи блюд и напитков;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к качеству, температуре подачи блюд и напитков;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разрабатывать различные виды меню, в том числе план-меню структурного подразделения;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заменять использованную посуду и приборы;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составлять и оформлять меню,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обслуживать массовые  банкетные  мероприятия и приемы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обслуживать иностранных туристов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эксплуатировать инвентарь, весоизмерительное и торгово-технологическое оборудование в процессе обслуживания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осуществлять подачу блюд и напитков гостям различными способами;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предоставлять счет и производить расчет с потребителями;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соблюдать правила ресторанного этикета;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производить расчет с потребителем, используя различные формы расчета;</w:t>
            </w:r>
          </w:p>
          <w:p w:rsidR="00A83104" w:rsidRPr="00A83104" w:rsidRDefault="00A83104" w:rsidP="00A83104">
            <w:pPr>
              <w:pStyle w:val="ac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изготавливать смешанные, горячие напитки, коктейли</w:t>
            </w:r>
          </w:p>
        </w:tc>
        <w:tc>
          <w:tcPr>
            <w:tcW w:w="2204" w:type="pct"/>
            <w:shd w:val="clear" w:color="auto" w:fill="auto"/>
          </w:tcPr>
          <w:p w:rsidR="00A83104" w:rsidRPr="00A83104" w:rsidRDefault="00A83104" w:rsidP="00A83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A83104" w:rsidRPr="00A83104" w:rsidRDefault="00A83104" w:rsidP="00A83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 защита отчетов по практическим занятиям;</w:t>
            </w:r>
          </w:p>
          <w:p w:rsidR="00A83104" w:rsidRPr="00A83104" w:rsidRDefault="00A83104" w:rsidP="00A83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 оценка заданий для внеаудиторной (самостоятельной)  работы:</w:t>
            </w:r>
          </w:p>
          <w:p w:rsidR="00A83104" w:rsidRPr="00A83104" w:rsidRDefault="00A83104" w:rsidP="00A83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 в процессе практических занятий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104">
              <w:rPr>
                <w:rFonts w:ascii="Times New Roman" w:hAnsi="Times New Roman" w:cs="Times New Roman"/>
                <w:sz w:val="28"/>
                <w:szCs w:val="28"/>
              </w:rPr>
              <w:t>- экспертная оценка выполнения практических заданий на зачете</w:t>
            </w:r>
          </w:p>
          <w:p w:rsidR="00A83104" w:rsidRPr="00A83104" w:rsidRDefault="00A83104" w:rsidP="001D70A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D111DA" w:rsidRDefault="00D111DA" w:rsidP="00D111D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83104" w:rsidRDefault="00A83104" w:rsidP="00D111DA">
      <w:pPr>
        <w:jc w:val="right"/>
        <w:rPr>
          <w:rFonts w:ascii="Times New Roman" w:hAnsi="Times New Roman" w:cs="Times New Roman"/>
          <w:sz w:val="24"/>
          <w:szCs w:val="24"/>
        </w:rPr>
        <w:sectPr w:rsidR="00A83104" w:rsidSect="00A8310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B2BB7" w:rsidRPr="00D111DA" w:rsidRDefault="00FB2BB7" w:rsidP="00D111D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B2BB7" w:rsidRPr="00D111DA" w:rsidSect="006364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FC8" w:rsidRDefault="00196FC8" w:rsidP="00D111DA">
      <w:pPr>
        <w:spacing w:after="0" w:line="240" w:lineRule="auto"/>
      </w:pPr>
      <w:r>
        <w:separator/>
      </w:r>
    </w:p>
  </w:endnote>
  <w:endnote w:type="continuationSeparator" w:id="0">
    <w:p w:rsidR="00196FC8" w:rsidRDefault="00196FC8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1C1" w:rsidRDefault="00D261C1" w:rsidP="008414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61C1" w:rsidRDefault="00D261C1" w:rsidP="0084141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1C1" w:rsidRDefault="00D261C1">
    <w:pPr>
      <w:pStyle w:val="a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83104">
      <w:rPr>
        <w:noProof/>
      </w:rPr>
      <w:t>15</w:t>
    </w:r>
    <w:r>
      <w:rPr>
        <w:noProof/>
      </w:rPr>
      <w:fldChar w:fldCharType="end"/>
    </w:r>
  </w:p>
  <w:p w:rsidR="00D261C1" w:rsidRDefault="00D261C1" w:rsidP="0084141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FC8" w:rsidRDefault="00196FC8" w:rsidP="00D111DA">
      <w:pPr>
        <w:spacing w:after="0" w:line="240" w:lineRule="auto"/>
      </w:pPr>
      <w:r>
        <w:separator/>
      </w:r>
    </w:p>
  </w:footnote>
  <w:footnote w:type="continuationSeparator" w:id="0">
    <w:p w:rsidR="00196FC8" w:rsidRDefault="00196FC8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F3AB8"/>
    <w:multiLevelType w:val="hybridMultilevel"/>
    <w:tmpl w:val="C80C030E"/>
    <w:lvl w:ilvl="0" w:tplc="D610C2B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71760"/>
    <w:multiLevelType w:val="hybridMultilevel"/>
    <w:tmpl w:val="DB8E7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B53CE"/>
    <w:multiLevelType w:val="hybridMultilevel"/>
    <w:tmpl w:val="81F03876"/>
    <w:lvl w:ilvl="0" w:tplc="0419000F">
      <w:start w:val="1"/>
      <w:numFmt w:val="decimal"/>
      <w:lvlText w:val="%1."/>
      <w:lvlJc w:val="left"/>
      <w:pPr>
        <w:ind w:left="737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7">
    <w:nsid w:val="258E01B2"/>
    <w:multiLevelType w:val="hybridMultilevel"/>
    <w:tmpl w:val="233AE362"/>
    <w:lvl w:ilvl="0" w:tplc="EB42EBE4">
      <w:start w:val="1"/>
      <w:numFmt w:val="decimal"/>
      <w:lvlText w:val="%1."/>
      <w:lvlJc w:val="left"/>
      <w:pPr>
        <w:ind w:left="737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8">
    <w:nsid w:val="25927C95"/>
    <w:multiLevelType w:val="hybridMultilevel"/>
    <w:tmpl w:val="2EEEB28C"/>
    <w:lvl w:ilvl="0" w:tplc="505E7F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44000"/>
    <w:multiLevelType w:val="hybridMultilevel"/>
    <w:tmpl w:val="638A0776"/>
    <w:lvl w:ilvl="0" w:tplc="62F4CA02">
      <w:start w:val="1"/>
      <w:numFmt w:val="decimal"/>
      <w:lvlText w:val="%1."/>
      <w:lvlJc w:val="left"/>
      <w:pPr>
        <w:ind w:left="73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0">
    <w:nsid w:val="2CB13DE1"/>
    <w:multiLevelType w:val="hybridMultilevel"/>
    <w:tmpl w:val="C1B4B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44EFB"/>
    <w:multiLevelType w:val="hybridMultilevel"/>
    <w:tmpl w:val="2E04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E17AC"/>
    <w:multiLevelType w:val="hybridMultilevel"/>
    <w:tmpl w:val="310E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91AED"/>
    <w:multiLevelType w:val="hybridMultilevel"/>
    <w:tmpl w:val="7470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64585"/>
    <w:multiLevelType w:val="hybridMultilevel"/>
    <w:tmpl w:val="6ECE6316"/>
    <w:lvl w:ilvl="0" w:tplc="8AD46B5E">
      <w:start w:val="1"/>
      <w:numFmt w:val="decimal"/>
      <w:lvlText w:val="%1."/>
      <w:lvlJc w:val="left"/>
      <w:pPr>
        <w:ind w:left="643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70AA9"/>
    <w:multiLevelType w:val="hybridMultilevel"/>
    <w:tmpl w:val="5026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4221B"/>
    <w:multiLevelType w:val="multilevel"/>
    <w:tmpl w:val="00D8A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035C4F"/>
    <w:multiLevelType w:val="hybridMultilevel"/>
    <w:tmpl w:val="5EE2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A5FEF"/>
    <w:multiLevelType w:val="hybridMultilevel"/>
    <w:tmpl w:val="989E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C65E5"/>
    <w:multiLevelType w:val="hybridMultilevel"/>
    <w:tmpl w:val="5540E6CC"/>
    <w:lvl w:ilvl="0" w:tplc="D3A0486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DB47D15"/>
    <w:multiLevelType w:val="hybridMultilevel"/>
    <w:tmpl w:val="0A8E5BB8"/>
    <w:lvl w:ilvl="0" w:tplc="53C4D8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A3B33"/>
    <w:multiLevelType w:val="hybridMultilevel"/>
    <w:tmpl w:val="233AE362"/>
    <w:lvl w:ilvl="0" w:tplc="EB42EBE4">
      <w:start w:val="1"/>
      <w:numFmt w:val="decimal"/>
      <w:lvlText w:val="%1."/>
      <w:lvlJc w:val="left"/>
      <w:pPr>
        <w:ind w:left="737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4">
    <w:nsid w:val="60822274"/>
    <w:multiLevelType w:val="hybridMultilevel"/>
    <w:tmpl w:val="A3568626"/>
    <w:lvl w:ilvl="0" w:tplc="8396B47C">
      <w:start w:val="1"/>
      <w:numFmt w:val="decimal"/>
      <w:lvlText w:val="%1."/>
      <w:lvlJc w:val="left"/>
      <w:pPr>
        <w:ind w:left="73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5">
    <w:nsid w:val="61CB0556"/>
    <w:multiLevelType w:val="hybridMultilevel"/>
    <w:tmpl w:val="7E1C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6B1BBF"/>
    <w:multiLevelType w:val="hybridMultilevel"/>
    <w:tmpl w:val="1EC49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D77A38"/>
    <w:multiLevelType w:val="hybridMultilevel"/>
    <w:tmpl w:val="0972D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07754"/>
    <w:multiLevelType w:val="hybridMultilevel"/>
    <w:tmpl w:val="81F03876"/>
    <w:lvl w:ilvl="0" w:tplc="0419000F">
      <w:start w:val="1"/>
      <w:numFmt w:val="decimal"/>
      <w:lvlText w:val="%1."/>
      <w:lvlJc w:val="left"/>
      <w:pPr>
        <w:ind w:left="737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907EF9"/>
    <w:multiLevelType w:val="hybridMultilevel"/>
    <w:tmpl w:val="8E420AB0"/>
    <w:lvl w:ilvl="0" w:tplc="0419000F">
      <w:start w:val="1"/>
      <w:numFmt w:val="decimal"/>
      <w:lvlText w:val="%1."/>
      <w:lvlJc w:val="left"/>
      <w:pPr>
        <w:ind w:left="695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num w:numId="1">
    <w:abstractNumId w:val="3"/>
  </w:num>
  <w:num w:numId="2">
    <w:abstractNumId w:val="21"/>
  </w:num>
  <w:num w:numId="3">
    <w:abstractNumId w:val="6"/>
  </w:num>
  <w:num w:numId="4">
    <w:abstractNumId w:val="13"/>
  </w:num>
  <w:num w:numId="5">
    <w:abstractNumId w:val="8"/>
  </w:num>
  <w:num w:numId="6">
    <w:abstractNumId w:val="10"/>
  </w:num>
  <w:num w:numId="7">
    <w:abstractNumId w:val="15"/>
  </w:num>
  <w:num w:numId="8">
    <w:abstractNumId w:val="16"/>
  </w:num>
  <w:num w:numId="9">
    <w:abstractNumId w:val="19"/>
  </w:num>
  <w:num w:numId="10">
    <w:abstractNumId w:val="25"/>
  </w:num>
  <w:num w:numId="11">
    <w:abstractNumId w:val="32"/>
  </w:num>
  <w:num w:numId="12">
    <w:abstractNumId w:val="18"/>
  </w:num>
  <w:num w:numId="13">
    <w:abstractNumId w:val="11"/>
  </w:num>
  <w:num w:numId="14">
    <w:abstractNumId w:val="27"/>
  </w:num>
  <w:num w:numId="15">
    <w:abstractNumId w:val="5"/>
  </w:num>
  <w:num w:numId="16">
    <w:abstractNumId w:val="24"/>
  </w:num>
  <w:num w:numId="17">
    <w:abstractNumId w:val="7"/>
  </w:num>
  <w:num w:numId="18">
    <w:abstractNumId w:val="9"/>
  </w:num>
  <w:num w:numId="19">
    <w:abstractNumId w:val="22"/>
  </w:num>
  <w:num w:numId="20">
    <w:abstractNumId w:val="12"/>
  </w:num>
  <w:num w:numId="21">
    <w:abstractNumId w:val="30"/>
  </w:num>
  <w:num w:numId="22">
    <w:abstractNumId w:val="0"/>
  </w:num>
  <w:num w:numId="23">
    <w:abstractNumId w:val="23"/>
  </w:num>
  <w:num w:numId="24">
    <w:abstractNumId w:val="31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4"/>
  </w:num>
  <w:num w:numId="30">
    <w:abstractNumId w:val="26"/>
  </w:num>
  <w:num w:numId="31">
    <w:abstractNumId w:val="17"/>
  </w:num>
  <w:num w:numId="32">
    <w:abstractNumId w:val="1"/>
  </w:num>
  <w:num w:numId="33">
    <w:abstractNumId w:val="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1DA"/>
    <w:rsid w:val="00051A14"/>
    <w:rsid w:val="00073895"/>
    <w:rsid w:val="000B186E"/>
    <w:rsid w:val="000B768C"/>
    <w:rsid w:val="000C0267"/>
    <w:rsid w:val="000C6B69"/>
    <w:rsid w:val="00101314"/>
    <w:rsid w:val="001018FE"/>
    <w:rsid w:val="00101CE9"/>
    <w:rsid w:val="0010247C"/>
    <w:rsid w:val="00103C00"/>
    <w:rsid w:val="00114BEC"/>
    <w:rsid w:val="00136A47"/>
    <w:rsid w:val="00145A63"/>
    <w:rsid w:val="001824BA"/>
    <w:rsid w:val="00195B74"/>
    <w:rsid w:val="00196FC8"/>
    <w:rsid w:val="001A3BF6"/>
    <w:rsid w:val="001A4DE5"/>
    <w:rsid w:val="001D31C8"/>
    <w:rsid w:val="001D53A7"/>
    <w:rsid w:val="001D6950"/>
    <w:rsid w:val="001D70A9"/>
    <w:rsid w:val="001E029C"/>
    <w:rsid w:val="001F4A85"/>
    <w:rsid w:val="00205F2E"/>
    <w:rsid w:val="00216236"/>
    <w:rsid w:val="002219F7"/>
    <w:rsid w:val="00226C36"/>
    <w:rsid w:val="0023039C"/>
    <w:rsid w:val="00274C9B"/>
    <w:rsid w:val="00281478"/>
    <w:rsid w:val="00287CE6"/>
    <w:rsid w:val="002B4312"/>
    <w:rsid w:val="002D41A9"/>
    <w:rsid w:val="002F5637"/>
    <w:rsid w:val="00316E74"/>
    <w:rsid w:val="00337FB9"/>
    <w:rsid w:val="003510C9"/>
    <w:rsid w:val="003618F5"/>
    <w:rsid w:val="00375287"/>
    <w:rsid w:val="00377BCB"/>
    <w:rsid w:val="00380AC4"/>
    <w:rsid w:val="0038125A"/>
    <w:rsid w:val="00383439"/>
    <w:rsid w:val="003F4E14"/>
    <w:rsid w:val="00421C61"/>
    <w:rsid w:val="00431607"/>
    <w:rsid w:val="00473E81"/>
    <w:rsid w:val="004744B0"/>
    <w:rsid w:val="00485E6D"/>
    <w:rsid w:val="004A2DFE"/>
    <w:rsid w:val="004B7E56"/>
    <w:rsid w:val="004C00B0"/>
    <w:rsid w:val="004D065A"/>
    <w:rsid w:val="004E0445"/>
    <w:rsid w:val="005113F8"/>
    <w:rsid w:val="00523914"/>
    <w:rsid w:val="005239E3"/>
    <w:rsid w:val="0054517D"/>
    <w:rsid w:val="005621E0"/>
    <w:rsid w:val="005836B6"/>
    <w:rsid w:val="00597133"/>
    <w:rsid w:val="005B49D6"/>
    <w:rsid w:val="005E7F88"/>
    <w:rsid w:val="006341E0"/>
    <w:rsid w:val="006362BD"/>
    <w:rsid w:val="0063649B"/>
    <w:rsid w:val="00647264"/>
    <w:rsid w:val="00665013"/>
    <w:rsid w:val="006678EF"/>
    <w:rsid w:val="00674772"/>
    <w:rsid w:val="006759E2"/>
    <w:rsid w:val="00675DE5"/>
    <w:rsid w:val="00677F69"/>
    <w:rsid w:val="00685EEA"/>
    <w:rsid w:val="00697278"/>
    <w:rsid w:val="006C5FF1"/>
    <w:rsid w:val="006D1ED9"/>
    <w:rsid w:val="006F3B1E"/>
    <w:rsid w:val="00715EFF"/>
    <w:rsid w:val="00720AEC"/>
    <w:rsid w:val="00724E55"/>
    <w:rsid w:val="0075378E"/>
    <w:rsid w:val="007550EA"/>
    <w:rsid w:val="00775107"/>
    <w:rsid w:val="00776AEB"/>
    <w:rsid w:val="00777AB9"/>
    <w:rsid w:val="00784120"/>
    <w:rsid w:val="00784494"/>
    <w:rsid w:val="00792758"/>
    <w:rsid w:val="007A1961"/>
    <w:rsid w:val="007A694D"/>
    <w:rsid w:val="007B10B4"/>
    <w:rsid w:val="007B1198"/>
    <w:rsid w:val="007B37E6"/>
    <w:rsid w:val="007C1DA9"/>
    <w:rsid w:val="00802629"/>
    <w:rsid w:val="00806D6D"/>
    <w:rsid w:val="00806DBE"/>
    <w:rsid w:val="008310E9"/>
    <w:rsid w:val="0084141D"/>
    <w:rsid w:val="00842676"/>
    <w:rsid w:val="0087595A"/>
    <w:rsid w:val="00876975"/>
    <w:rsid w:val="008778DF"/>
    <w:rsid w:val="0088321B"/>
    <w:rsid w:val="008A7461"/>
    <w:rsid w:val="008B03FC"/>
    <w:rsid w:val="008C082C"/>
    <w:rsid w:val="008C7804"/>
    <w:rsid w:val="008C7BC2"/>
    <w:rsid w:val="00907ADA"/>
    <w:rsid w:val="00916226"/>
    <w:rsid w:val="0093313A"/>
    <w:rsid w:val="00951C27"/>
    <w:rsid w:val="00963415"/>
    <w:rsid w:val="00964B23"/>
    <w:rsid w:val="0098018B"/>
    <w:rsid w:val="00986D1B"/>
    <w:rsid w:val="00987AB6"/>
    <w:rsid w:val="009A1C7E"/>
    <w:rsid w:val="009E3ED0"/>
    <w:rsid w:val="009E5BC4"/>
    <w:rsid w:val="009F5404"/>
    <w:rsid w:val="00A17D2D"/>
    <w:rsid w:val="00A56E22"/>
    <w:rsid w:val="00A81CCB"/>
    <w:rsid w:val="00A83104"/>
    <w:rsid w:val="00A90C8F"/>
    <w:rsid w:val="00A94804"/>
    <w:rsid w:val="00AA1ED4"/>
    <w:rsid w:val="00AA3292"/>
    <w:rsid w:val="00AA3879"/>
    <w:rsid w:val="00AA7CBB"/>
    <w:rsid w:val="00AB2434"/>
    <w:rsid w:val="00AC1967"/>
    <w:rsid w:val="00AE4AC3"/>
    <w:rsid w:val="00AE72A6"/>
    <w:rsid w:val="00B00D25"/>
    <w:rsid w:val="00B01217"/>
    <w:rsid w:val="00B02A9F"/>
    <w:rsid w:val="00B069A6"/>
    <w:rsid w:val="00B12212"/>
    <w:rsid w:val="00B16885"/>
    <w:rsid w:val="00B56A53"/>
    <w:rsid w:val="00B57F03"/>
    <w:rsid w:val="00B93444"/>
    <w:rsid w:val="00BA158E"/>
    <w:rsid w:val="00BA1C44"/>
    <w:rsid w:val="00BF4BBF"/>
    <w:rsid w:val="00C33DDA"/>
    <w:rsid w:val="00C37AA7"/>
    <w:rsid w:val="00C43856"/>
    <w:rsid w:val="00C4788A"/>
    <w:rsid w:val="00C85F99"/>
    <w:rsid w:val="00C910DC"/>
    <w:rsid w:val="00CA6D46"/>
    <w:rsid w:val="00CC1712"/>
    <w:rsid w:val="00CC4DA0"/>
    <w:rsid w:val="00D0219C"/>
    <w:rsid w:val="00D0428A"/>
    <w:rsid w:val="00D111DA"/>
    <w:rsid w:val="00D1624E"/>
    <w:rsid w:val="00D261C1"/>
    <w:rsid w:val="00D31DBE"/>
    <w:rsid w:val="00D350B1"/>
    <w:rsid w:val="00D37349"/>
    <w:rsid w:val="00D8798F"/>
    <w:rsid w:val="00D90BDE"/>
    <w:rsid w:val="00D95A65"/>
    <w:rsid w:val="00D95EBC"/>
    <w:rsid w:val="00DC701D"/>
    <w:rsid w:val="00DC784A"/>
    <w:rsid w:val="00DD28E2"/>
    <w:rsid w:val="00DE63C2"/>
    <w:rsid w:val="00E1171A"/>
    <w:rsid w:val="00E308DD"/>
    <w:rsid w:val="00E36D1B"/>
    <w:rsid w:val="00E44C76"/>
    <w:rsid w:val="00E55765"/>
    <w:rsid w:val="00E6408B"/>
    <w:rsid w:val="00E678F1"/>
    <w:rsid w:val="00EB6A23"/>
    <w:rsid w:val="00EC5FB1"/>
    <w:rsid w:val="00ED1149"/>
    <w:rsid w:val="00ED5CD6"/>
    <w:rsid w:val="00ED5DDF"/>
    <w:rsid w:val="00EF2798"/>
    <w:rsid w:val="00EF3137"/>
    <w:rsid w:val="00F02A49"/>
    <w:rsid w:val="00F26923"/>
    <w:rsid w:val="00F47DF2"/>
    <w:rsid w:val="00F75CC4"/>
    <w:rsid w:val="00F80D84"/>
    <w:rsid w:val="00F85820"/>
    <w:rsid w:val="00F85B18"/>
    <w:rsid w:val="00F95A6B"/>
    <w:rsid w:val="00FB2770"/>
    <w:rsid w:val="00FB2BB7"/>
    <w:rsid w:val="00FC174C"/>
    <w:rsid w:val="00FC1E2B"/>
    <w:rsid w:val="00FC2682"/>
    <w:rsid w:val="00FE2262"/>
    <w:rsid w:val="00FE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DE5"/>
  </w:style>
  <w:style w:type="paragraph" w:styleId="1">
    <w:name w:val="heading 1"/>
    <w:basedOn w:val="a"/>
    <w:next w:val="a"/>
    <w:link w:val="10"/>
    <w:uiPriority w:val="99"/>
    <w:qFormat/>
    <w:rsid w:val="00F26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772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C85F99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63649B"/>
    <w:rPr>
      <w:rFonts w:ascii="Century Schoolbook" w:hAnsi="Century Schoolbook" w:cs="Century Schoolbook"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ED5DD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D5DDF"/>
  </w:style>
  <w:style w:type="character" w:customStyle="1" w:styleId="10">
    <w:name w:val="Заголовок 1 Знак"/>
    <w:basedOn w:val="a0"/>
    <w:link w:val="1"/>
    <w:uiPriority w:val="99"/>
    <w:rsid w:val="00F26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link w:val="af0"/>
    <w:qFormat/>
    <w:rsid w:val="00933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1">
    <w:name w:val="b-serp-url__item1"/>
    <w:basedOn w:val="a0"/>
    <w:rsid w:val="00597133"/>
  </w:style>
  <w:style w:type="paragraph" w:styleId="af1">
    <w:name w:val="Normal (Web)"/>
    <w:basedOn w:val="a"/>
    <w:uiPriority w:val="99"/>
    <w:semiHidden/>
    <w:unhideWhenUsed/>
    <w:rsid w:val="00FC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682"/>
  </w:style>
  <w:style w:type="paragraph" w:customStyle="1" w:styleId="c7">
    <w:name w:val="c7"/>
    <w:basedOn w:val="a"/>
    <w:rsid w:val="00FC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C2682"/>
  </w:style>
  <w:style w:type="character" w:customStyle="1" w:styleId="c4">
    <w:name w:val="c4"/>
    <w:basedOn w:val="a0"/>
    <w:rsid w:val="002B4312"/>
  </w:style>
  <w:style w:type="character" w:customStyle="1" w:styleId="c5">
    <w:name w:val="c5"/>
    <w:basedOn w:val="a0"/>
    <w:rsid w:val="002B4312"/>
  </w:style>
  <w:style w:type="paragraph" w:customStyle="1" w:styleId="c15">
    <w:name w:val="c15"/>
    <w:basedOn w:val="a"/>
    <w:rsid w:val="002B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B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1">
    <w:name w:val="small11"/>
    <w:rsid w:val="00C37AA7"/>
    <w:rPr>
      <w:sz w:val="16"/>
      <w:szCs w:val="16"/>
    </w:rPr>
  </w:style>
  <w:style w:type="character" w:customStyle="1" w:styleId="gray1">
    <w:name w:val="gray1"/>
    <w:rsid w:val="00C37AA7"/>
    <w:rPr>
      <w:color w:val="6C737F"/>
    </w:rPr>
  </w:style>
  <w:style w:type="paragraph" w:styleId="af2">
    <w:name w:val="caption"/>
    <w:basedOn w:val="a"/>
    <w:next w:val="a"/>
    <w:unhideWhenUsed/>
    <w:qFormat/>
    <w:rsid w:val="0038125A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character" w:customStyle="1" w:styleId="af0">
    <w:name w:val="Без интервала Знак"/>
    <w:link w:val="af"/>
    <w:locked/>
    <w:rsid w:val="00777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basedOn w:val="a"/>
    <w:rsid w:val="004B7E5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ConsPlusCell">
    <w:name w:val="ConsPlusCell"/>
    <w:rsid w:val="00EC5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jur-jur.ru/journals/jur22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stronom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://www.kuking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creative-che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CFCCC-6B10-450E-A34A-9EB4902A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20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цветковантонина</cp:lastModifiedBy>
  <cp:revision>26</cp:revision>
  <cp:lastPrinted>2018-01-25T18:24:00Z</cp:lastPrinted>
  <dcterms:created xsi:type="dcterms:W3CDTF">2017-10-05T04:58:00Z</dcterms:created>
  <dcterms:modified xsi:type="dcterms:W3CDTF">2021-04-24T05:02:00Z</dcterms:modified>
</cp:coreProperties>
</file>