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3B" w:rsidRPr="00FA1759" w:rsidRDefault="00FE0E3B" w:rsidP="00FA1759">
      <w:pPr>
        <w:pStyle w:val="a4"/>
        <w:jc w:val="both"/>
        <w:rPr>
          <w:b/>
          <w:color w:val="000000"/>
          <w:sz w:val="28"/>
          <w:szCs w:val="28"/>
        </w:rPr>
      </w:pPr>
      <w:bookmarkStart w:id="0" w:name="_GoBack"/>
      <w:r w:rsidRPr="00FA1759">
        <w:rPr>
          <w:b/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FE0E3B" w:rsidRPr="00FA1759" w:rsidRDefault="00FE0E3B" w:rsidP="00FA1759">
      <w:pPr>
        <w:pStyle w:val="a4"/>
        <w:jc w:val="both"/>
        <w:rPr>
          <w:b/>
          <w:color w:val="000000"/>
          <w:sz w:val="28"/>
          <w:szCs w:val="28"/>
        </w:rPr>
      </w:pPr>
      <w:r w:rsidRPr="00FA1759">
        <w:rPr>
          <w:b/>
          <w:color w:val="000000"/>
          <w:sz w:val="28"/>
          <w:szCs w:val="28"/>
        </w:rPr>
        <w:t>Дата: 24 февраля 2021 г.</w:t>
      </w:r>
    </w:p>
    <w:p w:rsidR="00FE0E3B" w:rsidRPr="00FA1759" w:rsidRDefault="00FE0E3B" w:rsidP="00FA1759">
      <w:pPr>
        <w:pStyle w:val="a4"/>
        <w:jc w:val="both"/>
        <w:rPr>
          <w:b/>
          <w:color w:val="000000"/>
          <w:sz w:val="28"/>
          <w:szCs w:val="28"/>
        </w:rPr>
      </w:pPr>
      <w:r w:rsidRPr="00FA1759">
        <w:rPr>
          <w:b/>
          <w:color w:val="000000"/>
          <w:sz w:val="28"/>
          <w:szCs w:val="28"/>
        </w:rPr>
        <w:t>Группа: 51с  по специальности 22.02.06 Сварочное производство</w:t>
      </w:r>
    </w:p>
    <w:bookmarkEnd w:id="0"/>
    <w:p w:rsidR="00FE0E3B" w:rsidRPr="00FA1759" w:rsidRDefault="00FA1759" w:rsidP="00FA1759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Практическое занятие</w:t>
      </w:r>
      <w:r w:rsidR="00FE0E3B" w:rsidRPr="00FA17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№ 3.2</w:t>
      </w:r>
    </w:p>
    <w:p w:rsidR="00FE0E3B" w:rsidRDefault="00FE0E3B" w:rsidP="00FA1759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0E3B" w:rsidRPr="00FA1759" w:rsidRDefault="00FE0E3B" w:rsidP="00FA1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</w:t>
      </w: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A1759">
        <w:rPr>
          <w:rFonts w:ascii="Times New Roman" w:hAnsi="Times New Roman" w:cs="Times New Roman"/>
          <w:sz w:val="24"/>
          <w:szCs w:val="24"/>
        </w:rPr>
        <w:t>Составление схем проведения контрольных операций в конкретной ситуации (</w:t>
      </w:r>
      <w:proofErr w:type="gramStart"/>
      <w:r w:rsidRPr="00FA1759">
        <w:rPr>
          <w:rFonts w:ascii="Times New Roman" w:hAnsi="Times New Roman" w:cs="Times New Roman"/>
          <w:sz w:val="24"/>
          <w:szCs w:val="24"/>
        </w:rPr>
        <w:t>радиационный</w:t>
      </w:r>
      <w:proofErr w:type="gramEnd"/>
      <w:r w:rsidRPr="00FA17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759">
        <w:rPr>
          <w:rFonts w:ascii="Times New Roman" w:hAnsi="Times New Roman" w:cs="Times New Roman"/>
          <w:sz w:val="24"/>
          <w:szCs w:val="24"/>
        </w:rPr>
        <w:t>ультрозвуковой</w:t>
      </w:r>
      <w:proofErr w:type="spellEnd"/>
      <w:r w:rsidRPr="00FA1759">
        <w:rPr>
          <w:rFonts w:ascii="Times New Roman" w:hAnsi="Times New Roman" w:cs="Times New Roman"/>
          <w:sz w:val="24"/>
          <w:szCs w:val="24"/>
        </w:rPr>
        <w:t xml:space="preserve">, магнитный, капиллярный, </w:t>
      </w:r>
      <w:proofErr w:type="spellStart"/>
      <w:r w:rsidRPr="00FA1759">
        <w:rPr>
          <w:rFonts w:ascii="Times New Roman" w:hAnsi="Times New Roman" w:cs="Times New Roman"/>
          <w:sz w:val="24"/>
          <w:szCs w:val="24"/>
        </w:rPr>
        <w:t>течеисканием</w:t>
      </w:r>
      <w:proofErr w:type="spellEnd"/>
      <w:r w:rsidRPr="00FA1759">
        <w:rPr>
          <w:rFonts w:ascii="Times New Roman" w:hAnsi="Times New Roman" w:cs="Times New Roman"/>
          <w:sz w:val="24"/>
          <w:szCs w:val="24"/>
        </w:rPr>
        <w:t>)</w:t>
      </w:r>
    </w:p>
    <w:p w:rsidR="00FE0E3B" w:rsidRPr="00FA1759" w:rsidRDefault="00FE0E3B" w:rsidP="00FA1759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FA1759">
        <w:rPr>
          <w:rFonts w:ascii="Times New Roman" w:hAnsi="Times New Roman" w:cs="Times New Roman"/>
          <w:sz w:val="24"/>
          <w:szCs w:val="24"/>
        </w:rPr>
        <w:t>: Составление схем проведения контрольных операций в конк</w:t>
      </w:r>
      <w:r w:rsidR="00FA1759">
        <w:rPr>
          <w:rFonts w:ascii="Times New Roman" w:hAnsi="Times New Roman" w:cs="Times New Roman"/>
          <w:sz w:val="24"/>
          <w:szCs w:val="24"/>
        </w:rPr>
        <w:t>ретной ситуации (</w:t>
      </w:r>
      <w:proofErr w:type="spellStart"/>
      <w:r w:rsidR="00FA1759">
        <w:rPr>
          <w:rFonts w:ascii="Times New Roman" w:hAnsi="Times New Roman" w:cs="Times New Roman"/>
          <w:sz w:val="24"/>
          <w:szCs w:val="24"/>
        </w:rPr>
        <w:t>ультрозвуковой</w:t>
      </w:r>
      <w:proofErr w:type="spellEnd"/>
      <w:r w:rsidRPr="00FA175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0E3B" w:rsidRPr="00FA1759" w:rsidRDefault="00FE0E3B" w:rsidP="00FA17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759">
        <w:rPr>
          <w:rFonts w:ascii="Times New Roman" w:hAnsi="Times New Roman" w:cs="Times New Roman"/>
          <w:b/>
          <w:sz w:val="24"/>
          <w:szCs w:val="24"/>
        </w:rPr>
        <w:t xml:space="preserve">Задание:  </w:t>
      </w:r>
    </w:p>
    <w:p w:rsidR="00FE0E3B" w:rsidRPr="00FA1759" w:rsidRDefault="00FE0E3B" w:rsidP="00FA1759">
      <w:pPr>
        <w:pStyle w:val="a5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sz w:val="24"/>
          <w:szCs w:val="24"/>
        </w:rPr>
        <w:t>1. Опишите  и зарисуйте схемы «</w:t>
      </w:r>
      <w:proofErr w:type="spellStart"/>
      <w:r w:rsidRPr="00FA1759">
        <w:rPr>
          <w:rFonts w:ascii="Times New Roman" w:hAnsi="Times New Roman" w:cs="Times New Roman"/>
          <w:sz w:val="24"/>
          <w:szCs w:val="24"/>
        </w:rPr>
        <w:t>прозвучивания</w:t>
      </w:r>
      <w:proofErr w:type="spellEnd"/>
      <w:r w:rsidRPr="00FA1759">
        <w:rPr>
          <w:rFonts w:ascii="Times New Roman" w:hAnsi="Times New Roman" w:cs="Times New Roman"/>
          <w:sz w:val="24"/>
          <w:szCs w:val="24"/>
        </w:rPr>
        <w:t xml:space="preserve">» стыковых сварных швов  при </w:t>
      </w:r>
      <w:proofErr w:type="spellStart"/>
      <w:r w:rsidRPr="00FA1759">
        <w:rPr>
          <w:rFonts w:ascii="Times New Roman" w:hAnsi="Times New Roman" w:cs="Times New Roman"/>
          <w:sz w:val="24"/>
          <w:szCs w:val="24"/>
        </w:rPr>
        <w:t>ультрозвуковом</w:t>
      </w:r>
      <w:proofErr w:type="spellEnd"/>
      <w:r w:rsidRPr="00FA1759">
        <w:rPr>
          <w:rFonts w:ascii="Times New Roman" w:hAnsi="Times New Roman" w:cs="Times New Roman"/>
          <w:sz w:val="24"/>
          <w:szCs w:val="24"/>
        </w:rPr>
        <w:t xml:space="preserve"> контроле качества сварных </w:t>
      </w:r>
      <w:proofErr w:type="spellStart"/>
      <w:r w:rsidRPr="00FA1759">
        <w:rPr>
          <w:rFonts w:ascii="Times New Roman" w:hAnsi="Times New Roman" w:cs="Times New Roman"/>
          <w:sz w:val="24"/>
          <w:szCs w:val="24"/>
        </w:rPr>
        <w:t>сединений</w:t>
      </w:r>
      <w:proofErr w:type="spellEnd"/>
      <w:r w:rsidRPr="00FA1759">
        <w:rPr>
          <w:rFonts w:ascii="Times New Roman" w:hAnsi="Times New Roman" w:cs="Times New Roman"/>
          <w:sz w:val="24"/>
          <w:szCs w:val="24"/>
        </w:rPr>
        <w:t xml:space="preserve">  (стр.99-104)</w:t>
      </w:r>
    </w:p>
    <w:p w:rsidR="00FE0E3B" w:rsidRPr="00FA1759" w:rsidRDefault="00FE0E3B" w:rsidP="00FA1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E3B" w:rsidRPr="00FA1759" w:rsidRDefault="00FE0E3B" w:rsidP="00FA1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FA1759">
        <w:rPr>
          <w:rFonts w:ascii="Times New Roman" w:hAnsi="Times New Roman" w:cs="Times New Roman"/>
          <w:sz w:val="24"/>
          <w:szCs w:val="24"/>
        </w:rPr>
        <w:t xml:space="preserve">  рабочая тетрадь, карандаш, линейка, В.В.Овчинников Контроль качества сварных соединений стр. стр.99-104.</w:t>
      </w:r>
    </w:p>
    <w:p w:rsidR="00FE0E3B" w:rsidRPr="00FA1759" w:rsidRDefault="00FE0E3B" w:rsidP="00FA17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759">
        <w:rPr>
          <w:rFonts w:ascii="Times New Roman" w:hAnsi="Times New Roman" w:cs="Times New Roman"/>
          <w:b/>
          <w:sz w:val="24"/>
          <w:szCs w:val="24"/>
        </w:rPr>
        <w:t>Порядок выполнения:</w:t>
      </w:r>
    </w:p>
    <w:p w:rsidR="00FE0E3B" w:rsidRPr="00FA1759" w:rsidRDefault="00FE0E3B" w:rsidP="00FA1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sz w:val="24"/>
          <w:szCs w:val="24"/>
        </w:rPr>
        <w:t>Ознакомьтесь с вопросами и дайте письменный отчет по каждому вопросу</w:t>
      </w:r>
    </w:p>
    <w:p w:rsidR="00FE0E3B" w:rsidRPr="00FA1759" w:rsidRDefault="00FE0E3B" w:rsidP="00FA17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759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E0E3B" w:rsidRPr="00FA1759" w:rsidRDefault="00FE0E3B" w:rsidP="00FA17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4"/>
          <w:szCs w:val="24"/>
        </w:rPr>
      </w:pPr>
      <w:r w:rsidRPr="00FA1759">
        <w:rPr>
          <w:rFonts w:ascii="Times New Roman" w:eastAsia="TimesNewRomanPS-BoldMT" w:hAnsi="Times New Roman" w:cs="Times New Roman"/>
          <w:sz w:val="24"/>
          <w:szCs w:val="24"/>
        </w:rPr>
        <w:t xml:space="preserve">1.  Где применяют  </w:t>
      </w:r>
      <w:proofErr w:type="spellStart"/>
      <w:r w:rsidRPr="00FA1759">
        <w:rPr>
          <w:rFonts w:ascii="Times New Roman" w:hAnsi="Times New Roman" w:cs="Times New Roman"/>
          <w:color w:val="000000"/>
          <w:sz w:val="24"/>
          <w:szCs w:val="24"/>
        </w:rPr>
        <w:t>ультрозвуковой</w:t>
      </w:r>
      <w:proofErr w:type="spellEnd"/>
      <w:r w:rsidRPr="00FA1759">
        <w:rPr>
          <w:rFonts w:ascii="Times New Roman" w:hAnsi="Times New Roman" w:cs="Times New Roman"/>
          <w:color w:val="000000"/>
          <w:sz w:val="24"/>
          <w:szCs w:val="24"/>
        </w:rPr>
        <w:t xml:space="preserve">  метод контроля</w:t>
      </w:r>
      <w:r w:rsidRPr="00FA1759">
        <w:rPr>
          <w:rFonts w:ascii="Times New Roman" w:eastAsia="TimesNewRomanPS-BoldMT" w:hAnsi="Times New Roman" w:cs="Times New Roman"/>
          <w:sz w:val="24"/>
          <w:szCs w:val="24"/>
        </w:rPr>
        <w:t xml:space="preserve">? </w:t>
      </w:r>
    </w:p>
    <w:p w:rsidR="00FE0E3B" w:rsidRPr="00FA1759" w:rsidRDefault="00FE0E3B" w:rsidP="00FA17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4"/>
          <w:szCs w:val="24"/>
        </w:rPr>
      </w:pPr>
      <w:r w:rsidRPr="00FA1759">
        <w:rPr>
          <w:rFonts w:ascii="Times New Roman" w:eastAsia="TimesNewRomanPS-BoldMT" w:hAnsi="Times New Roman" w:cs="Times New Roman"/>
          <w:sz w:val="24"/>
          <w:szCs w:val="24"/>
        </w:rPr>
        <w:t xml:space="preserve">2.  Преимущества </w:t>
      </w:r>
      <w:proofErr w:type="spellStart"/>
      <w:r w:rsidRPr="00FA1759">
        <w:rPr>
          <w:rFonts w:ascii="Times New Roman" w:hAnsi="Times New Roman" w:cs="Times New Roman"/>
          <w:color w:val="000000"/>
          <w:sz w:val="24"/>
          <w:szCs w:val="24"/>
        </w:rPr>
        <w:t>ультрозвукового</w:t>
      </w:r>
      <w:proofErr w:type="spellEnd"/>
      <w:r w:rsidRPr="00FA1759">
        <w:rPr>
          <w:rFonts w:ascii="Times New Roman" w:hAnsi="Times New Roman" w:cs="Times New Roman"/>
          <w:color w:val="000000"/>
          <w:sz w:val="24"/>
          <w:szCs w:val="24"/>
        </w:rPr>
        <w:t xml:space="preserve">  метода контроля</w:t>
      </w:r>
      <w:r w:rsidRPr="00FA1759">
        <w:rPr>
          <w:rFonts w:ascii="Times New Roman" w:eastAsia="TimesNewRomanPS-BoldMT" w:hAnsi="Times New Roman" w:cs="Times New Roman"/>
          <w:sz w:val="24"/>
          <w:szCs w:val="24"/>
        </w:rPr>
        <w:t>?</w:t>
      </w:r>
    </w:p>
    <w:p w:rsidR="00FE0E3B" w:rsidRPr="00FA1759" w:rsidRDefault="00FE0E3B" w:rsidP="00FA17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4"/>
          <w:szCs w:val="24"/>
        </w:rPr>
      </w:pPr>
      <w:r w:rsidRPr="00FA1759">
        <w:rPr>
          <w:rFonts w:ascii="Times New Roman" w:eastAsia="TimesNewRomanPS-BoldMT" w:hAnsi="Times New Roman" w:cs="Times New Roman"/>
          <w:sz w:val="24"/>
          <w:szCs w:val="24"/>
        </w:rPr>
        <w:t xml:space="preserve">3.  Недостатки  </w:t>
      </w:r>
      <w:proofErr w:type="spellStart"/>
      <w:r w:rsidRPr="00FA1759">
        <w:rPr>
          <w:rFonts w:ascii="Times New Roman" w:hAnsi="Times New Roman" w:cs="Times New Roman"/>
          <w:color w:val="000000"/>
          <w:sz w:val="24"/>
          <w:szCs w:val="24"/>
        </w:rPr>
        <w:t>ультрозвукового</w:t>
      </w:r>
      <w:proofErr w:type="spellEnd"/>
      <w:r w:rsidRPr="00FA1759">
        <w:rPr>
          <w:rFonts w:ascii="Times New Roman" w:hAnsi="Times New Roman" w:cs="Times New Roman"/>
          <w:color w:val="000000"/>
          <w:sz w:val="24"/>
          <w:szCs w:val="24"/>
        </w:rPr>
        <w:t xml:space="preserve">  метода контроля</w:t>
      </w:r>
      <w:r w:rsidRPr="00FA1759">
        <w:rPr>
          <w:rFonts w:ascii="Times New Roman" w:eastAsia="TimesNewRomanPS-BoldMT" w:hAnsi="Times New Roman" w:cs="Times New Roman"/>
          <w:sz w:val="24"/>
          <w:szCs w:val="24"/>
        </w:rPr>
        <w:t>?</w:t>
      </w:r>
    </w:p>
    <w:p w:rsidR="00FE0E3B" w:rsidRPr="00FA1759" w:rsidRDefault="00FE0E3B" w:rsidP="00FA17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sz w:val="24"/>
          <w:szCs w:val="24"/>
        </w:rPr>
      </w:pPr>
      <w:r w:rsidRPr="00FA1759">
        <w:rPr>
          <w:rFonts w:ascii="Times New Roman" w:eastAsia="TimesNewRomanPS-BoldMT" w:hAnsi="Times New Roman" w:cs="Times New Roman"/>
          <w:sz w:val="24"/>
          <w:szCs w:val="24"/>
        </w:rPr>
        <w:t>4. Дайте характеристику импульсивному методу контроля?</w:t>
      </w:r>
    </w:p>
    <w:p w:rsidR="00FE0E3B" w:rsidRPr="00FA1759" w:rsidRDefault="00FE0E3B" w:rsidP="00FA175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</w:rPr>
      </w:pPr>
      <w:r w:rsidRPr="00FA1759">
        <w:rPr>
          <w:b/>
        </w:rPr>
        <w:t>Домашнее задание:</w:t>
      </w:r>
    </w:p>
    <w:p w:rsidR="00FE0E3B" w:rsidRPr="00FA1759" w:rsidRDefault="00FE0E3B" w:rsidP="00FA175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sz w:val="24"/>
          <w:szCs w:val="24"/>
        </w:rPr>
        <w:t>1. Изучить  электронную версию материала  и ответить на вопросы задания.</w:t>
      </w:r>
    </w:p>
    <w:p w:rsidR="00FE0E3B" w:rsidRPr="00FA1759" w:rsidRDefault="00FE0E3B" w:rsidP="00FA175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sz w:val="24"/>
          <w:szCs w:val="24"/>
        </w:rPr>
        <w:t>2. Выполнить практическую работу и отправить ответы по почте</w:t>
      </w:r>
    </w:p>
    <w:p w:rsidR="00FE0E3B" w:rsidRPr="00FA1759" w:rsidRDefault="00FE0E3B" w:rsidP="00FA17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b/>
          <w:sz w:val="24"/>
          <w:szCs w:val="24"/>
        </w:rPr>
        <w:t xml:space="preserve">     </w:t>
      </w:r>
      <w:hyperlink r:id="rId6" w:history="1">
        <w:r w:rsidRPr="00FA1759">
          <w:rPr>
            <w:rStyle w:val="a3"/>
            <w:rFonts w:ascii="Times New Roman" w:hAnsi="Times New Roman" w:cs="Times New Roman"/>
            <w:b/>
            <w:sz w:val="24"/>
            <w:szCs w:val="24"/>
          </w:rPr>
          <w:t>kydryavcwa@inbox.ru</w:t>
        </w:r>
      </w:hyperlink>
    </w:p>
    <w:p w:rsidR="00FE0E3B" w:rsidRPr="00FA1759" w:rsidRDefault="00FE0E3B" w:rsidP="00FA1759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Ультразвуковой контроль (УЗК)</w:t>
      </w:r>
    </w:p>
    <w:p w:rsidR="00FE0E3B" w:rsidRPr="00FA1759" w:rsidRDefault="00FE0E3B" w:rsidP="00FA1759">
      <w:pPr>
        <w:shd w:val="clear" w:color="auto" w:fill="FFFFFF"/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Ультразвуковой метод контроля был предложен советским физиком</w:t>
      </w:r>
      <w:r w:rsidRPr="00FA175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7" w:history="1">
        <w:r w:rsidRPr="00FA1759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С.Я. Соколовым</w:t>
        </w:r>
      </w:hyperlink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в 1928 году и в настоящее время является одним из основных методов неразрушающего контроля. Методы ультразвуковой дефектоскопии позволяют производить контроль сварных соединений, сосудов и аппаратов высокого давления, трубопроводов, поковок, листового проката и другой продукции. Ультразвуковой </w:t>
      </w: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контроль является обязательной процедурой при изготовлении и эксплуатации многих ответственных изделий, таких как части авиационных двигателей, трубопроводы атомных реакторов или железнодорожные рельсы.</w:t>
      </w:r>
    </w:p>
    <w:p w:rsidR="00FE0E3B" w:rsidRPr="00FA1759" w:rsidRDefault="00FE0E3B" w:rsidP="00FA1759">
      <w:pPr>
        <w:shd w:val="clear" w:color="auto" w:fill="FFFFFF"/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По сравнению с другими методами неразрушающего контроля ультразвуковой метод обладает важными преимуществами:</w:t>
      </w:r>
    </w:p>
    <w:p w:rsidR="00FE0E3B" w:rsidRPr="00FA1759" w:rsidRDefault="00FE0E3B" w:rsidP="00FA17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высокая чувствительность к наиболее опасным дефектам типа трещин и </w:t>
      </w:r>
      <w:proofErr w:type="spellStart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непроваров</w:t>
      </w:r>
      <w:proofErr w:type="spellEnd"/>
    </w:p>
    <w:p w:rsidR="00FE0E3B" w:rsidRPr="00FA1759" w:rsidRDefault="00FE0E3B" w:rsidP="00FA17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низкая стоимость</w:t>
      </w:r>
    </w:p>
    <w:p w:rsidR="00FE0E3B" w:rsidRPr="00FA1759" w:rsidRDefault="00FE0E3B" w:rsidP="00FA17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безопасность для человека (в отличие от рентгеновской дефектоскопии)</w:t>
      </w:r>
    </w:p>
    <w:p w:rsidR="00FE0E3B" w:rsidRPr="00FA1759" w:rsidRDefault="00FE0E3B" w:rsidP="00FA17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возможностью вести контроль непосредственно на рабочих местах без нарушения технологического процесса</w:t>
      </w:r>
    </w:p>
    <w:p w:rsidR="00FE0E3B" w:rsidRPr="00FA1759" w:rsidRDefault="00FE0E3B" w:rsidP="00FA17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при проведении УЗК исследуемый объект не повреждается</w:t>
      </w:r>
    </w:p>
    <w:p w:rsidR="00FE0E3B" w:rsidRPr="00FA1759" w:rsidRDefault="00FE0E3B" w:rsidP="00FA17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возможность проводить контроль изделий из разнообразных материалов, как металлов, так и неметаллов.</w:t>
      </w:r>
    </w:p>
    <w:p w:rsidR="00FE0E3B" w:rsidRPr="00FA1759" w:rsidRDefault="00FE0E3B" w:rsidP="00FA1759">
      <w:pPr>
        <w:shd w:val="clear" w:color="auto" w:fill="FFFFFF"/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К недостаткам ультразвукового метода контроля можно отнести невозможность оценки реального размера и характера дефекта, трудности при контроле металлов с крупнозернистой структурой из-за большого рассеяния и сильного затухания ультразвука, а также повышенные требования к состоянию поверхности контроля (шероховатости и волнистости).</w:t>
      </w:r>
    </w:p>
    <w:p w:rsidR="00FE0E3B" w:rsidRPr="00FA1759" w:rsidRDefault="00FE0E3B" w:rsidP="00FA1759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A17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Многообразие задач, возникающих при необходимости проведения неразрушающего контроля различных изделий, привело к разработке и использованию ряда различных акустических методов контроля. Согласно</w:t>
      </w:r>
      <w:r w:rsidRPr="00FA175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history="1">
        <w:r w:rsidRPr="00FA1759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ГОСТ 23829-85</w:t>
        </w:r>
      </w:hyperlink>
      <w:r w:rsidRPr="00FA17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акустические методы контроля делятся на 2 большие группы: использующие излучение и приём акустических колебаний и волн (активные методы) и основанные только на приёме колебаний и волн (пассивные методы).</w:t>
      </w:r>
    </w:p>
    <w:p w:rsidR="00FE0E3B" w:rsidRPr="00FA1759" w:rsidRDefault="00FE0E3B" w:rsidP="00FA1759">
      <w:pPr>
        <w:shd w:val="clear" w:color="auto" w:fill="FFFFFF"/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Наиболее широкое распространение в практике ультразвуковой дефектоскопии нашли методы прохождения и отражения (импульсные методы), реже применяют другие методы: резонансный, </w:t>
      </w:r>
      <w:proofErr w:type="spellStart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импедансный</w:t>
      </w:r>
      <w:proofErr w:type="spellEnd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метод акустической эмиссии.</w:t>
      </w:r>
    </w:p>
    <w:p w:rsidR="00FE0E3B" w:rsidRPr="00FA1759" w:rsidRDefault="00FE0E3B" w:rsidP="00FA1759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Импульсные методы (прохождения и отражения)</w:t>
      </w:r>
    </w:p>
    <w:p w:rsidR="00FE0E3B" w:rsidRPr="00FA1759" w:rsidRDefault="00FE0E3B" w:rsidP="00FA1759">
      <w:pPr>
        <w:shd w:val="clear" w:color="auto" w:fill="FFFFFF"/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Среди многочисленных методов прохождения и отражения на сегодняшний день наибольшее применение в дефектоскопии нашли: теневой, зеркально-теневой, и эхо-метод. Эхо-метод, в отличи</w:t>
      </w:r>
      <w:proofErr w:type="gramStart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proofErr w:type="gramEnd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 других, применим при одностороннем доступе к </w:t>
      </w: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исследуемому объекту, и при этом позволяет определить размеры дефекта, его координаты и характер. В общем случае, суть перечисленных методов заключается в излучении в изделие и последующем принятии отраженных ультразвуковых колебаний с помощью специального оборудования </w:t>
      </w:r>
      <w:r w:rsidRPr="00FA1759">
        <w:rPr>
          <w:rFonts w:ascii="Times New Roman" w:eastAsia="Times New Roman" w:hAnsi="Times New Roman" w:cs="Times New Roman"/>
          <w:sz w:val="24"/>
          <w:szCs w:val="24"/>
        </w:rPr>
        <w:t>- </w:t>
      </w:r>
      <w:hyperlink r:id="rId9" w:history="1">
        <w:r w:rsidRPr="00FA1759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ультразвукового дефектоскопа</w:t>
        </w:r>
      </w:hyperlink>
      <w:r w:rsidRPr="00FA1759">
        <w:rPr>
          <w:rFonts w:ascii="Times New Roman" w:eastAsia="Times New Roman" w:hAnsi="Times New Roman" w:cs="Times New Roman"/>
          <w:sz w:val="24"/>
          <w:szCs w:val="24"/>
        </w:rPr>
        <w:t> и </w:t>
      </w:r>
      <w:hyperlink r:id="rId10" w:history="1">
        <w:r w:rsidRPr="00FA1759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пьезоэлектрического преобразователя</w:t>
        </w:r>
      </w:hyperlink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 (ПЭП) и дальнейшем анализе полученных данных с целью определения наличия дефектов, а также их эквивалентного размера, формы, вида, глубины залегания и пр. Чувствительность ультразвукового контроля определяется минимальными размерами выявляемых дефектов или эталонных отражателей, выполненных в</w:t>
      </w:r>
      <w:r w:rsidRPr="00FA175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1" w:history="1">
        <w:r w:rsidRPr="00FA1759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контрольном образце предприятия</w:t>
        </w:r>
      </w:hyperlink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(СОП). В качестве эталонных отражателей обычно используют плоскодонные сверления, ориентированные перпендикулярно направлению </w:t>
      </w:r>
      <w:proofErr w:type="spellStart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прозвучивания</w:t>
      </w:r>
      <w:proofErr w:type="spellEnd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, а также боковые сверления или зарубки.</w:t>
      </w: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</w:p>
    <w:p w:rsidR="00FE0E3B" w:rsidRPr="00FA1759" w:rsidRDefault="00FE0E3B" w:rsidP="00FA1759">
      <w:pPr>
        <w:shd w:val="clear" w:color="auto" w:fill="FFFFFF"/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Самой массовой областью применения ультразвуковой дефектоскопии являются сварные соединения. Основным документом в России по ультразвуковому контролю сварных швов является</w:t>
      </w:r>
      <w:r w:rsidRPr="00FA175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2" w:history="1">
        <w:r w:rsidRPr="00FA1759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</w:rPr>
          <w:t xml:space="preserve">ГОСТ </w:t>
        </w:r>
        <w:proofErr w:type="gramStart"/>
        <w:r w:rsidRPr="00FA1759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</w:rPr>
          <w:t>Р</w:t>
        </w:r>
        <w:proofErr w:type="gramEnd"/>
        <w:r w:rsidRPr="00FA1759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</w:rPr>
          <w:t xml:space="preserve"> 55724-2013</w:t>
        </w:r>
      </w:hyperlink>
      <w:r w:rsidRPr="00FA175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«Контроль неразрушающий. Соединения сварные. </w:t>
      </w:r>
      <w:proofErr w:type="gramStart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Методы ультразвуковые», в котором рассмотрены в полном объёме методы контроля стыковых, тавровых, </w:t>
      </w:r>
      <w:proofErr w:type="spellStart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нахлесточных</w:t>
      </w:r>
      <w:proofErr w:type="spellEnd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угловых сварных швов, выполненных различными способами сварки.</w:t>
      </w:r>
      <w:proofErr w:type="gramEnd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Также в нём подробно описаны калибровочные </w:t>
      </w:r>
      <w:r w:rsidRPr="00FA1759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3" w:history="1">
        <w:r w:rsidRPr="00FA1759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стандартные</w:t>
        </w:r>
      </w:hyperlink>
      <w:r w:rsidRPr="00FA175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образцы СО-2, СО-3 и СО-3Р, V-1, V-2 и </w:t>
      </w:r>
      <w:hyperlink r:id="rId14" w:history="1">
        <w:r w:rsidRPr="00FA1759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контрольные (стандартные) образцы предприятия (СОП)</w:t>
        </w:r>
      </w:hyperlink>
      <w:r w:rsidRPr="00FA175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необходимые для настройки дефектоскопа, а также параметры для их изготовления. Проведение ультразвукового контроля сварных соединений и наплавок оборудования и трубопроводов атомных энергетических установок регламентируется документом </w:t>
      </w:r>
      <w:hyperlink r:id="rId15" w:history="1">
        <w:r w:rsidRPr="00FA1759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</w:rPr>
          <w:t>ПНАЭ Г-7-030-91</w:t>
        </w:r>
      </w:hyperlink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 «Унифицированные методики контроля основных материалов (полуфабрикатов), сварных соединений и наплавки оборудования и трубопроводов атомных энергетических установок. Ультразвуковой контроль».</w:t>
      </w:r>
    </w:p>
    <w:p w:rsidR="00FE0E3B" w:rsidRPr="00FA1759" w:rsidRDefault="00FE0E3B" w:rsidP="00FA1759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В зависимости от области использования, различают ультразвуковые дефектоскопы общего и специального назначения. Дефектоскопы общего назначения могут использоваться для контроля самой разнообразной продукции, а специализированные дефектоскопы созданы для решения узкоцелевых задач. К наиболее популярным моделям ультразвуковых дефектоскопов общего назначения относятся:</w:t>
      </w:r>
    </w:p>
    <w:p w:rsidR="00FE0E3B" w:rsidRPr="00FA1759" w:rsidRDefault="00FE0E3B" w:rsidP="00FA1759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зависимости от области использования, различают ультразвуковые дефектоскопы общего и специального назначения. Дефектоскопы общего назначения могут использоваться для контроля самой разнообразной продукции, а специализированные </w:t>
      </w: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дефектоскопы созданы для решения узкоцелевых задач. К наиболее популярным моделям ультразвуковых дефектоскопов общего назначения относятся:</w:t>
      </w:r>
    </w:p>
    <w:tbl>
      <w:tblPr>
        <w:tblW w:w="10915" w:type="dxa"/>
        <w:tblCellSpacing w:w="0" w:type="dxa"/>
        <w:tblInd w:w="-1074" w:type="dxa"/>
        <w:tblBorders>
          <w:top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27"/>
        <w:gridCol w:w="1984"/>
        <w:gridCol w:w="1985"/>
        <w:gridCol w:w="2409"/>
        <w:gridCol w:w="2410"/>
      </w:tblGrid>
      <w:tr w:rsidR="00FE0E3B" w:rsidRPr="00FA1759" w:rsidTr="00FA1759">
        <w:trPr>
          <w:tblCellSpacing w:w="0" w:type="dxa"/>
        </w:trPr>
        <w:tc>
          <w:tcPr>
            <w:tcW w:w="2127" w:type="dxa"/>
            <w:tcBorders>
              <w:top w:val="nil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CCCCCC"/>
            <w:vAlign w:val="center"/>
            <w:hideMark/>
          </w:tcPr>
          <w:p w:rsidR="00FE0E3B" w:rsidRPr="00FA1759" w:rsidRDefault="00FA1759" w:rsidP="00FA17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16" w:history="1">
              <w:r w:rsidR="00FE0E3B" w:rsidRPr="00FA1759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660066"/>
                  <w:sz w:val="24"/>
                  <w:szCs w:val="24"/>
                </w:rPr>
                <w:t>Ультразвуковой дефектоскоп УД2-70</w:t>
              </w:r>
            </w:hyperlink>
          </w:p>
        </w:tc>
        <w:tc>
          <w:tcPr>
            <w:tcW w:w="1984" w:type="dxa"/>
            <w:tcBorders>
              <w:top w:val="nil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CCCCCC"/>
            <w:vAlign w:val="center"/>
            <w:hideMark/>
          </w:tcPr>
          <w:p w:rsidR="00FE0E3B" w:rsidRPr="00FA1759" w:rsidRDefault="00FA1759" w:rsidP="00FA17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17" w:history="1">
              <w:r w:rsidR="00FE0E3B" w:rsidRPr="00FA1759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660066"/>
                  <w:sz w:val="24"/>
                  <w:szCs w:val="24"/>
                </w:rPr>
                <w:t xml:space="preserve">Ультразвуковой дефектоскоп А1214 </w:t>
              </w:r>
              <w:proofErr w:type="spellStart"/>
              <w:r w:rsidR="00FE0E3B" w:rsidRPr="00FA1759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660066"/>
                  <w:sz w:val="24"/>
                  <w:szCs w:val="24"/>
                </w:rPr>
                <w:t>Expert</w:t>
              </w:r>
              <w:proofErr w:type="spellEnd"/>
            </w:hyperlink>
          </w:p>
        </w:tc>
        <w:tc>
          <w:tcPr>
            <w:tcW w:w="1985" w:type="dxa"/>
            <w:tcBorders>
              <w:top w:val="nil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CCCCCC"/>
            <w:vAlign w:val="center"/>
            <w:hideMark/>
          </w:tcPr>
          <w:p w:rsidR="00FE0E3B" w:rsidRPr="00FA1759" w:rsidRDefault="00FA1759" w:rsidP="00FA17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18" w:history="1">
              <w:r w:rsidR="00FE0E3B" w:rsidRPr="00FA1759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660066"/>
                  <w:sz w:val="24"/>
                  <w:szCs w:val="24"/>
                </w:rPr>
                <w:t>Ультразвуковой дефектоскоп УСД-60</w:t>
              </w:r>
            </w:hyperlink>
          </w:p>
        </w:tc>
        <w:tc>
          <w:tcPr>
            <w:tcW w:w="2409" w:type="dxa"/>
            <w:tcBorders>
              <w:top w:val="nil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CCCCCC"/>
            <w:vAlign w:val="center"/>
            <w:hideMark/>
          </w:tcPr>
          <w:p w:rsidR="00FE0E3B" w:rsidRPr="00FA1759" w:rsidRDefault="00FA1759" w:rsidP="00FA17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19" w:history="1">
              <w:r w:rsidR="00FE0E3B" w:rsidRPr="00FA1759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660066"/>
                  <w:sz w:val="24"/>
                  <w:szCs w:val="24"/>
                </w:rPr>
                <w:t>Ультразвуковой дефектоскоп УД2В-П46</w:t>
              </w:r>
            </w:hyperlink>
          </w:p>
        </w:tc>
        <w:tc>
          <w:tcPr>
            <w:tcW w:w="2410" w:type="dxa"/>
            <w:tcBorders>
              <w:top w:val="nil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CCCCCC"/>
            <w:vAlign w:val="center"/>
            <w:hideMark/>
          </w:tcPr>
          <w:p w:rsidR="00FE0E3B" w:rsidRPr="00FA1759" w:rsidRDefault="00FA1759" w:rsidP="00FA17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20" w:history="1">
              <w:r w:rsidR="00FE0E3B" w:rsidRPr="00FA1759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660066"/>
                  <w:sz w:val="24"/>
                  <w:szCs w:val="24"/>
                </w:rPr>
                <w:t>Ультразвуковой дефектоскоп STARMANS DIO 1000 SFE</w:t>
              </w:r>
            </w:hyperlink>
          </w:p>
        </w:tc>
      </w:tr>
      <w:tr w:rsidR="00FE0E3B" w:rsidRPr="00FA1759" w:rsidTr="00FA1759">
        <w:trPr>
          <w:tblCellSpacing w:w="0" w:type="dxa"/>
        </w:trPr>
        <w:tc>
          <w:tcPr>
            <w:tcW w:w="2127" w:type="dxa"/>
            <w:tcBorders>
              <w:top w:val="nil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FFFFFF"/>
            <w:vAlign w:val="center"/>
            <w:hideMark/>
          </w:tcPr>
          <w:p w:rsidR="00FE0E3B" w:rsidRPr="00FA1759" w:rsidRDefault="00FE0E3B" w:rsidP="00FA17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1759">
              <w:rPr>
                <w:rFonts w:ascii="Times New Roman" w:eastAsia="Times New Roman" w:hAnsi="Times New Roman" w:cs="Times New Roman"/>
                <w:noProof/>
                <w:color w:val="660066"/>
                <w:sz w:val="24"/>
                <w:szCs w:val="24"/>
              </w:rPr>
              <w:drawing>
                <wp:inline distT="0" distB="0" distL="0" distR="0" wp14:anchorId="67FB6FA9" wp14:editId="33F78435">
                  <wp:extent cx="819150" cy="619125"/>
                  <wp:effectExtent l="19050" t="0" r="0" b="0"/>
                  <wp:docPr id="1" name="Рисунок 11" descr="Ультразвуковой дефектоскоп УД2-70">
                    <a:hlinkClick xmlns:a="http://schemas.openxmlformats.org/drawingml/2006/main" r:id="rId21" tgtFrame="&quot;_blank&quot;" tooltip="&quot;Ультразвуковой дефектоскоп УД2-70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Ультразвуковой дефектоскоп УД2-70">
                            <a:hlinkClick r:id="rId21" tgtFrame="&quot;_blank&quot;" tooltip="&quot;Ультразвуковой дефектоскоп УД2-70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nil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FFFFFF"/>
            <w:vAlign w:val="center"/>
            <w:hideMark/>
          </w:tcPr>
          <w:p w:rsidR="00FE0E3B" w:rsidRPr="00FA1759" w:rsidRDefault="00FE0E3B" w:rsidP="00FA17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1759">
              <w:rPr>
                <w:rFonts w:ascii="Times New Roman" w:eastAsia="Times New Roman" w:hAnsi="Times New Roman" w:cs="Times New Roman"/>
                <w:noProof/>
                <w:color w:val="660066"/>
                <w:sz w:val="24"/>
                <w:szCs w:val="24"/>
              </w:rPr>
              <w:drawing>
                <wp:inline distT="0" distB="0" distL="0" distR="0" wp14:anchorId="3997A89D" wp14:editId="0A2C7431">
                  <wp:extent cx="819150" cy="542925"/>
                  <wp:effectExtent l="19050" t="0" r="0" b="0"/>
                  <wp:docPr id="2" name="Рисунок 12" descr="Ультразвуковой дефектоскоп А1214 Expert">
                    <a:hlinkClick xmlns:a="http://schemas.openxmlformats.org/drawingml/2006/main" r:id="rId23" tgtFrame="&quot;_blank&quot;" tooltip="&quot;Ультразвуковой дефектоскоп А1214 Expert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Ультразвуковой дефектоскоп А1214 Expert">
                            <a:hlinkClick r:id="rId23" tgtFrame="&quot;_blank&quot;" tooltip="&quot;Ультразвуковой дефектоскоп А1214 Expert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FFFFFF"/>
            <w:vAlign w:val="center"/>
            <w:hideMark/>
          </w:tcPr>
          <w:p w:rsidR="00FE0E3B" w:rsidRPr="00FA1759" w:rsidRDefault="00FE0E3B" w:rsidP="00FA17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1759">
              <w:rPr>
                <w:rFonts w:ascii="Times New Roman" w:eastAsia="Times New Roman" w:hAnsi="Times New Roman" w:cs="Times New Roman"/>
                <w:noProof/>
                <w:color w:val="3333CC"/>
                <w:sz w:val="24"/>
                <w:szCs w:val="24"/>
              </w:rPr>
              <w:drawing>
                <wp:inline distT="0" distB="0" distL="0" distR="0" wp14:anchorId="66723784" wp14:editId="46C8BA3D">
                  <wp:extent cx="714375" cy="723900"/>
                  <wp:effectExtent l="19050" t="0" r="9525" b="0"/>
                  <wp:docPr id="3" name="Рисунок 13" descr="Ультразвуковой дефектоскоп УСД-60">
                    <a:hlinkClick xmlns:a="http://schemas.openxmlformats.org/drawingml/2006/main" r:id="rId25" tgtFrame="&quot;_blank&quot;" tooltip="&quot;Ультразвуковой дефектоскоп УСД-60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Ультразвуковой дефектоскоп УСД-60">
                            <a:hlinkClick r:id="rId25" tgtFrame="&quot;_blank&quot;" tooltip="&quot;Ультразвуковой дефектоскоп УСД-60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FFFFFF"/>
            <w:vAlign w:val="center"/>
            <w:hideMark/>
          </w:tcPr>
          <w:p w:rsidR="00FE0E3B" w:rsidRPr="00FA1759" w:rsidRDefault="00FE0E3B" w:rsidP="00FA17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1759">
              <w:rPr>
                <w:rFonts w:ascii="Times New Roman" w:eastAsia="Times New Roman" w:hAnsi="Times New Roman" w:cs="Times New Roman"/>
                <w:noProof/>
                <w:color w:val="660066"/>
                <w:sz w:val="24"/>
                <w:szCs w:val="24"/>
              </w:rPr>
              <w:drawing>
                <wp:inline distT="0" distB="0" distL="0" distR="0" wp14:anchorId="1D9D9698" wp14:editId="41A7164B">
                  <wp:extent cx="819150" cy="676275"/>
                  <wp:effectExtent l="19050" t="0" r="0" b="0"/>
                  <wp:docPr id="4" name="Рисунок 14" descr="Ультразвуковой дефектоскоп УД2В-П46">
                    <a:hlinkClick xmlns:a="http://schemas.openxmlformats.org/drawingml/2006/main" r:id="rId27" tgtFrame="&quot;_blank&quot;" tooltip="&quot;Ультразвуковой дефектоскоп УД2В-П46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Ультразвуковой дефектоскоп УД2В-П46">
                            <a:hlinkClick r:id="rId27" tgtFrame="&quot;_blank&quot;" tooltip="&quot;Ультразвуковой дефектоскоп УД2В-П46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nil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FFFFFF"/>
            <w:vAlign w:val="center"/>
            <w:hideMark/>
          </w:tcPr>
          <w:p w:rsidR="00FE0E3B" w:rsidRPr="00FA1759" w:rsidRDefault="00FE0E3B" w:rsidP="00FA17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A1759">
              <w:rPr>
                <w:rFonts w:ascii="Times New Roman" w:eastAsia="Times New Roman" w:hAnsi="Times New Roman" w:cs="Times New Roman"/>
                <w:noProof/>
                <w:color w:val="660066"/>
                <w:sz w:val="24"/>
                <w:szCs w:val="24"/>
              </w:rPr>
              <w:drawing>
                <wp:inline distT="0" distB="0" distL="0" distR="0" wp14:anchorId="420F0341" wp14:editId="54FC9D71">
                  <wp:extent cx="723900" cy="723900"/>
                  <wp:effectExtent l="19050" t="0" r="0" b="0"/>
                  <wp:docPr id="5" name="Рисунок 15" descr="Ультразвуковой дефектоскоп STARMANS DIO 1000 SFE">
                    <a:hlinkClick xmlns:a="http://schemas.openxmlformats.org/drawingml/2006/main" r:id="rId29" tgtFrame="&quot;_blank&quot;" tooltip="&quot;Ультразвуковой дефектоскоп STARMANS DIO 1000 SF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Ультразвуковой дефектоскоп STARMANS DIO 1000 SFE">
                            <a:hlinkClick r:id="rId29" tgtFrame="&quot;_blank&quot;" tooltip="&quot;Ультразвуковой дефектоскоп STARMANS DIO 1000 SF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0E3B" w:rsidRPr="00FA1759" w:rsidRDefault="00FE0E3B" w:rsidP="00FA1759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FA17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Ультразвуковая</w:t>
      </w:r>
      <w:proofErr w:type="gramEnd"/>
      <w:r w:rsidRPr="00FA17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FA17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толщинометрия</w:t>
      </w:r>
      <w:proofErr w:type="spellEnd"/>
      <w:r w:rsidRPr="00FA17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(резонансный и импульсный метод)</w:t>
      </w:r>
    </w:p>
    <w:p w:rsidR="00FE0E3B" w:rsidRPr="00FA1759" w:rsidRDefault="00FE0E3B" w:rsidP="00FA1759">
      <w:pPr>
        <w:shd w:val="clear" w:color="auto" w:fill="FFFFFF"/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Как правило, ультразвуковой метод </w:t>
      </w:r>
      <w:proofErr w:type="spellStart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толщинометрии</w:t>
      </w:r>
      <w:proofErr w:type="spellEnd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применяют в случаях недоступности или труднодоступности объекта для измерения его толщины механическим измерительным инструментом. Ультразвуковая </w:t>
      </w:r>
      <w:proofErr w:type="spellStart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толщинометрия</w:t>
      </w:r>
      <w:proofErr w:type="spellEnd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неотъемлемая процедура при определении толщины стенок труб, котлов, сосудов, то есть объектов замкнутого типа или с односторонним доступом, а также объектов судостроительного и судоремонтного производства. Современные ультразвуковые </w:t>
      </w:r>
      <w:proofErr w:type="spellStart"/>
      <w:r w:rsidRPr="00FA1759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A1759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"http://www.ntcexpert.ru/uc/uc2" </w:instrText>
      </w:r>
      <w:r w:rsidRPr="00FA1759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A1759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</w:rPr>
        <w:t>толщиномеры</w:t>
      </w:r>
      <w:proofErr w:type="spellEnd"/>
      <w:r w:rsidRPr="00FA175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FA175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позволяют измерять толщины от 1 до 50 мм с точностью ±0,001 мм. По физическим принципам, используемым для измерения толщины, акустические </w:t>
      </w:r>
      <w:proofErr w:type="spellStart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толщиномеры</w:t>
      </w:r>
      <w:proofErr w:type="spellEnd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делят </w:t>
      </w:r>
      <w:proofErr w:type="gramStart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proofErr w:type="gramEnd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резонансные и эхо-импульсные.</w:t>
      </w:r>
    </w:p>
    <w:p w:rsidR="00FE0E3B" w:rsidRPr="00FA1759" w:rsidRDefault="00FE0E3B" w:rsidP="00FA1759">
      <w:pPr>
        <w:shd w:val="clear" w:color="auto" w:fill="FFFFFF"/>
        <w:spacing w:before="240"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Резонансный метод контроля основан на возбуждении и анализе резонансных колебаний в исследуемом объеме изделия, при этом исследование проводится при доступности одной стороны изделия, а погрешность метода составляет менее 1%. Резонансным методом измеряют толщину стенок металлических и некоторых неметаллических изделий (керамика, стекло, фарфор). Кроме того, при помощи резонансной дефектоскопии можно выявлять зоны коррозионного поражения, зоны </w:t>
      </w:r>
      <w:proofErr w:type="spellStart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непроклея</w:t>
      </w:r>
      <w:proofErr w:type="spellEnd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непропоя</w:t>
      </w:r>
      <w:proofErr w:type="spellEnd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листовых соединений, зоны расслоения в биметаллах, тонких листах. Резонансные методы вынужденных колебаний в настоящее время не имеют широкого применения, так как задачи дефектоскопии и </w:t>
      </w:r>
      <w:proofErr w:type="spellStart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>толщинометрии</w:t>
      </w:r>
      <w:proofErr w:type="spellEnd"/>
      <w:r w:rsidRPr="00FA17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более точно решают импульсные ультразвуковые методы.</w:t>
      </w:r>
    </w:p>
    <w:p w:rsidR="00FE0E3B" w:rsidRPr="00FA1759" w:rsidRDefault="00FE0E3B" w:rsidP="00FA1759">
      <w:pPr>
        <w:pStyle w:val="a4"/>
        <w:spacing w:line="360" w:lineRule="auto"/>
        <w:jc w:val="both"/>
        <w:rPr>
          <w:b/>
          <w:color w:val="000000"/>
          <w:sz w:val="28"/>
          <w:szCs w:val="28"/>
        </w:rPr>
      </w:pPr>
      <w:r w:rsidRPr="00FA1759">
        <w:rPr>
          <w:b/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FE0E3B" w:rsidRPr="00FA1759" w:rsidRDefault="00FE0E3B" w:rsidP="00FA1759">
      <w:pPr>
        <w:pStyle w:val="a4"/>
        <w:spacing w:line="360" w:lineRule="auto"/>
        <w:jc w:val="both"/>
        <w:rPr>
          <w:b/>
          <w:color w:val="000000"/>
          <w:sz w:val="28"/>
          <w:szCs w:val="28"/>
        </w:rPr>
      </w:pPr>
      <w:r w:rsidRPr="00FA1759">
        <w:rPr>
          <w:b/>
          <w:color w:val="000000"/>
          <w:sz w:val="28"/>
          <w:szCs w:val="28"/>
        </w:rPr>
        <w:lastRenderedPageBreak/>
        <w:t>Дата: 24 февраля 2021 г.</w:t>
      </w:r>
    </w:p>
    <w:p w:rsidR="00FE0E3B" w:rsidRPr="00FA1759" w:rsidRDefault="00FE0E3B" w:rsidP="00FA1759">
      <w:pPr>
        <w:pStyle w:val="a4"/>
        <w:spacing w:line="360" w:lineRule="auto"/>
        <w:jc w:val="both"/>
        <w:rPr>
          <w:b/>
          <w:color w:val="000000"/>
          <w:sz w:val="28"/>
          <w:szCs w:val="28"/>
        </w:rPr>
      </w:pPr>
      <w:r w:rsidRPr="00FA1759">
        <w:rPr>
          <w:b/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FE0E3B" w:rsidRPr="00FA1759" w:rsidRDefault="00FA1759" w:rsidP="00FA1759">
      <w:pPr>
        <w:tabs>
          <w:tab w:val="left" w:pos="870"/>
        </w:tabs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Практическое занятие</w:t>
      </w:r>
      <w:r w:rsidR="00FE0E3B" w:rsidRPr="00FA17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№ 3.3</w:t>
      </w:r>
    </w:p>
    <w:p w:rsidR="00FE0E3B" w:rsidRPr="00FA1759" w:rsidRDefault="00FE0E3B" w:rsidP="00FA1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</w:t>
      </w: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A1759">
        <w:rPr>
          <w:rFonts w:ascii="Times New Roman" w:hAnsi="Times New Roman" w:cs="Times New Roman"/>
          <w:sz w:val="24"/>
          <w:szCs w:val="24"/>
        </w:rPr>
        <w:t>Составление схем проведения контрольных операций в конкретной ситуации (</w:t>
      </w:r>
      <w:proofErr w:type="gramStart"/>
      <w:r w:rsidRPr="00FA1759">
        <w:rPr>
          <w:rFonts w:ascii="Times New Roman" w:hAnsi="Times New Roman" w:cs="Times New Roman"/>
          <w:sz w:val="24"/>
          <w:szCs w:val="24"/>
        </w:rPr>
        <w:t>радиационный</w:t>
      </w:r>
      <w:proofErr w:type="gramEnd"/>
      <w:r w:rsidRPr="00FA17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759">
        <w:rPr>
          <w:rFonts w:ascii="Times New Roman" w:hAnsi="Times New Roman" w:cs="Times New Roman"/>
          <w:sz w:val="24"/>
          <w:szCs w:val="24"/>
        </w:rPr>
        <w:t>ультрозвуковой</w:t>
      </w:r>
      <w:proofErr w:type="spellEnd"/>
      <w:r w:rsidRPr="00FA1759">
        <w:rPr>
          <w:rFonts w:ascii="Times New Roman" w:hAnsi="Times New Roman" w:cs="Times New Roman"/>
          <w:sz w:val="24"/>
          <w:szCs w:val="24"/>
        </w:rPr>
        <w:t xml:space="preserve">, магнитный, капиллярный, </w:t>
      </w:r>
      <w:proofErr w:type="spellStart"/>
      <w:r w:rsidRPr="00FA1759">
        <w:rPr>
          <w:rFonts w:ascii="Times New Roman" w:hAnsi="Times New Roman" w:cs="Times New Roman"/>
          <w:sz w:val="24"/>
          <w:szCs w:val="24"/>
        </w:rPr>
        <w:t>течеисканием</w:t>
      </w:r>
      <w:proofErr w:type="spellEnd"/>
      <w:r w:rsidRPr="00FA1759">
        <w:rPr>
          <w:rFonts w:ascii="Times New Roman" w:hAnsi="Times New Roman" w:cs="Times New Roman"/>
          <w:sz w:val="24"/>
          <w:szCs w:val="24"/>
        </w:rPr>
        <w:t>)</w:t>
      </w:r>
    </w:p>
    <w:p w:rsidR="00FE0E3B" w:rsidRPr="00FA1759" w:rsidRDefault="00FE0E3B" w:rsidP="00FA1759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FA1759">
        <w:rPr>
          <w:rFonts w:ascii="Times New Roman" w:hAnsi="Times New Roman" w:cs="Times New Roman"/>
          <w:sz w:val="24"/>
          <w:szCs w:val="24"/>
        </w:rPr>
        <w:t>: Составление схем проведения контрольных операций в конкретной ситуации (</w:t>
      </w:r>
      <w:proofErr w:type="gramStart"/>
      <w:r w:rsidRPr="00FA1759">
        <w:rPr>
          <w:rFonts w:ascii="Times New Roman" w:hAnsi="Times New Roman" w:cs="Times New Roman"/>
          <w:sz w:val="24"/>
          <w:szCs w:val="24"/>
        </w:rPr>
        <w:t>магнитный</w:t>
      </w:r>
      <w:proofErr w:type="gramEnd"/>
      <w:r w:rsidRPr="00FA175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0E3B" w:rsidRPr="00FA1759" w:rsidRDefault="00FE0E3B" w:rsidP="00FA17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759">
        <w:rPr>
          <w:rFonts w:ascii="Times New Roman" w:hAnsi="Times New Roman" w:cs="Times New Roman"/>
          <w:b/>
          <w:sz w:val="24"/>
          <w:szCs w:val="24"/>
        </w:rPr>
        <w:t xml:space="preserve">Задание:  </w:t>
      </w:r>
    </w:p>
    <w:p w:rsidR="00FE0E3B" w:rsidRPr="00FA1759" w:rsidRDefault="00FE0E3B" w:rsidP="00FA1759">
      <w:pPr>
        <w:pStyle w:val="a5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sz w:val="24"/>
          <w:szCs w:val="24"/>
        </w:rPr>
        <w:t>1. Опишите  и зарисуйте схему магнитографического метода при магнитном контроле сварных соединений   (стр.120-123)</w:t>
      </w:r>
    </w:p>
    <w:p w:rsidR="00FE0E3B" w:rsidRPr="00FA1759" w:rsidRDefault="00FE0E3B" w:rsidP="00FA1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FA1759">
        <w:rPr>
          <w:rFonts w:ascii="Times New Roman" w:hAnsi="Times New Roman" w:cs="Times New Roman"/>
          <w:sz w:val="24"/>
          <w:szCs w:val="24"/>
        </w:rPr>
        <w:t xml:space="preserve">  рабочая тетрадь, карандаш, линейка, В.В.Овчинников Контроль качества сварных соединений стр. стр. стр.120-123.</w:t>
      </w:r>
    </w:p>
    <w:p w:rsidR="00FE0E3B" w:rsidRPr="00FA1759" w:rsidRDefault="00FE0E3B" w:rsidP="00FA17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759">
        <w:rPr>
          <w:rFonts w:ascii="Times New Roman" w:hAnsi="Times New Roman" w:cs="Times New Roman"/>
          <w:b/>
          <w:sz w:val="24"/>
          <w:szCs w:val="24"/>
        </w:rPr>
        <w:t>Порядок выполнения:</w:t>
      </w:r>
    </w:p>
    <w:p w:rsidR="00FE0E3B" w:rsidRPr="00FA1759" w:rsidRDefault="00FE0E3B" w:rsidP="00FA1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sz w:val="24"/>
          <w:szCs w:val="24"/>
        </w:rPr>
        <w:t>Ознакомьтесь с вопросами и дайте письменный отчет по каждому вопросу</w:t>
      </w:r>
    </w:p>
    <w:p w:rsidR="00FE0E3B" w:rsidRPr="00FA1759" w:rsidRDefault="00FE0E3B" w:rsidP="00FA17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759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FE0E3B" w:rsidRPr="00FA1759" w:rsidRDefault="00FE0E3B" w:rsidP="00FA1759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1759">
        <w:rPr>
          <w:rFonts w:ascii="Times New Roman" w:hAnsi="Times New Roman" w:cs="Times New Roman"/>
          <w:sz w:val="24"/>
          <w:szCs w:val="24"/>
        </w:rPr>
        <w:t>1.</w:t>
      </w:r>
      <w:r w:rsidRPr="00FA17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A1759">
        <w:rPr>
          <w:rFonts w:ascii="Times New Roman" w:eastAsia="Times New Roman" w:hAnsi="Times New Roman" w:cs="Times New Roman"/>
          <w:bCs/>
          <w:sz w:val="24"/>
          <w:szCs w:val="24"/>
        </w:rPr>
        <w:t>Перечислите способы намагничивания</w:t>
      </w:r>
      <w:r w:rsidRPr="00FA1759">
        <w:rPr>
          <w:rFonts w:ascii="Times New Roman" w:hAnsi="Times New Roman" w:cs="Times New Roman"/>
          <w:sz w:val="24"/>
          <w:szCs w:val="24"/>
        </w:rPr>
        <w:t>?</w:t>
      </w:r>
    </w:p>
    <w:p w:rsidR="00FE0E3B" w:rsidRPr="00FA1759" w:rsidRDefault="00FE0E3B" w:rsidP="00FA17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sz w:val="24"/>
          <w:szCs w:val="24"/>
        </w:rPr>
        <w:t>2.</w:t>
      </w:r>
      <w:r w:rsidRPr="00FA17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A1759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Суть и особенности магнитной дефектоскопии</w:t>
      </w:r>
      <w:r w:rsidRPr="00FA1759">
        <w:rPr>
          <w:rFonts w:ascii="Times New Roman" w:hAnsi="Times New Roman" w:cs="Times New Roman"/>
          <w:sz w:val="24"/>
          <w:szCs w:val="24"/>
        </w:rPr>
        <w:t>?</w:t>
      </w:r>
    </w:p>
    <w:p w:rsidR="00FE0E3B" w:rsidRPr="00FA1759" w:rsidRDefault="00FE0E3B" w:rsidP="00FA1759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1759">
        <w:rPr>
          <w:rFonts w:ascii="Times New Roman" w:hAnsi="Times New Roman" w:cs="Times New Roman"/>
          <w:sz w:val="24"/>
          <w:szCs w:val="24"/>
        </w:rPr>
        <w:t xml:space="preserve">3. </w:t>
      </w:r>
      <w:r w:rsidRPr="00FA1759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Суть и особенности магнитопорошкового метода контроля</w:t>
      </w:r>
      <w:r w:rsidRPr="00FA1759">
        <w:rPr>
          <w:rFonts w:ascii="Times New Roman" w:hAnsi="Times New Roman" w:cs="Times New Roman"/>
          <w:sz w:val="24"/>
          <w:szCs w:val="24"/>
        </w:rPr>
        <w:t>?</w:t>
      </w:r>
    </w:p>
    <w:p w:rsidR="00FE0E3B" w:rsidRPr="00FA1759" w:rsidRDefault="00FE0E3B" w:rsidP="00FA1759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4"/>
          <w:szCs w:val="24"/>
        </w:rPr>
      </w:pPr>
      <w:r w:rsidRPr="00FA1759">
        <w:rPr>
          <w:rFonts w:ascii="Times New Roman" w:hAnsi="Times New Roman" w:cs="Times New Roman"/>
          <w:sz w:val="24"/>
          <w:szCs w:val="24"/>
        </w:rPr>
        <w:t xml:space="preserve">    4 .</w:t>
      </w:r>
      <w:r w:rsidRPr="00FA1759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Какие параметры влияют на точность контроля?</w:t>
      </w:r>
    </w:p>
    <w:p w:rsidR="00FE0E3B" w:rsidRPr="00FA1759" w:rsidRDefault="00FE0E3B" w:rsidP="00FA1759">
      <w:pPr>
        <w:shd w:val="clear" w:color="auto" w:fill="FFFFFF"/>
        <w:spacing w:after="0" w:line="36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   5. </w:t>
      </w:r>
      <w:r w:rsidRPr="00FA1759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Суть и особенности магнитографического метода контроля</w:t>
      </w:r>
      <w:r w:rsidRPr="00FA1759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?</w:t>
      </w:r>
    </w:p>
    <w:p w:rsidR="00FE0E3B" w:rsidRPr="00FA1759" w:rsidRDefault="00FE0E3B" w:rsidP="00FA175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</w:rPr>
      </w:pPr>
      <w:r w:rsidRPr="00FA1759">
        <w:rPr>
          <w:b/>
        </w:rPr>
        <w:t>Домашнее задание:</w:t>
      </w:r>
    </w:p>
    <w:p w:rsidR="00FE0E3B" w:rsidRPr="00FA1759" w:rsidRDefault="00FE0E3B" w:rsidP="00FA175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sz w:val="24"/>
          <w:szCs w:val="24"/>
        </w:rPr>
        <w:t>1. Изучить  электронную версию материала  и ответить на вопросы задания.</w:t>
      </w:r>
    </w:p>
    <w:p w:rsidR="00FE0E3B" w:rsidRPr="00FA1759" w:rsidRDefault="00FE0E3B" w:rsidP="00FA175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sz w:val="24"/>
          <w:szCs w:val="24"/>
        </w:rPr>
        <w:t>2. Выполнить практическую работу и отправить ответы по почте</w:t>
      </w:r>
    </w:p>
    <w:p w:rsidR="00FE0E3B" w:rsidRPr="00FA1759" w:rsidRDefault="00FE0E3B" w:rsidP="00FA17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759">
        <w:rPr>
          <w:rFonts w:ascii="Times New Roman" w:hAnsi="Times New Roman" w:cs="Times New Roman"/>
          <w:b/>
          <w:sz w:val="24"/>
          <w:szCs w:val="24"/>
        </w:rPr>
        <w:t xml:space="preserve">     </w:t>
      </w:r>
      <w:hyperlink r:id="rId31" w:history="1">
        <w:r w:rsidRPr="00FA1759">
          <w:rPr>
            <w:rStyle w:val="a3"/>
            <w:rFonts w:ascii="Times New Roman" w:hAnsi="Times New Roman" w:cs="Times New Roman"/>
            <w:b/>
            <w:sz w:val="24"/>
            <w:szCs w:val="24"/>
          </w:rPr>
          <w:t>kydryavcwa@inbox.ru</w:t>
        </w:r>
      </w:hyperlink>
    </w:p>
    <w:p w:rsidR="00FE0E3B" w:rsidRPr="00FA1759" w:rsidRDefault="00FE0E3B" w:rsidP="00FA1759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b/>
          <w:sz w:val="24"/>
          <w:szCs w:val="24"/>
        </w:rPr>
        <w:t>Магнитная дефектоскопия</w:t>
      </w:r>
      <w:r w:rsidRPr="00FA1759">
        <w:rPr>
          <w:rFonts w:ascii="Times New Roman" w:eastAsia="Times New Roman" w:hAnsi="Times New Roman" w:cs="Times New Roman"/>
          <w:sz w:val="24"/>
          <w:szCs w:val="24"/>
        </w:rPr>
        <w:t xml:space="preserve"> использует явление рассеяния магнитного потока в местах </w:t>
      </w:r>
      <w:proofErr w:type="spellStart"/>
      <w:r w:rsidRPr="00FA1759">
        <w:rPr>
          <w:rFonts w:ascii="Times New Roman" w:eastAsia="Times New Roman" w:hAnsi="Times New Roman" w:cs="Times New Roman"/>
          <w:sz w:val="24"/>
          <w:szCs w:val="24"/>
        </w:rPr>
        <w:t>несплошностей</w:t>
      </w:r>
      <w:proofErr w:type="spellEnd"/>
      <w:r w:rsidRPr="00FA1759">
        <w:rPr>
          <w:rFonts w:ascii="Times New Roman" w:eastAsia="Times New Roman" w:hAnsi="Times New Roman" w:cs="Times New Roman"/>
          <w:sz w:val="24"/>
          <w:szCs w:val="24"/>
        </w:rPr>
        <w:t xml:space="preserve"> и изменений структуры металла.</w:t>
      </w:r>
    </w:p>
    <w:p w:rsidR="00FE0E3B" w:rsidRPr="00FA1759" w:rsidRDefault="00FE0E3B" w:rsidP="00FA1759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способа обнаружения магнитных потоков рассеяния различают два основных метода магнитной дефектоскопии: магнитного порошка и </w:t>
      </w:r>
      <w:proofErr w:type="gramStart"/>
      <w:r w:rsidRPr="00FA1759">
        <w:rPr>
          <w:rFonts w:ascii="Times New Roman" w:eastAsia="Times New Roman" w:hAnsi="Times New Roman" w:cs="Times New Roman"/>
          <w:sz w:val="24"/>
          <w:szCs w:val="24"/>
        </w:rPr>
        <w:t>индукционный</w:t>
      </w:r>
      <w:proofErr w:type="gramEnd"/>
      <w:r w:rsidRPr="00FA1759">
        <w:rPr>
          <w:rFonts w:ascii="Times New Roman" w:eastAsia="Times New Roman" w:hAnsi="Times New Roman" w:cs="Times New Roman"/>
          <w:sz w:val="24"/>
          <w:szCs w:val="24"/>
        </w:rPr>
        <w:t>. При каждом методе контролируемое место намагничивается.</w:t>
      </w:r>
    </w:p>
    <w:p w:rsidR="00FE0E3B" w:rsidRPr="00FA1759" w:rsidRDefault="00FE0E3B" w:rsidP="00FA1759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sz w:val="24"/>
          <w:szCs w:val="24"/>
        </w:rPr>
        <w:t>Применяются следующие способы намагничивания: циркулярное, полюсное и комбинированное.</w:t>
      </w:r>
    </w:p>
    <w:p w:rsidR="00FE0E3B" w:rsidRPr="00FA1759" w:rsidRDefault="00FE0E3B" w:rsidP="00FA1759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</w:t>
      </w:r>
      <w:r w:rsidRPr="00FA1759">
        <w:rPr>
          <w:rFonts w:ascii="Times New Roman" w:eastAsia="Times New Roman" w:hAnsi="Times New Roman" w:cs="Times New Roman"/>
          <w:b/>
          <w:sz w:val="24"/>
          <w:szCs w:val="24"/>
        </w:rPr>
        <w:t>циркулярном</w:t>
      </w:r>
      <w:r w:rsidRPr="00FA1759">
        <w:rPr>
          <w:rFonts w:ascii="Times New Roman" w:eastAsia="Times New Roman" w:hAnsi="Times New Roman" w:cs="Times New Roman"/>
          <w:sz w:val="24"/>
          <w:szCs w:val="24"/>
        </w:rPr>
        <w:t xml:space="preserve"> намагничивании ток большой силы пропускают по изделию или кабелю, помещенному внутри или снаружи изделия. Образующийся при этом магнитный поток располагается концентрически к оси, что позволяет обнаружить дефекты, расположенные вдоль оси изделия.</w:t>
      </w:r>
    </w:p>
    <w:p w:rsidR="00FE0E3B" w:rsidRPr="00FA1759" w:rsidRDefault="00FE0E3B" w:rsidP="00FA1759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Pr="00FA1759">
        <w:rPr>
          <w:rFonts w:ascii="Times New Roman" w:eastAsia="Times New Roman" w:hAnsi="Times New Roman" w:cs="Times New Roman"/>
          <w:b/>
          <w:sz w:val="24"/>
          <w:szCs w:val="24"/>
        </w:rPr>
        <w:t>полюсном</w:t>
      </w:r>
      <w:r w:rsidRPr="00FA1759">
        <w:rPr>
          <w:rFonts w:ascii="Times New Roman" w:eastAsia="Times New Roman" w:hAnsi="Times New Roman" w:cs="Times New Roman"/>
          <w:sz w:val="24"/>
          <w:szCs w:val="24"/>
        </w:rPr>
        <w:t xml:space="preserve"> намагничивании изделие помещают между полюсами электромагнита или внутри намагничивающей катушки. Этим способом обнаруживают дефекты, расположенные поперек оси изделия.</w:t>
      </w:r>
    </w:p>
    <w:p w:rsidR="00FE0E3B" w:rsidRPr="00FA1759" w:rsidRDefault="00FE0E3B" w:rsidP="00FA1759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b/>
          <w:sz w:val="24"/>
          <w:szCs w:val="24"/>
        </w:rPr>
        <w:t>Комбинированное</w:t>
      </w:r>
      <w:r w:rsidRPr="00FA1759">
        <w:rPr>
          <w:rFonts w:ascii="Times New Roman" w:eastAsia="Times New Roman" w:hAnsi="Times New Roman" w:cs="Times New Roman"/>
          <w:sz w:val="24"/>
          <w:szCs w:val="24"/>
        </w:rPr>
        <w:t xml:space="preserve"> намагничивание сочетает циркулярное и полюсное (рис. 1) и позволяет обнаружить дефекты, расположенные в различных направлениях.</w:t>
      </w:r>
    </w:p>
    <w:p w:rsidR="00FE0E3B" w:rsidRPr="00FA1759" w:rsidRDefault="00FE0E3B" w:rsidP="00FA1759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61A9E8" wp14:editId="1EBFFC01">
            <wp:extent cx="2028825" cy="1457325"/>
            <wp:effectExtent l="19050" t="0" r="9525" b="0"/>
            <wp:docPr id="6" name="Рисунок 1" descr="Рис. 185. Схема комбинированного намагничивания сварного ш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. 185. Схема комбинированного намагничивания сварного шва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3B" w:rsidRPr="00FA1759" w:rsidRDefault="00FE0E3B" w:rsidP="00FA1759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sz w:val="24"/>
          <w:szCs w:val="24"/>
        </w:rPr>
        <w:t>Рис. 1. Схема комбинированного намагничивания сварного шва: 1 — продольное магнитное поле, 2 — циркулярное магнитное поле.</w:t>
      </w:r>
    </w:p>
    <w:p w:rsidR="00FE0E3B" w:rsidRPr="00FA1759" w:rsidRDefault="00FE0E3B" w:rsidP="00FA1759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sz w:val="24"/>
          <w:szCs w:val="24"/>
        </w:rPr>
        <w:t>Рассеяния магнитного потока над дефектами фиксируются в случае применения магнитного порошка скоплением его в месте расположения дефекта. Порошок скапливается над дефектом, залегающим на глубине до 5—8мм.</w:t>
      </w:r>
    </w:p>
    <w:p w:rsidR="00FE0E3B" w:rsidRPr="00FA1759" w:rsidRDefault="00FE0E3B" w:rsidP="00FA1759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sz w:val="24"/>
          <w:szCs w:val="24"/>
        </w:rPr>
        <w:t xml:space="preserve">Лучше всего этим методом обнаруживаются дефекты типа трещин и </w:t>
      </w:r>
      <w:proofErr w:type="spellStart"/>
      <w:r w:rsidRPr="00FA1759">
        <w:rPr>
          <w:rFonts w:ascii="Times New Roman" w:eastAsia="Times New Roman" w:hAnsi="Times New Roman" w:cs="Times New Roman"/>
          <w:sz w:val="24"/>
          <w:szCs w:val="24"/>
        </w:rPr>
        <w:t>непроваров</w:t>
      </w:r>
      <w:proofErr w:type="spellEnd"/>
      <w:r w:rsidRPr="00FA1759">
        <w:rPr>
          <w:rFonts w:ascii="Times New Roman" w:eastAsia="Times New Roman" w:hAnsi="Times New Roman" w:cs="Times New Roman"/>
          <w:sz w:val="24"/>
          <w:szCs w:val="24"/>
        </w:rPr>
        <w:t>, расположенные перпендикулярно потоку намагничивания. Поверхностные и подповерхностные дефекты лучше всего обнаруживаются при намагничивании переменным током, глубинные дефекты — намагничиванием постоянным или пульсирующим током.</w:t>
      </w:r>
    </w:p>
    <w:p w:rsidR="00FE0E3B" w:rsidRPr="00FA1759" w:rsidRDefault="00FE0E3B" w:rsidP="00FA1759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sz w:val="24"/>
          <w:szCs w:val="24"/>
        </w:rPr>
        <w:t xml:space="preserve">Магнитный порошок наносят на швы в сухом виде или в виде суспензии (состоящей из магнитного порошка и жидкости — чаще всего трансформаторного масла). Для повышения чувствительности контроля применяют цветные магнитные порошки и </w:t>
      </w:r>
      <w:proofErr w:type="spellStart"/>
      <w:r w:rsidRPr="00FA1759">
        <w:rPr>
          <w:rFonts w:ascii="Times New Roman" w:eastAsia="Times New Roman" w:hAnsi="Times New Roman" w:cs="Times New Roman"/>
          <w:sz w:val="24"/>
          <w:szCs w:val="24"/>
        </w:rPr>
        <w:t>магнитнолюминесцентные</w:t>
      </w:r>
      <w:proofErr w:type="spellEnd"/>
      <w:r w:rsidRPr="00FA1759">
        <w:rPr>
          <w:rFonts w:ascii="Times New Roman" w:eastAsia="Times New Roman" w:hAnsi="Times New Roman" w:cs="Times New Roman"/>
          <w:sz w:val="24"/>
          <w:szCs w:val="24"/>
        </w:rPr>
        <w:t xml:space="preserve"> суспензии.</w:t>
      </w:r>
    </w:p>
    <w:p w:rsidR="00FE0E3B" w:rsidRPr="00FA1759" w:rsidRDefault="00FE0E3B" w:rsidP="00FA1759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sz w:val="24"/>
          <w:szCs w:val="24"/>
        </w:rPr>
        <w:t>В последнем случае места скопления порошка отыскивают при ультрафиолетовом освещении поверхности контролируемого сварного соединения.</w:t>
      </w:r>
    </w:p>
    <w:p w:rsidR="00FE0E3B" w:rsidRPr="00FA1759" w:rsidRDefault="00FE0E3B" w:rsidP="00FA1759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sz w:val="24"/>
          <w:szCs w:val="24"/>
        </w:rPr>
        <w:lastRenderedPageBreak/>
        <w:t>При индукционном методе потоки рассеяния обнаруживают с помощью индукционной катушки, помещаемой вдоль контролируемой поверхности. В дефектном месте потоки рассеяния, воздействуя на обмотки индукционной катушки, наводят в ней электродвижущую силу, которая после усиления подается на соответствующий индикатор.</w:t>
      </w:r>
    </w:p>
    <w:p w:rsidR="00FE0E3B" w:rsidRPr="00FA1759" w:rsidRDefault="00FE0E3B" w:rsidP="00FA1759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sz w:val="24"/>
          <w:szCs w:val="24"/>
        </w:rPr>
        <w:t>Намагничивается изделие переменным током. Индукционным методом контролируют стыковые сварные соединения. Достоинством индукционного метода является мобильность контроля и возможность обнаружения глубинных дефектов.</w:t>
      </w:r>
    </w:p>
    <w:p w:rsidR="00FE0E3B" w:rsidRPr="00FA1759" w:rsidRDefault="00FE0E3B" w:rsidP="00FA1759">
      <w:pPr>
        <w:pStyle w:val="2"/>
        <w:shd w:val="clear" w:color="auto" w:fill="FFFFFF"/>
        <w:spacing w:before="0" w:line="360" w:lineRule="auto"/>
        <w:ind w:firstLine="708"/>
        <w:jc w:val="both"/>
        <w:textAlignment w:val="baseline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FA1759">
        <w:rPr>
          <w:rFonts w:ascii="Times New Roman" w:hAnsi="Times New Roman" w:cs="Times New Roman"/>
          <w:bCs w:val="0"/>
          <w:color w:val="000000"/>
          <w:sz w:val="24"/>
          <w:szCs w:val="24"/>
          <w:bdr w:val="none" w:sz="0" w:space="0" w:color="auto" w:frame="1"/>
        </w:rPr>
        <w:t>Суть и особенности магнитной дефектоскопии.</w:t>
      </w:r>
    </w:p>
    <w:p w:rsidR="00FE0E3B" w:rsidRPr="00FA1759" w:rsidRDefault="00FE0E3B" w:rsidP="00FA175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</w:rPr>
      </w:pPr>
      <w:r w:rsidRPr="00FA1759">
        <w:rPr>
          <w:color w:val="000000"/>
        </w:rPr>
        <w:t xml:space="preserve">У сварных деталей </w:t>
      </w:r>
      <w:proofErr w:type="spellStart"/>
      <w:r w:rsidRPr="00FA1759">
        <w:rPr>
          <w:color w:val="000000"/>
        </w:rPr>
        <w:t>ферромагнитного</w:t>
      </w:r>
      <w:proofErr w:type="spellEnd"/>
      <w:r w:rsidRPr="00FA1759">
        <w:rPr>
          <w:color w:val="000000"/>
        </w:rPr>
        <w:t xml:space="preserve"> состава существуют внутренние молекулярные токи – электроны вращаются вокруг своей оси. Они хаотично направлены, без поля, создаваемого магнитами, взаимно компенсируются. Когда к поверхности подносят магнит, внутренние поля подстраиваются </w:t>
      </w:r>
      <w:proofErr w:type="gramStart"/>
      <w:r w:rsidRPr="00FA1759">
        <w:rPr>
          <w:color w:val="000000"/>
        </w:rPr>
        <w:t>под</w:t>
      </w:r>
      <w:proofErr w:type="gramEnd"/>
      <w:r w:rsidRPr="00FA1759">
        <w:rPr>
          <w:color w:val="000000"/>
        </w:rPr>
        <w:t xml:space="preserve"> внешние. Методы магнитной дефектоскопии регистрируют возмущения магнитного потока, они возникают в местах препятствий – пустот, на инородных включениях.</w:t>
      </w:r>
    </w:p>
    <w:p w:rsidR="00FE0E3B" w:rsidRPr="00FA1759" w:rsidRDefault="00FE0E3B" w:rsidP="00FA1759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FA1759">
        <w:rPr>
          <w:color w:val="000000"/>
        </w:rPr>
        <w:t>Силовые линии будут огибать зону брака в сварном шве. Меняется плотность поля.</w:t>
      </w:r>
      <w:r w:rsidR="00FA1759">
        <w:rPr>
          <w:color w:val="000000"/>
        </w:rPr>
        <w:t xml:space="preserve"> </w:t>
      </w:r>
      <w:r w:rsidRPr="00FA1759">
        <w:rPr>
          <w:color w:val="000000"/>
        </w:rPr>
        <w:t xml:space="preserve">Понятно, что </w:t>
      </w:r>
      <w:proofErr w:type="spellStart"/>
      <w:r w:rsidRPr="00FA1759">
        <w:rPr>
          <w:color w:val="000000"/>
        </w:rPr>
        <w:t>несплошности</w:t>
      </w:r>
      <w:proofErr w:type="spellEnd"/>
      <w:r w:rsidRPr="00FA1759">
        <w:rPr>
          <w:color w:val="000000"/>
        </w:rPr>
        <w:t>, по направлению совпадающие с потоком силовых линий, выявить дефектоскопом сложно, поэтому контроль делается в нескольких направлениях, чтобы дефекты располагались перпендикулярно или под наклоном. Чем больше внутреннее препятствие, тем сильнее возмущение поля. У дефектов проницаемость в сотни раз ниже.</w:t>
      </w:r>
    </w:p>
    <w:p w:rsidR="00FE0E3B" w:rsidRPr="00FA1759" w:rsidRDefault="00FE0E3B" w:rsidP="00FA1759">
      <w:pPr>
        <w:pStyle w:val="a4"/>
        <w:shd w:val="clear" w:color="auto" w:fill="FFFFFF"/>
        <w:spacing w:before="0" w:beforeAutospacing="0" w:after="375" w:afterAutospacing="0" w:line="360" w:lineRule="auto"/>
        <w:ind w:firstLine="708"/>
        <w:jc w:val="both"/>
        <w:textAlignment w:val="baseline"/>
        <w:rPr>
          <w:color w:val="000000"/>
        </w:rPr>
      </w:pPr>
      <w:r w:rsidRPr="00FA1759">
        <w:rPr>
          <w:color w:val="000000"/>
        </w:rPr>
        <w:t>Принцип методов магнитной дефектоскопии заключается в намагничивании готовых соединений, глубинные изъяны в шве вытесняют силовые импульсы, создается локальное полевое рассеяние. Это изменение улавливает чувствительный дефектоскоп. Намагничивание происходит:</w:t>
      </w:r>
    </w:p>
    <w:p w:rsidR="00FE0E3B" w:rsidRPr="00FA1759" w:rsidRDefault="00FE0E3B" w:rsidP="00FA175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hAnsi="Times New Roman" w:cs="Times New Roman"/>
          <w:color w:val="000000"/>
          <w:sz w:val="24"/>
          <w:szCs w:val="24"/>
        </w:rPr>
        <w:t>за счет пропускания постоянного тока плотностью от 15 до 20</w:t>
      </w:r>
      <w:proofErr w:type="gramStart"/>
      <w:r w:rsidRPr="00FA1759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FA1759">
        <w:rPr>
          <w:rFonts w:ascii="Times New Roman" w:hAnsi="Times New Roman" w:cs="Times New Roman"/>
          <w:color w:val="000000"/>
          <w:sz w:val="24"/>
          <w:szCs w:val="24"/>
        </w:rPr>
        <w:t>/мм через 3-6 витков (создается электромагнитное поле);</w:t>
      </w:r>
    </w:p>
    <w:p w:rsidR="00FE0E3B" w:rsidRPr="00FA1759" w:rsidRDefault="00FE0E3B" w:rsidP="00FA175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hAnsi="Times New Roman" w:cs="Times New Roman"/>
          <w:color w:val="000000"/>
          <w:sz w:val="24"/>
          <w:szCs w:val="24"/>
        </w:rPr>
        <w:t>постоянным магнитом.</w:t>
      </w:r>
    </w:p>
    <w:p w:rsidR="00FE0E3B" w:rsidRPr="00FA1759" w:rsidRDefault="00FE0E3B" w:rsidP="00FA1759">
      <w:pPr>
        <w:pStyle w:val="a4"/>
        <w:shd w:val="clear" w:color="auto" w:fill="FFFFFF"/>
        <w:spacing w:before="0" w:beforeAutospacing="0" w:after="375" w:afterAutospacing="0" w:line="360" w:lineRule="auto"/>
        <w:jc w:val="both"/>
        <w:textAlignment w:val="baseline"/>
        <w:rPr>
          <w:color w:val="000000"/>
        </w:rPr>
      </w:pPr>
      <w:r w:rsidRPr="00FA1759">
        <w:rPr>
          <w:color w:val="000000"/>
        </w:rPr>
        <w:t>Дефектоскопы различаются по способу намагничивания и регистрации рассеяния поля. Каждый вид дефектоскопии сварочных швов стоит рассмотреть подробно.</w:t>
      </w:r>
    </w:p>
    <w:p w:rsidR="00FE0E3B" w:rsidRPr="00FA1759" w:rsidRDefault="00FE0E3B" w:rsidP="00FA1759">
      <w:pPr>
        <w:pStyle w:val="a4"/>
        <w:shd w:val="clear" w:color="auto" w:fill="FFFFFF"/>
        <w:spacing w:before="0" w:beforeAutospacing="0" w:after="375" w:afterAutospacing="0" w:line="360" w:lineRule="auto"/>
        <w:jc w:val="both"/>
        <w:textAlignment w:val="baseline"/>
        <w:rPr>
          <w:b/>
          <w:color w:val="000000"/>
        </w:rPr>
      </w:pPr>
      <w:r w:rsidRPr="00FA1759">
        <w:rPr>
          <w:b/>
          <w:bCs/>
          <w:color w:val="000000"/>
          <w:bdr w:val="none" w:sz="0" w:space="0" w:color="auto" w:frame="1"/>
        </w:rPr>
        <w:t xml:space="preserve"> Магнитопорошковый метод контроля</w:t>
      </w:r>
    </w:p>
    <w:p w:rsidR="00FE0E3B" w:rsidRPr="00FA1759" w:rsidRDefault="00FE0E3B" w:rsidP="00FA1759">
      <w:pPr>
        <w:shd w:val="clear" w:color="auto" w:fill="FFFFFF"/>
        <w:spacing w:after="375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Небольшие частички намагничивающегося металла способны изменять пространственное положение под воздействием рассеяния поля. Суть магнитного метода контроля заключается в использовании </w:t>
      </w:r>
      <w:proofErr w:type="spellStart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ферромагнитного</w:t>
      </w:r>
      <w:proofErr w:type="spellEnd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порошка:</w:t>
      </w:r>
    </w:p>
    <w:p w:rsidR="00FE0E3B" w:rsidRPr="00FA1759" w:rsidRDefault="00FE0E3B" w:rsidP="00FA175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в сухом виде, он рассеивается по плоской поверхности, дает самый достоверный результат;</w:t>
      </w:r>
    </w:p>
    <w:p w:rsidR="00FE0E3B" w:rsidRPr="00FA1759" w:rsidRDefault="00FE0E3B" w:rsidP="00FA175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в виде водной эмульсии – частички будут удерживаться под небольшим уклоном;</w:t>
      </w:r>
    </w:p>
    <w:p w:rsidR="00FE0E3B" w:rsidRPr="00FA1759" w:rsidRDefault="00FE0E3B" w:rsidP="00FA175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маслянистой суспензии с низкой текучестью, обволакивающей контролируемый участок (для основы используют керосин, трансформаторное масло).</w:t>
      </w:r>
    </w:p>
    <w:p w:rsidR="00FE0E3B" w:rsidRPr="00FA1759" w:rsidRDefault="00FE0E3B" w:rsidP="00FA1759">
      <w:pPr>
        <w:shd w:val="clear" w:color="auto" w:fill="FFFFFF"/>
        <w:spacing w:after="375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Под воздействием силовых линий опилки создают определенный рисунок, в области наивысшей сосредоточенности слой частичек плотный. Контроль проводится на гладких подготовленных поверхностях с выровненным шовным валиком. Допускается определенная шероховатость в пределах чувствительности применяемого дефектоскопа.</w:t>
      </w:r>
    </w:p>
    <w:p w:rsidR="00FE0E3B" w:rsidRPr="00FA1759" w:rsidRDefault="00FE0E3B" w:rsidP="00FA175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noProof/>
          <w:color w:val="12368C"/>
          <w:sz w:val="24"/>
          <w:szCs w:val="24"/>
          <w:bdr w:val="none" w:sz="0" w:space="0" w:color="auto" w:frame="1"/>
        </w:rPr>
        <w:drawing>
          <wp:inline distT="0" distB="0" distL="0" distR="0" wp14:anchorId="46337A38" wp14:editId="3FE4979A">
            <wp:extent cx="5810250" cy="1666875"/>
            <wp:effectExtent l="19050" t="0" r="0" b="0"/>
            <wp:docPr id="7" name="Рисунок 3" descr="Схема магнитопорошкового метода контроля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хема магнитопорошкового метода контроля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3B" w:rsidRPr="00FA1759" w:rsidRDefault="00FE0E3B" w:rsidP="00FA1759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i/>
          <w:iCs/>
          <w:sz w:val="24"/>
          <w:szCs w:val="24"/>
        </w:rPr>
        <w:t>Рис.2.Схема магнитопорошкового метода контроля</w:t>
      </w:r>
    </w:p>
    <w:p w:rsidR="00FE0E3B" w:rsidRPr="00FA1759" w:rsidRDefault="00FE0E3B" w:rsidP="00FA175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точность контроля влияет несколько параметров:</w:t>
      </w:r>
    </w:p>
    <w:p w:rsidR="00FE0E3B" w:rsidRPr="00FA1759" w:rsidRDefault="00FE0E3B" w:rsidP="00FA175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магнитящихся частичек;</w:t>
      </w:r>
    </w:p>
    <w:p w:rsidR="00FE0E3B" w:rsidRPr="00FA1759" w:rsidRDefault="00FE0E3B" w:rsidP="00FA175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вида наносимого состава;</w:t>
      </w:r>
    </w:p>
    <w:p w:rsidR="00FE0E3B" w:rsidRPr="00FA1759" w:rsidRDefault="00FE0E3B" w:rsidP="00FA175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 намагничивания;</w:t>
      </w:r>
    </w:p>
    <w:p w:rsidR="00FE0E3B" w:rsidRPr="00FA1759" w:rsidRDefault="00FE0E3B" w:rsidP="00FA175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расположение дефектов относительно силовых линий поля;</w:t>
      </w:r>
    </w:p>
    <w:p w:rsidR="00FE0E3B" w:rsidRPr="00FA1759" w:rsidRDefault="00FE0E3B" w:rsidP="00FA175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подготовки зоны контроля;</w:t>
      </w:r>
    </w:p>
    <w:p w:rsidR="00FE0E3B" w:rsidRPr="00FA1759" w:rsidRDefault="00FE0E3B" w:rsidP="00FA175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виды </w:t>
      </w:r>
      <w:proofErr w:type="spellStart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несплошностей</w:t>
      </w:r>
      <w:proofErr w:type="spellEnd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0E3B" w:rsidRPr="00FA1759" w:rsidRDefault="00FE0E3B" w:rsidP="00FA1759">
      <w:pPr>
        <w:shd w:val="clear" w:color="auto" w:fill="FFFFFF"/>
        <w:spacing w:after="375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сухого способа используют закись железа или измельченную железную окалину. Порошок наносят на металл, пользуясь распылителем или мелкофракционным сетчатым ситом. В момент наведения поля контролируемую область слегка обстукивают, делая частички подвижными. Один и тот же участок проверяют дважды для достоверности результатов.</w:t>
      </w:r>
    </w:p>
    <w:p w:rsidR="00FE0E3B" w:rsidRPr="00FA1759" w:rsidRDefault="00FE0E3B" w:rsidP="00FA1759">
      <w:pPr>
        <w:shd w:val="clear" w:color="auto" w:fill="FFFFFF"/>
        <w:spacing w:after="375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дуговой электросварке металлические детали намагничиваются сварочным током. Когда сохраняется сильное остаточное намагничивание, контроль магнитными порошками проводят без использования дефектоскопов.</w:t>
      </w:r>
    </w:p>
    <w:p w:rsidR="00FE0E3B" w:rsidRPr="00FA1759" w:rsidRDefault="00FE0E3B" w:rsidP="00FA1759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Магнитопорошковым способом распознают различные дефекты шириной до 2 микрон на глубине до 2 мм:</w:t>
      </w:r>
    </w:p>
    <w:p w:rsidR="00FE0E3B" w:rsidRPr="00FA1759" w:rsidRDefault="00FE0E3B" w:rsidP="00FA175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поверхностные трещины;</w:t>
      </w:r>
    </w:p>
    <w:p w:rsidR="00FE0E3B" w:rsidRPr="00FA1759" w:rsidRDefault="00FE0E3B" w:rsidP="00FA175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расслоения;</w:t>
      </w:r>
    </w:p>
    <w:p w:rsidR="00FE0E3B" w:rsidRPr="00FA1759" w:rsidRDefault="00FE0E3B" w:rsidP="00FA175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пустоты.</w:t>
      </w:r>
    </w:p>
    <w:p w:rsidR="00FE0E3B" w:rsidRPr="00FA1759" w:rsidRDefault="00FE0E3B" w:rsidP="00FA175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можно не только сам шов, но и область термического влияния, где велика вероятность образования внутренних растрескиваний. Для работы нужно намагничивающее устройство, магнитный дефектоскоп.</w:t>
      </w:r>
    </w:p>
    <w:p w:rsidR="00FE0E3B" w:rsidRPr="00FA1759" w:rsidRDefault="00FE0E3B" w:rsidP="00FA1759">
      <w:pPr>
        <w:pStyle w:val="2"/>
        <w:shd w:val="clear" w:color="auto" w:fill="FFFFFF"/>
        <w:spacing w:before="0" w:line="360" w:lineRule="auto"/>
        <w:ind w:firstLine="360"/>
        <w:jc w:val="both"/>
        <w:textAlignment w:val="baseline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FA1759">
        <w:rPr>
          <w:rFonts w:ascii="Times New Roman" w:hAnsi="Times New Roman" w:cs="Times New Roman"/>
          <w:bCs w:val="0"/>
          <w:color w:val="000000"/>
          <w:sz w:val="24"/>
          <w:szCs w:val="24"/>
          <w:bdr w:val="none" w:sz="0" w:space="0" w:color="auto" w:frame="1"/>
        </w:rPr>
        <w:t>Магнитографический метод контроля.</w:t>
      </w:r>
    </w:p>
    <w:p w:rsidR="00FE0E3B" w:rsidRPr="00FA1759" w:rsidRDefault="00FE0E3B" w:rsidP="00FA1759">
      <w:pPr>
        <w:pStyle w:val="a5"/>
        <w:numPr>
          <w:ilvl w:val="0"/>
          <w:numId w:val="6"/>
        </w:numPr>
        <w:shd w:val="clear" w:color="auto" w:fill="FFFFFF"/>
        <w:spacing w:after="375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Фиксация рассеяния силовых линий создаваемого магнитного поля возможна по отпечаткам на чувствительной ленте с </w:t>
      </w:r>
      <w:proofErr w:type="spellStart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ферромагнитным</w:t>
      </w:r>
      <w:proofErr w:type="spellEnd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напылением на триацетатной или лавсановой основе. Размагниченную ленту накладывают на анализируемый участок, поверхность предварительно очищают и обезжиривают. Прижатая резиновым уплотнителем пленка дефектоскопа фиксирует рассеяние поля, когда происходит намагничивание контролируемого соединения.</w:t>
      </w:r>
    </w:p>
    <w:p w:rsidR="00FE0E3B" w:rsidRPr="00FA1759" w:rsidRDefault="00FE0E3B" w:rsidP="00FA1759">
      <w:pPr>
        <w:pStyle w:val="a5"/>
        <w:numPr>
          <w:ilvl w:val="0"/>
          <w:numId w:val="6"/>
        </w:numPr>
        <w:shd w:val="clear" w:color="auto" w:fill="FFFFFF"/>
        <w:spacing w:after="375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Магнитографический метод предусматривает плотное прилегание прибора к контролируемому участку шва, чтобы получился распознаваемый оттиск. Методика с низким порогом чувствительности, выявляет </w:t>
      </w:r>
      <w:proofErr w:type="spellStart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макродефекты</w:t>
      </w:r>
      <w:proofErr w:type="spellEnd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сварных соединениях толщиной 12–25 мм. Намагничивание происходит в соответствии с глубиной диффузного слоя, настраивается дефектоскоп по эталонным лентам, проверка проводится по тестовым образцам. Место локализации брака выявляется визуально, картинка выводится на экран-индикатор. Информация, записанная на ленту, расшифровывается считывающим устройством автоматически.</w:t>
      </w:r>
    </w:p>
    <w:p w:rsidR="00FE0E3B" w:rsidRPr="00FA1759" w:rsidRDefault="00FE0E3B" w:rsidP="00FA1759">
      <w:pPr>
        <w:pStyle w:val="a5"/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3F98BFF1" wp14:editId="620867F3">
            <wp:extent cx="4762500" cy="3876675"/>
            <wp:effectExtent l="19050" t="0" r="0" b="0"/>
            <wp:docPr id="8" name="Рисунок 5" descr="Схема магнитографического контроля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хема магнитографического контроля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3B" w:rsidRPr="00FA1759" w:rsidRDefault="00FE0E3B" w:rsidP="00FA1759">
      <w:pPr>
        <w:pStyle w:val="a5"/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i/>
          <w:iCs/>
          <w:sz w:val="24"/>
          <w:szCs w:val="24"/>
        </w:rPr>
        <w:t>Рис.3 Схема магнитографического контроля: 1. Намагничивающее устройство; 2. Сварной шов; 3. Дефе</w:t>
      </w:r>
      <w:proofErr w:type="gramStart"/>
      <w:r w:rsidRPr="00FA1759">
        <w:rPr>
          <w:rFonts w:ascii="Times New Roman" w:eastAsia="Times New Roman" w:hAnsi="Times New Roman" w:cs="Times New Roman"/>
          <w:i/>
          <w:iCs/>
          <w:sz w:val="24"/>
          <w:szCs w:val="24"/>
        </w:rPr>
        <w:t>кт в св</w:t>
      </w:r>
      <w:proofErr w:type="gramEnd"/>
      <w:r w:rsidRPr="00FA1759">
        <w:rPr>
          <w:rFonts w:ascii="Times New Roman" w:eastAsia="Times New Roman" w:hAnsi="Times New Roman" w:cs="Times New Roman"/>
          <w:i/>
          <w:iCs/>
          <w:sz w:val="24"/>
          <w:szCs w:val="24"/>
        </w:rPr>
        <w:t>арном шве; 4. Магнитная пленка.</w:t>
      </w:r>
    </w:p>
    <w:p w:rsidR="00FE0E3B" w:rsidRPr="00FA1759" w:rsidRDefault="00FE0E3B" w:rsidP="00FA1759">
      <w:pPr>
        <w:shd w:val="clear" w:color="auto" w:fill="FFFFFF"/>
        <w:spacing w:after="375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Магнитографический метод применяется в основном при риске возникновения </w:t>
      </w:r>
      <w:proofErr w:type="spellStart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несплошностей</w:t>
      </w:r>
      <w:proofErr w:type="spellEnd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плоскостного вида, расположенных перпендикулярно линиям генерируемого поля.</w:t>
      </w:r>
      <w:proofErr w:type="gramEnd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Продольные </w:t>
      </w:r>
      <w:proofErr w:type="spellStart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непровары</w:t>
      </w:r>
      <w:proofErr w:type="spellEnd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, шлаковые включения обнаружить сложнее, для этого требуется опытный инспектор. Сферические пузыри, раковины определяются дефектоскопом намного реже.</w:t>
      </w:r>
    </w:p>
    <w:p w:rsidR="00FE0E3B" w:rsidRPr="00FA1759" w:rsidRDefault="00FE0E3B" w:rsidP="00FA1759">
      <w:pPr>
        <w:shd w:val="clear" w:color="auto" w:fill="FFFFFF"/>
        <w:spacing w:after="375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Точность показаний зависит от типа ленты, плотности напыления </w:t>
      </w:r>
      <w:proofErr w:type="spellStart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ферромагнитных</w:t>
      </w:r>
      <w:proofErr w:type="spellEnd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частиц, их подвижности. </w:t>
      </w:r>
      <w:proofErr w:type="spellStart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Магнитоленты</w:t>
      </w:r>
      <w:proofErr w:type="spellEnd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рассчитаны</w:t>
      </w:r>
      <w:proofErr w:type="gramEnd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эксплуатацию в различном температурном диапазоне. Дефектоскопы оборудованы считывающими устройствами двух типов:</w:t>
      </w:r>
    </w:p>
    <w:p w:rsidR="00FE0E3B" w:rsidRPr="00FA1759" w:rsidRDefault="00FE0E3B" w:rsidP="00FA175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импульсные (МД-9) выводят индикацию на экран электронно-лучевой трубки с разной амплитудой, частотой, по этим показателям судят о величине и залегании дефектных образований;</w:t>
      </w:r>
    </w:p>
    <w:p w:rsidR="00FE0E3B" w:rsidRPr="00FA1759" w:rsidRDefault="00FE0E3B" w:rsidP="00FA175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телевизионные</w:t>
      </w:r>
      <w:proofErr w:type="gramEnd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(МД-11) выводят на экран расплывчатое изображение дефекта, по ней проще определить рельеф </w:t>
      </w:r>
      <w:proofErr w:type="spellStart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несплошности</w:t>
      </w:r>
      <w:proofErr w:type="spellEnd"/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0E3B" w:rsidRPr="00FA1759" w:rsidRDefault="00FE0E3B" w:rsidP="00FA1759">
      <w:pPr>
        <w:shd w:val="clear" w:color="auto" w:fill="FFFFFF"/>
        <w:spacing w:after="375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Универсальными дефектоскопами считаются магнитные приборы контроля с двойной системой считывания показаний, это МДУ-2У, МГК-1, МД-10ИМ.</w:t>
      </w:r>
    </w:p>
    <w:p w:rsidR="00FE0E3B" w:rsidRPr="00FA1759" w:rsidRDefault="00FE0E3B" w:rsidP="00FA17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E3B" w:rsidRPr="00FA1759" w:rsidRDefault="00FE0E3B" w:rsidP="00FA17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A21" w:rsidRPr="00FA1759" w:rsidRDefault="005D3A21" w:rsidP="00FA17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3A21" w:rsidRPr="00FA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66C"/>
    <w:multiLevelType w:val="multilevel"/>
    <w:tmpl w:val="0AD0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33BB7"/>
    <w:multiLevelType w:val="multilevel"/>
    <w:tmpl w:val="40B4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02B54"/>
    <w:multiLevelType w:val="multilevel"/>
    <w:tmpl w:val="E90E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4E37DF"/>
    <w:multiLevelType w:val="multilevel"/>
    <w:tmpl w:val="307A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991EC4"/>
    <w:multiLevelType w:val="multilevel"/>
    <w:tmpl w:val="F222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70451F"/>
    <w:multiLevelType w:val="multilevel"/>
    <w:tmpl w:val="0E68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7A006C"/>
    <w:multiLevelType w:val="multilevel"/>
    <w:tmpl w:val="B5F2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0E3B"/>
    <w:rsid w:val="005D3A21"/>
    <w:rsid w:val="00FA1759"/>
    <w:rsid w:val="00FE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E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E0E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E0E3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E0E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E0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0E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tcexpert.ru/documents/docs/gs_014.doc" TargetMode="External"/><Relationship Id="rId13" Type="http://schemas.openxmlformats.org/officeDocument/2006/relationships/hyperlink" Target="http://www.ntcexpert.ru/uc/standartnye-obrazcy-sop" TargetMode="External"/><Relationship Id="rId18" Type="http://schemas.openxmlformats.org/officeDocument/2006/relationships/hyperlink" Target="http://www.ntcexpert.ru/uc/ultrazvukovoi-defectoscop/792-ultrazvukovoj-defektoskop-usd-60" TargetMode="External"/><Relationship Id="rId26" Type="http://schemas.openxmlformats.org/officeDocument/2006/relationships/image" Target="media/image3.jpeg"/><Relationship Id="rId3" Type="http://schemas.microsoft.com/office/2007/relationships/stylesWithEffects" Target="stylesWithEffects.xml"/><Relationship Id="rId21" Type="http://schemas.openxmlformats.org/officeDocument/2006/relationships/hyperlink" Target="https://www.ntcexpert.ru/images/stories/06_16/ud2_70bigl.jpg" TargetMode="External"/><Relationship Id="rId34" Type="http://schemas.openxmlformats.org/officeDocument/2006/relationships/image" Target="media/image7.png"/><Relationship Id="rId7" Type="http://schemas.openxmlformats.org/officeDocument/2006/relationships/hyperlink" Target="https://ru.wikipedia.org/wiki/%D0%A1%D0%BE%D0%BA%D0%BE%D0%BB%D0%BE%D0%B2,_%D0%A1%D0%B5%D1%80%D0%B3%D0%B5%D0%B9_%D0%AF%D0%BA%D0%BE%D0%B2%D0%BB%D0%B5%D0%B2%D0%B8%D1%87_(%D1%84%D0%B8%D0%B7%D0%B8%D0%BA)" TargetMode="External"/><Relationship Id="rId12" Type="http://schemas.openxmlformats.org/officeDocument/2006/relationships/hyperlink" Target="https://www.ntcexpert.ru/documents/docs/GOST_R_55724.pdf" TargetMode="External"/><Relationship Id="rId17" Type="http://schemas.openxmlformats.org/officeDocument/2006/relationships/hyperlink" Target="http://www.ntcexpert.ru/uc/ultrazvukovoi-defectoscop/555-ultrazvukovoj-defektoskop-a1214-expert" TargetMode="External"/><Relationship Id="rId25" Type="http://schemas.openxmlformats.org/officeDocument/2006/relationships/hyperlink" Target="https://www.ntcexpert.ru/images/stories/02_15/defektoskop-usd-60.jpg" TargetMode="External"/><Relationship Id="rId33" Type="http://schemas.openxmlformats.org/officeDocument/2006/relationships/hyperlink" Target="https://svarkaprosto.ru/wp-content/uploads/2019/09/Magnitoporoshkovyj-kontrol.png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ntcexpert.ru/uc/ultrazvukovoi-defectoscop/37-ultrazvukovoj-defektoskop-ud2-70" TargetMode="External"/><Relationship Id="rId20" Type="http://schemas.openxmlformats.org/officeDocument/2006/relationships/hyperlink" Target="http://www.ntcexpert.ru/uc/ultrazvukovoi-defectoscop/558-ultrazvukovoj-defektoskop-starman-sdio-1000-sfe" TargetMode="External"/><Relationship Id="rId29" Type="http://schemas.openxmlformats.org/officeDocument/2006/relationships/hyperlink" Target="https://www.ntcexpert.ru/images/stories/defektoskop-ulitrazvukovoj-Starmans-DIO-1000-sfe.jpg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ydryavcwa@inbox.ru" TargetMode="External"/><Relationship Id="rId11" Type="http://schemas.openxmlformats.org/officeDocument/2006/relationships/hyperlink" Target="http://www.ntcexpert.ru/uc/standartnye-obrazcy-sop" TargetMode="External"/><Relationship Id="rId24" Type="http://schemas.openxmlformats.org/officeDocument/2006/relationships/image" Target="media/image2.jpeg"/><Relationship Id="rId32" Type="http://schemas.openxmlformats.org/officeDocument/2006/relationships/image" Target="media/image6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ntcexpert.ru/documents/docs/16_6_11.doc" TargetMode="External"/><Relationship Id="rId23" Type="http://schemas.openxmlformats.org/officeDocument/2006/relationships/hyperlink" Target="https://www.ntcexpert.ru/images/stories/Ulitrazvukovoj-defektoskop-A1214-EXPERT.jpg" TargetMode="External"/><Relationship Id="rId28" Type="http://schemas.openxmlformats.org/officeDocument/2006/relationships/image" Target="media/image4.jpeg"/><Relationship Id="rId36" Type="http://schemas.openxmlformats.org/officeDocument/2006/relationships/image" Target="media/image8.png"/><Relationship Id="rId10" Type="http://schemas.openxmlformats.org/officeDocument/2006/relationships/hyperlink" Target="http://www.ntcexpert.ru/uc/ultrazvukovye-piezojelektricheskie-preobrazovateli" TargetMode="External"/><Relationship Id="rId19" Type="http://schemas.openxmlformats.org/officeDocument/2006/relationships/hyperlink" Target="http://www.ntcexpert.ru/uc/ultrazvukovoi-defectoscop/794-ultrazvukovoj-defektoskop-ud2v-p46" TargetMode="External"/><Relationship Id="rId31" Type="http://schemas.openxmlformats.org/officeDocument/2006/relationships/hyperlink" Target="mailto:kydryavcwa@inbo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tcexpert.ru/uc/ultrazvukovoi-defectoscop" TargetMode="External"/><Relationship Id="rId14" Type="http://schemas.openxmlformats.org/officeDocument/2006/relationships/hyperlink" Target="http://www.ntcexpert.ru/uc/standartnye-obrazcy-sop" TargetMode="External"/><Relationship Id="rId22" Type="http://schemas.openxmlformats.org/officeDocument/2006/relationships/image" Target="media/image1.jpeg"/><Relationship Id="rId27" Type="http://schemas.openxmlformats.org/officeDocument/2006/relationships/hyperlink" Target="https://www.ntcexpert.ru/images/stories/02_15/ud2v-p46.jpg" TargetMode="External"/><Relationship Id="rId30" Type="http://schemas.openxmlformats.org/officeDocument/2006/relationships/image" Target="media/image5.jpeg"/><Relationship Id="rId35" Type="http://schemas.openxmlformats.org/officeDocument/2006/relationships/hyperlink" Target="https://svarkaprosto.ru/wp-content/uploads/2019/09/Magnitograficheskij-kontrol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2790</Words>
  <Characters>15903</Characters>
  <Application>Microsoft Office Word</Application>
  <DocSecurity>0</DocSecurity>
  <Lines>132</Lines>
  <Paragraphs>37</Paragraphs>
  <ScaleCrop>false</ScaleCrop>
  <Company/>
  <LinksUpToDate>false</LinksUpToDate>
  <CharactersWithSpaces>18656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3</cp:revision>
  <dcterms:created xsi:type="dcterms:W3CDTF">2021-02-23T13:41:00Z</dcterms:created>
  <dcterms:modified xsi:type="dcterms:W3CDTF">2021-02-24T07:34:00Z</dcterms:modified>
</cp:coreProperties>
</file>