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B1C" w:rsidRPr="002F241E" w:rsidRDefault="00CA1B1C" w:rsidP="00CA1B1C">
      <w:pPr>
        <w:rPr>
          <w:rFonts w:ascii="Times New Roman" w:hAnsi="Times New Roman" w:cs="Times New Roman"/>
          <w:sz w:val="24"/>
          <w:szCs w:val="24"/>
        </w:rPr>
      </w:pPr>
      <w:r w:rsidRPr="002F241E">
        <w:rPr>
          <w:rFonts w:ascii="Times New Roman" w:hAnsi="Times New Roman" w:cs="Times New Roman"/>
          <w:sz w:val="24"/>
          <w:szCs w:val="24"/>
        </w:rPr>
        <w:t>04.12.2020.</w:t>
      </w:r>
    </w:p>
    <w:p w:rsidR="00CA1B1C" w:rsidRPr="002F241E" w:rsidRDefault="00CA1B1C" w:rsidP="00CA1B1C">
      <w:pPr>
        <w:rPr>
          <w:rFonts w:ascii="Times New Roman" w:hAnsi="Times New Roman" w:cs="Times New Roman"/>
          <w:sz w:val="24"/>
          <w:szCs w:val="24"/>
        </w:rPr>
      </w:pPr>
      <w:r w:rsidRPr="002F241E">
        <w:rPr>
          <w:rFonts w:ascii="Times New Roman" w:hAnsi="Times New Roman" w:cs="Times New Roman"/>
          <w:sz w:val="24"/>
          <w:szCs w:val="24"/>
        </w:rPr>
        <w:t>Специальность: 43. 02. 15. Поварское и кондитерское дело</w:t>
      </w:r>
    </w:p>
    <w:p w:rsidR="00CE1783" w:rsidRPr="002F241E" w:rsidRDefault="00CA1B1C" w:rsidP="00CA1B1C">
      <w:pPr>
        <w:rPr>
          <w:rFonts w:ascii="Times New Roman" w:hAnsi="Times New Roman" w:cs="Times New Roman"/>
          <w:sz w:val="24"/>
          <w:szCs w:val="24"/>
        </w:rPr>
      </w:pPr>
      <w:r w:rsidRPr="002F241E">
        <w:rPr>
          <w:rFonts w:ascii="Times New Roman" w:hAnsi="Times New Roman" w:cs="Times New Roman"/>
          <w:sz w:val="24"/>
          <w:szCs w:val="24"/>
        </w:rPr>
        <w:t>ОУД.05  Физическая культура</w:t>
      </w:r>
    </w:p>
    <w:p w:rsidR="00CA1B1C" w:rsidRPr="00D217DE" w:rsidRDefault="00D217DE" w:rsidP="00CA1B1C">
      <w:pPr>
        <w:rPr>
          <w:rFonts w:ascii="Times New Roman" w:hAnsi="Times New Roman" w:cs="Times New Roman"/>
          <w:b/>
          <w:sz w:val="24"/>
          <w:szCs w:val="24"/>
        </w:rPr>
      </w:pPr>
      <w:r w:rsidRPr="00D217DE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CA1B1C" w:rsidRPr="00D217DE">
        <w:rPr>
          <w:rFonts w:ascii="Times New Roman" w:hAnsi="Times New Roman" w:cs="Times New Roman"/>
          <w:b/>
          <w:sz w:val="24"/>
          <w:szCs w:val="24"/>
        </w:rPr>
        <w:t xml:space="preserve">ыполните </w:t>
      </w:r>
      <w:r w:rsidRPr="00D217DE">
        <w:rPr>
          <w:rFonts w:ascii="Times New Roman" w:hAnsi="Times New Roman" w:cs="Times New Roman"/>
          <w:b/>
          <w:sz w:val="24"/>
          <w:szCs w:val="24"/>
        </w:rPr>
        <w:t xml:space="preserve">тестовое </w:t>
      </w:r>
      <w:r w:rsidR="00CA1B1C" w:rsidRPr="00D217DE">
        <w:rPr>
          <w:rFonts w:ascii="Times New Roman" w:hAnsi="Times New Roman" w:cs="Times New Roman"/>
          <w:b/>
          <w:sz w:val="24"/>
          <w:szCs w:val="24"/>
        </w:rPr>
        <w:t xml:space="preserve">задание. Готовые задания отправляйте на электронный адрес </w:t>
      </w:r>
      <w:hyperlink r:id="rId6" w:history="1">
        <w:r w:rsidR="00CA1B1C" w:rsidRPr="00D217DE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harchenkotv</w:t>
        </w:r>
        <w:r w:rsidR="00CA1B1C" w:rsidRPr="00D217DE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="00CA1B1C" w:rsidRPr="00D217DE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bk</w:t>
        </w:r>
        <w:r w:rsidR="00CA1B1C" w:rsidRPr="00D217DE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CA1B1C" w:rsidRPr="00D217DE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="00CA1B1C" w:rsidRPr="00D217DE">
        <w:rPr>
          <w:rFonts w:ascii="Times New Roman" w:hAnsi="Times New Roman" w:cs="Times New Roman"/>
          <w:b/>
          <w:sz w:val="24"/>
          <w:szCs w:val="24"/>
        </w:rPr>
        <w:t xml:space="preserve">  либо на  </w:t>
      </w:r>
      <w:proofErr w:type="spellStart"/>
      <w:r w:rsidR="00CA1B1C" w:rsidRPr="00D217DE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="00CA1B1C" w:rsidRPr="00D217DE">
        <w:rPr>
          <w:rFonts w:ascii="Times New Roman" w:hAnsi="Times New Roman" w:cs="Times New Roman"/>
          <w:b/>
          <w:sz w:val="24"/>
          <w:szCs w:val="24"/>
        </w:rPr>
        <w:t xml:space="preserve"> 89271177066.</w:t>
      </w:r>
    </w:p>
    <w:p w:rsidR="00CA1B1C" w:rsidRPr="002F241E" w:rsidRDefault="00CA1B1C" w:rsidP="00CA1B1C">
      <w:pPr>
        <w:rPr>
          <w:rFonts w:ascii="Times New Roman" w:hAnsi="Times New Roman" w:cs="Times New Roman"/>
          <w:sz w:val="24"/>
          <w:szCs w:val="24"/>
        </w:rPr>
      </w:pPr>
      <w:r w:rsidRPr="002F241E">
        <w:rPr>
          <w:rFonts w:ascii="Times New Roman" w:hAnsi="Times New Roman" w:cs="Times New Roman"/>
          <w:sz w:val="24"/>
          <w:szCs w:val="24"/>
        </w:rPr>
        <w:t>Тема: Учебная игра по правилам. Принятие контрольных нормативов по элементам технике баскетбола, технико-тактических приемов игры.</w:t>
      </w:r>
    </w:p>
    <w:p w:rsidR="00CA1B1C" w:rsidRPr="002F241E" w:rsidRDefault="00CA1B1C" w:rsidP="00CA1B1C">
      <w:pPr>
        <w:rPr>
          <w:rFonts w:ascii="Times New Roman" w:hAnsi="Times New Roman" w:cs="Times New Roman"/>
          <w:sz w:val="24"/>
          <w:szCs w:val="24"/>
        </w:rPr>
      </w:pPr>
      <w:r w:rsidRPr="002F241E">
        <w:rPr>
          <w:rFonts w:ascii="Times New Roman" w:hAnsi="Times New Roman" w:cs="Times New Roman"/>
          <w:sz w:val="24"/>
          <w:szCs w:val="24"/>
        </w:rPr>
        <w:t>Тест. Правила игры в баскетбол.</w:t>
      </w:r>
    </w:p>
    <w:p w:rsidR="00CA1B1C" w:rsidRPr="00D217D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17DE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CA1B1C" w:rsidRPr="00D217DE">
        <w:rPr>
          <w:rFonts w:ascii="Times New Roman" w:hAnsi="Times New Roman" w:cs="Times New Roman"/>
          <w:b/>
          <w:sz w:val="24"/>
          <w:szCs w:val="24"/>
        </w:rPr>
        <w:t>Размеры баскетбольной площадки: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32х16 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40х20 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28Х15 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Г) 9х18 м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2.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Входят ли линии, ограничивающие площадку, в её размеры: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ДА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НЕТ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41E">
        <w:rPr>
          <w:rFonts w:ascii="Times New Roman" w:hAnsi="Times New Roman" w:cs="Times New Roman"/>
          <w:b/>
          <w:sz w:val="24"/>
          <w:szCs w:val="24"/>
        </w:rPr>
        <w:t>3.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Диаметр центрального круга составляет: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3,6 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1,8 м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4.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Размеры ограниченной зоны составляют: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5,78х</w:t>
      </w:r>
      <w:proofErr w:type="gramStart"/>
      <w:r w:rsidRPr="00CA1B1C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CA1B1C">
        <w:rPr>
          <w:rFonts w:ascii="Times New Roman" w:hAnsi="Times New Roman" w:cs="Times New Roman"/>
          <w:sz w:val="24"/>
          <w:szCs w:val="24"/>
        </w:rPr>
        <w:t xml:space="preserve"> 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6,75х</w:t>
      </w:r>
      <w:proofErr w:type="gramStart"/>
      <w:r w:rsidRPr="00CA1B1C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A1B1C">
        <w:rPr>
          <w:rFonts w:ascii="Times New Roman" w:hAnsi="Times New Roman" w:cs="Times New Roman"/>
          <w:sz w:val="24"/>
          <w:szCs w:val="24"/>
        </w:rPr>
        <w:t>,8 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5,8х</w:t>
      </w:r>
      <w:proofErr w:type="gramStart"/>
      <w:r w:rsidRPr="00CA1B1C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A1B1C">
        <w:rPr>
          <w:rFonts w:ascii="Times New Roman" w:hAnsi="Times New Roman" w:cs="Times New Roman"/>
          <w:sz w:val="24"/>
          <w:szCs w:val="24"/>
        </w:rPr>
        <w:t>,9 м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5.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 xml:space="preserve">Расстояние до линии </w:t>
      </w:r>
      <w:proofErr w:type="spellStart"/>
      <w:r w:rsidR="00CA1B1C" w:rsidRPr="002F241E">
        <w:rPr>
          <w:rFonts w:ascii="Times New Roman" w:hAnsi="Times New Roman" w:cs="Times New Roman"/>
          <w:b/>
          <w:sz w:val="24"/>
          <w:szCs w:val="24"/>
        </w:rPr>
        <w:t>трёхочкового</w:t>
      </w:r>
      <w:proofErr w:type="spellEnd"/>
      <w:r w:rsidR="00CA1B1C" w:rsidRPr="002F241E">
        <w:rPr>
          <w:rFonts w:ascii="Times New Roman" w:hAnsi="Times New Roman" w:cs="Times New Roman"/>
          <w:b/>
          <w:sz w:val="24"/>
          <w:szCs w:val="24"/>
        </w:rPr>
        <w:t xml:space="preserve"> броска составляет: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6,25 м от точки на полу под точным центром корзины до линии полукруга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6,25 м от центра лицевой линии до линии полукруга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6,75 м от точки на полу под точным центром корзины до линии полукруга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Г) 6,75 м от центра лицевой линии до линии полукруга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41E">
        <w:rPr>
          <w:rFonts w:ascii="Times New Roman" w:hAnsi="Times New Roman" w:cs="Times New Roman"/>
          <w:b/>
          <w:sz w:val="24"/>
          <w:szCs w:val="24"/>
        </w:rPr>
        <w:t>6.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 xml:space="preserve">Полукруг, в котором не фиксируются фолы </w:t>
      </w:r>
      <w:proofErr w:type="gramStart"/>
      <w:r w:rsidR="00CA1B1C" w:rsidRPr="002F241E">
        <w:rPr>
          <w:rFonts w:ascii="Times New Roman" w:hAnsi="Times New Roman" w:cs="Times New Roman"/>
          <w:b/>
          <w:sz w:val="24"/>
          <w:szCs w:val="24"/>
        </w:rPr>
        <w:t>столкновения</w:t>
      </w:r>
      <w:proofErr w:type="gramEnd"/>
      <w:r w:rsidR="00CA1B1C" w:rsidRPr="002F241E">
        <w:rPr>
          <w:rFonts w:ascii="Times New Roman" w:hAnsi="Times New Roman" w:cs="Times New Roman"/>
          <w:b/>
          <w:sz w:val="24"/>
          <w:szCs w:val="24"/>
        </w:rPr>
        <w:t xml:space="preserve"> имеет радиус: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1,25 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1,5 м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7.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Высота от пола до уровня кольца составляет: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2,90 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2,95 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3,00 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Г) 3,05 м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8. Может ли игровая форма состоять из маек одного цвета, а шорт другого цвета: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ДА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НЕТ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 xml:space="preserve"> 9.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Можно ли игрокам использовать предохранительные покрытия для пальцев, кистей, локтей, сделанные из мягкого пластика или кожи: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ДА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НЕТ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 xml:space="preserve"> 10. 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Можно ли игрокам использовать защитное приспособление для носа из твёрдого материала: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ДА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НЕТ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lastRenderedPageBreak/>
        <w:t>11.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Продолжительность 4 периода в матче: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10 минут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12 минут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15 минут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12.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Соответствие продолжительности перерыва и периодов игры: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между 3 и 4 четвертью 1) 20 минут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между 1 и 2 половиной игры 2) 2 минуты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между играми в расписании 3) 15 минут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В случае ничейного результата по окончании основного времени матча: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игра заканчивается ничьёй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назначается дополнительный период 5 минут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назначается дополнительный период 10 минут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14.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 xml:space="preserve"> Сколько дополнительных периодов можно провести за игру: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1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2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сколько необходимо для нарушения равновесия в счёте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15.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 xml:space="preserve"> Может ли судья начать игру, если у одной из команд на площадке нет 5 игроков: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ДА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НЕТ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может в случае согласия соперника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Г) может в чрезвычайных ситуациях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16.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Мяч становится живым, когда: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во время розыгрыша спорного броска мяч покидает руки судьи при подбрасывании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мяч оказывается в руках игрока, выполняющего штрафной бросок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верно всё вышеперечисленное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17.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Мяч становится мёртвым, когда: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мяч оказывается в руках игрока для вбрасывания из-за пределов площадки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звучит сигнал устройства 24 секунд, когда одна из команд контролирует мяч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верно всё вышеперечисленное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 xml:space="preserve"> 18.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Способ заставить мяч стать живым в результате вбрасывания вместо розыгрыша спорного броска – это: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19.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Если игрок случайно забрасывает мяч в собственную корзину: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два очка записывается капитану соперников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два очка записывается игроку, забившему мяч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очки записываются любому игроку команды соперников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Г) игрок наказывается техническим фолом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 xml:space="preserve"> 20.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Остановка игры по просьбе тренера или помощника тренера – это: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21.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Может ли капитан затребовать тайм-аут: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ДА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НЕТ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22.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Сколько тайм-аутов можно взять в 1 половине игры: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два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три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23.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Остановка игры по просьбе запасного для того, чтобы стать игроком – это: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24.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Можно ли предоставить замену команде, забившей мяч с игры в последние 2 минуты дополнительного периода: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ДА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НЕТ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25.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Если команда проигрывает игру «лишением права»: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ей засчитывается поражение со счётом 20:0 и в классификации ноль очков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ей засчитывается поражение со счётом 2:0 и в классификации одно очко</w:t>
      </w:r>
    </w:p>
    <w:p w:rsidR="00D217DE" w:rsidRDefault="00D217DE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7DE" w:rsidRDefault="00D217DE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2F241E">
        <w:rPr>
          <w:rFonts w:ascii="Times New Roman" w:hAnsi="Times New Roman" w:cs="Times New Roman"/>
          <w:b/>
          <w:sz w:val="24"/>
          <w:szCs w:val="24"/>
        </w:rPr>
        <w:t>26.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Сколько секунд можно находиться игроку в ограниченной зоне команды соперников: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не больше трёх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не больше пяти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не больше восьми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27.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Сколько времени даётся команде для перевода мяча из тыловой зоны в передовую: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пять секунд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восемь секунд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десять секунд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Г) двенадцать секунд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28.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="00CA1B1C" w:rsidRPr="002F241E">
        <w:rPr>
          <w:rFonts w:ascii="Times New Roman" w:hAnsi="Times New Roman" w:cs="Times New Roman"/>
          <w:b/>
          <w:sz w:val="24"/>
          <w:szCs w:val="24"/>
        </w:rPr>
        <w:t>течение</w:t>
      </w:r>
      <w:proofErr w:type="gramEnd"/>
      <w:r w:rsidR="00CA1B1C" w:rsidRPr="002F241E">
        <w:rPr>
          <w:rFonts w:ascii="Times New Roman" w:hAnsi="Times New Roman" w:cs="Times New Roman"/>
          <w:b/>
          <w:sz w:val="24"/>
          <w:szCs w:val="24"/>
        </w:rPr>
        <w:t xml:space="preserve"> какого времени команда должна выполнить бросок с игры: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двадцати четырёх секунд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тридцати секунд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в течение неограниченного времени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29. Несоблюдение правил вследствие неправильного контакта с соперником – это: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30.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Сопоставьте нарушение и название фола: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драка 1) технический фол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игрок явно не пытается сыграть в мяч 2) персональный фол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неправильная блоки</w:t>
      </w:r>
      <w:r w:rsidR="00D217DE">
        <w:rPr>
          <w:rFonts w:ascii="Times New Roman" w:hAnsi="Times New Roman" w:cs="Times New Roman"/>
          <w:sz w:val="24"/>
          <w:szCs w:val="24"/>
        </w:rPr>
        <w:t>р</w:t>
      </w:r>
      <w:r w:rsidRPr="00CA1B1C">
        <w:rPr>
          <w:rFonts w:ascii="Times New Roman" w:hAnsi="Times New Roman" w:cs="Times New Roman"/>
          <w:sz w:val="24"/>
          <w:szCs w:val="24"/>
        </w:rPr>
        <w:t>овка игрока 3) неспортивный фол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Г) симуляция фола 4) дисквалифицирующий фол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31.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 xml:space="preserve"> Судьями-секретарями являются: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секретарь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комиссар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оператор 24 секунд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Г) секундометрист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Д) все вышеперечисленные</w:t>
      </w:r>
    </w:p>
    <w:p w:rsidR="00CA1B1C" w:rsidRPr="002F241E" w:rsidRDefault="002F241E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32.</w:t>
      </w:r>
      <w:r w:rsidR="00CA1B1C" w:rsidRPr="002F241E">
        <w:rPr>
          <w:rFonts w:ascii="Times New Roman" w:hAnsi="Times New Roman" w:cs="Times New Roman"/>
          <w:b/>
          <w:sz w:val="24"/>
          <w:szCs w:val="24"/>
        </w:rPr>
        <w:t>Может ли быть оспорено решение, принятое судьями: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ДА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НЕТ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 xml:space="preserve">33. На каком расстоянии должна </w:t>
      </w:r>
      <w:proofErr w:type="gramStart"/>
      <w:r w:rsidRPr="002F241E">
        <w:rPr>
          <w:rFonts w:ascii="Times New Roman" w:hAnsi="Times New Roman" w:cs="Times New Roman"/>
          <w:b/>
          <w:sz w:val="24"/>
          <w:szCs w:val="24"/>
        </w:rPr>
        <w:t>находится</w:t>
      </w:r>
      <w:proofErr w:type="gramEnd"/>
      <w:r w:rsidRPr="002F241E">
        <w:rPr>
          <w:rFonts w:ascii="Times New Roman" w:hAnsi="Times New Roman" w:cs="Times New Roman"/>
          <w:b/>
          <w:sz w:val="24"/>
          <w:szCs w:val="24"/>
        </w:rPr>
        <w:t xml:space="preserve"> скамейка запасных игроков от игровой площадки: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не менее 5 метров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не менее 2 метров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не менее 1 метра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34.Сколько комплектов маек должна иметь команда: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три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четыре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два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35. Сколько времени длится тайм- аут: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30 секунд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1 минуту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2 минуты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36. Могут ли неиспользованные тайм- ауты быть перенесены на вторую половину или дополнительный период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да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нет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37. Какие действия не являются ведением: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последовательные броски с игры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 xml:space="preserve">Б) выбивание мяча из- </w:t>
      </w:r>
      <w:proofErr w:type="gramStart"/>
      <w:r w:rsidRPr="00CA1B1C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CA1B1C">
        <w:rPr>
          <w:rFonts w:ascii="Times New Roman" w:hAnsi="Times New Roman" w:cs="Times New Roman"/>
          <w:sz w:val="24"/>
          <w:szCs w:val="24"/>
        </w:rPr>
        <w:t xml:space="preserve"> контроля над мячом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прерывание передачи и установление контроля над живым мячом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Г) всё выше перечисленное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lastRenderedPageBreak/>
        <w:t>38. Запрещенное перемещение одной или обеих ног в любом направлении во время контроля над живым мячом: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39. Разрешенное перемещение, при котором игрок, держащий живой мяч вышагивает один или несколько раз в любом направлении: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40. В течени</w:t>
      </w:r>
      <w:proofErr w:type="gramStart"/>
      <w:r w:rsidRPr="002F241E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2F241E">
        <w:rPr>
          <w:rFonts w:ascii="Times New Roman" w:hAnsi="Times New Roman" w:cs="Times New Roman"/>
          <w:b/>
          <w:sz w:val="24"/>
          <w:szCs w:val="24"/>
        </w:rPr>
        <w:t xml:space="preserve"> какого времени </w:t>
      </w:r>
      <w:proofErr w:type="spellStart"/>
      <w:r w:rsidRPr="002F241E">
        <w:rPr>
          <w:rFonts w:ascii="Times New Roman" w:hAnsi="Times New Roman" w:cs="Times New Roman"/>
          <w:b/>
          <w:sz w:val="24"/>
          <w:szCs w:val="24"/>
        </w:rPr>
        <w:t>плотноопекаемый</w:t>
      </w:r>
      <w:proofErr w:type="spellEnd"/>
      <w:r w:rsidRPr="002F241E">
        <w:rPr>
          <w:rFonts w:ascii="Times New Roman" w:hAnsi="Times New Roman" w:cs="Times New Roman"/>
          <w:b/>
          <w:sz w:val="24"/>
          <w:szCs w:val="24"/>
        </w:rPr>
        <w:t xml:space="preserve"> игрок должен передать, бросить в корзину или повести мяч: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5 секунд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3 секунд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4 секунд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41. Попытка задержать или помешать сопернику без мяча, занять желаемую позицию: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42. Физическое воздействие друг на друга двух или более соперников: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43. Что входит в обязанности секретаря: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записывать фамилии и номера игроков в протокол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производить замены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определять поочередное владение мячом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Г) всё выше перечисленное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44. За сколько времени до начала игры секретарь должен подготовить протокол</w:t>
      </w:r>
      <w:r w:rsidRPr="00CA1B1C">
        <w:rPr>
          <w:rFonts w:ascii="Times New Roman" w:hAnsi="Times New Roman" w:cs="Times New Roman"/>
          <w:sz w:val="24"/>
          <w:szCs w:val="24"/>
        </w:rPr>
        <w:t>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за 30 минут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за 10 минут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за 20 минут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45. Какой шириной должны быть нанесены линии на игровой площадке: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3 сантиметра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5 сантиметров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46. Какой высоты должен быть номер на спине игрока</w:t>
      </w:r>
      <w:r w:rsidRPr="00CA1B1C">
        <w:rPr>
          <w:rFonts w:ascii="Times New Roman" w:hAnsi="Times New Roman" w:cs="Times New Roman"/>
          <w:sz w:val="24"/>
          <w:szCs w:val="24"/>
        </w:rPr>
        <w:t>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не менее 20 сантиметров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не менее 10 сантиметров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не менее 10 сантиметров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47. Какой высоты должен быть номер на груди игрока: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не менее 20 сантиметров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не менее 10 сантиметров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не менее 10 сантиметров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48. Игрок, который является представителем своей команды на игровой площадке: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49. Командный контроль над мячом заканчивается, когда: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соперник устанавливает контроль над мячом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мяч становится мёртвым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мяч покидает руку игрока, выполняющего бросок с игры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Г) всё выше перечисленное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50. Неправильный персональный контакт игрока с толчком или движением в туловище соперника – это: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51. Неправильный персональный контакт, который препятствует передвижению соперника – это: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52. Неправильный персональный контакт с соперником, который мешает свободе его перемещения – это: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53. Неправильный персональный контакт с любой частью тела, при котором игрок насильно сдвигает соперника – это: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54. Технический фол дают игроку, когда он: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пренебрегает предупреждениями судей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неуважительно обращается к судьям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использует выражения или жесты, оскорбляющие зрителей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Г) совершил грубое нарушение против соперника</w:t>
      </w:r>
    </w:p>
    <w:p w:rsid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7DE" w:rsidRPr="00CA1B1C" w:rsidRDefault="00D217DE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lastRenderedPageBreak/>
        <w:t>55. Когда фиксируется технический фол, кто из членов команды соперников может выполнить штрафной бросок: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капитан команды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любой член команды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56. Между кем должен сидеть комиссар: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между секретарем и оператором 24 секунд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между помощником секретаря и секундометристом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между секретарем и секундометристом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57. Когда секундометрист должен подать свой сигнал об истечении тайм- аута: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в 45 секунд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A1B1C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CA1B1C">
        <w:rPr>
          <w:rFonts w:ascii="Times New Roman" w:hAnsi="Times New Roman" w:cs="Times New Roman"/>
          <w:sz w:val="24"/>
          <w:szCs w:val="24"/>
        </w:rPr>
        <w:t xml:space="preserve"> 50 секунд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в 60 секунд</w:t>
      </w:r>
    </w:p>
    <w:p w:rsidR="00CA1B1C" w:rsidRPr="002F241E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41E">
        <w:rPr>
          <w:rFonts w:ascii="Times New Roman" w:hAnsi="Times New Roman" w:cs="Times New Roman"/>
          <w:b/>
          <w:sz w:val="24"/>
          <w:szCs w:val="24"/>
        </w:rPr>
        <w:t>58. За сколько времени до начала первой четверти секундометрист должен подать свой сигнал: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за 3 минуты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за 1минуту 30 секунд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за 5 минут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1B1C">
        <w:rPr>
          <w:rFonts w:ascii="Times New Roman" w:hAnsi="Times New Roman" w:cs="Times New Roman"/>
          <w:b/>
          <w:sz w:val="24"/>
          <w:szCs w:val="24"/>
        </w:rPr>
        <w:t>59. За сколько времени до начала третьей четверти секундометрист должен подать свой сигнал: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за 3 минуты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за 1минуту 30 секунд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за 2 минуты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b/>
          <w:sz w:val="24"/>
          <w:szCs w:val="24"/>
        </w:rPr>
        <w:t>60. Каким может быть фол игрока</w:t>
      </w:r>
      <w:r w:rsidRPr="00CA1B1C">
        <w:rPr>
          <w:rFonts w:ascii="Times New Roman" w:hAnsi="Times New Roman" w:cs="Times New Roman"/>
          <w:sz w:val="24"/>
          <w:szCs w:val="24"/>
        </w:rPr>
        <w:t>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персональным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техническим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неспортивным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Г) дисквалифицирующим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Д) всё выше перечисленное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1B1C">
        <w:rPr>
          <w:rFonts w:ascii="Times New Roman" w:hAnsi="Times New Roman" w:cs="Times New Roman"/>
          <w:b/>
          <w:sz w:val="24"/>
          <w:szCs w:val="24"/>
        </w:rPr>
        <w:t>61. Каким может быть фол тренера: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техническим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неспортивным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дисквалифицирующим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Г) всё выше перечисленное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1B1C">
        <w:rPr>
          <w:rFonts w:ascii="Times New Roman" w:hAnsi="Times New Roman" w:cs="Times New Roman"/>
          <w:b/>
          <w:sz w:val="24"/>
          <w:szCs w:val="24"/>
        </w:rPr>
        <w:t>62. Какой буквой обозначается технический фол тренеру за неспортивное поведение: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C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B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U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1B1C">
        <w:rPr>
          <w:rFonts w:ascii="Times New Roman" w:hAnsi="Times New Roman" w:cs="Times New Roman"/>
          <w:b/>
          <w:sz w:val="24"/>
          <w:szCs w:val="24"/>
        </w:rPr>
        <w:t>63. Какой буквой обозначается неспортивный фол: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C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U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P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1B1C">
        <w:rPr>
          <w:rFonts w:ascii="Times New Roman" w:hAnsi="Times New Roman" w:cs="Times New Roman"/>
          <w:b/>
          <w:sz w:val="24"/>
          <w:szCs w:val="24"/>
        </w:rPr>
        <w:t>64. Сколько очков для команды отводится в одном протоколе: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150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160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180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1B1C">
        <w:rPr>
          <w:rFonts w:ascii="Times New Roman" w:hAnsi="Times New Roman" w:cs="Times New Roman"/>
          <w:b/>
          <w:sz w:val="24"/>
          <w:szCs w:val="24"/>
        </w:rPr>
        <w:t>65. Сколько человек находится за секретарским столиком: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6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4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5</w:t>
      </w:r>
    </w:p>
    <w:p w:rsid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Г) 3</w:t>
      </w:r>
    </w:p>
    <w:p w:rsidR="00D217DE" w:rsidRDefault="00D217DE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7DE" w:rsidRDefault="00D217DE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7DE" w:rsidRPr="00CA1B1C" w:rsidRDefault="00D217DE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1B1C">
        <w:rPr>
          <w:rFonts w:ascii="Times New Roman" w:hAnsi="Times New Roman" w:cs="Times New Roman"/>
          <w:b/>
          <w:sz w:val="24"/>
          <w:szCs w:val="24"/>
        </w:rPr>
        <w:lastRenderedPageBreak/>
        <w:t>66. За сколько времени до начала игры тренеры должны указать пятерых игроков, которые начнут игру: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5 минут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10 минут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1 минуту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1B1C">
        <w:rPr>
          <w:rFonts w:ascii="Times New Roman" w:hAnsi="Times New Roman" w:cs="Times New Roman"/>
          <w:b/>
          <w:sz w:val="24"/>
          <w:szCs w:val="24"/>
        </w:rPr>
        <w:t>67. Является ли нарушением, если игрок умышленно забрасывает мяч с игры в собственную корзину: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да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нет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b/>
          <w:sz w:val="24"/>
          <w:szCs w:val="24"/>
        </w:rPr>
        <w:t>68. Какое максимальное количество очков может заработать игрок за одну атаку</w:t>
      </w:r>
      <w:r w:rsidRPr="00CA1B1C">
        <w:rPr>
          <w:rFonts w:ascii="Times New Roman" w:hAnsi="Times New Roman" w:cs="Times New Roman"/>
          <w:sz w:val="24"/>
          <w:szCs w:val="24"/>
        </w:rPr>
        <w:t>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три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четыре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два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B1C">
        <w:rPr>
          <w:rFonts w:ascii="Times New Roman" w:hAnsi="Times New Roman" w:cs="Times New Roman"/>
          <w:b/>
          <w:sz w:val="24"/>
          <w:szCs w:val="24"/>
        </w:rPr>
        <w:t>69. Предоставляемая игроку возможность набрать очко броском в корзину без помех</w:t>
      </w:r>
      <w:r w:rsidRPr="00CA1B1C">
        <w:rPr>
          <w:rFonts w:ascii="Times New Roman" w:hAnsi="Times New Roman" w:cs="Times New Roman"/>
          <w:sz w:val="24"/>
          <w:szCs w:val="24"/>
        </w:rPr>
        <w:t xml:space="preserve"> – это: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B1C">
        <w:rPr>
          <w:rFonts w:ascii="Times New Roman" w:hAnsi="Times New Roman" w:cs="Times New Roman"/>
          <w:b/>
          <w:sz w:val="24"/>
          <w:szCs w:val="24"/>
        </w:rPr>
        <w:t>70. Показания 24 секунд сбрасываются, как только: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А) судья даёт свисток при фоле или нарушении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Б) мяч попадает в корзину после броска с игры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B1C">
        <w:rPr>
          <w:rFonts w:ascii="Times New Roman" w:hAnsi="Times New Roman" w:cs="Times New Roman"/>
          <w:sz w:val="24"/>
          <w:szCs w:val="24"/>
        </w:rPr>
        <w:t>В) мяч касается кольца после броска с игры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A1B1C">
        <w:rPr>
          <w:rFonts w:ascii="Times New Roman" w:hAnsi="Times New Roman" w:cs="Times New Roman"/>
          <w:sz w:val="24"/>
          <w:szCs w:val="24"/>
        </w:rPr>
        <w:t>Г) всё выше перечисленное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1B1C" w:rsidRPr="00CA1B1C" w:rsidRDefault="00CA1B1C" w:rsidP="00CA1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1B1C" w:rsidRPr="00CA1B1C" w:rsidSect="00D217D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A9"/>
    <w:rsid w:val="002F241E"/>
    <w:rsid w:val="005952A9"/>
    <w:rsid w:val="00CA1B1C"/>
    <w:rsid w:val="00CE1783"/>
    <w:rsid w:val="00D2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B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B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archenkotv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66039-F708-4987-9821-D72D0D448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2020-12-03T10:34:00Z</dcterms:created>
  <dcterms:modified xsi:type="dcterms:W3CDTF">2020-12-03T11:05:00Z</dcterms:modified>
</cp:coreProperties>
</file>