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Учебная дисциплина МДК 01.01. Слесарное дело и технические измерения. Дата.02.12.20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группа 11 « Мастер по  ремонту и обслуживанию автомобиля.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Тема урока</w:t>
      </w:r>
      <w:r w:rsidR="001B4217">
        <w:rPr>
          <w:rStyle w:val="a4"/>
          <w:color w:val="000000"/>
          <w:sz w:val="27"/>
          <w:szCs w:val="27"/>
        </w:rPr>
        <w:t>:</w:t>
      </w:r>
      <w:bookmarkStart w:id="0" w:name="_GoBack"/>
      <w:bookmarkEnd w:id="0"/>
      <w:r w:rsidR="001B4217">
        <w:rPr>
          <w:rStyle w:val="a4"/>
          <w:color w:val="000000"/>
          <w:sz w:val="27"/>
          <w:szCs w:val="27"/>
        </w:rPr>
        <w:t xml:space="preserve"> </w:t>
      </w:r>
      <w:r>
        <w:rPr>
          <w:rStyle w:val="a4"/>
          <w:color w:val="000000"/>
          <w:sz w:val="27"/>
          <w:szCs w:val="27"/>
        </w:rPr>
        <w:t>Притирка деталей.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122E1">
        <w:rPr>
          <w:rStyle w:val="a4"/>
          <w:bCs w:val="0"/>
          <w:color w:val="000000"/>
          <w:sz w:val="27"/>
          <w:szCs w:val="27"/>
        </w:rPr>
        <w:t>Притиркой</w:t>
      </w:r>
      <w:r>
        <w:rPr>
          <w:rStyle w:val="a4"/>
          <w:b w:val="0"/>
          <w:bCs w:val="0"/>
          <w:color w:val="000000"/>
          <w:sz w:val="27"/>
          <w:szCs w:val="27"/>
        </w:rPr>
        <w:t xml:space="preserve"> называется обработка деталей, работающих в паре, для обеспечения наилучшего контакта их рабочих поверхностей.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Доводка - это чистовая обработка деталей с целью получения точных размеров и малой шероховатости поверхностей.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Притирка и доводка осуществляются абразивными порошками или пастами, наносимыми на обрабатываемые поверхности, или специальный инструмент - притир.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Припуск на притирку составляет 0,01…0,02мм, на доводку - 0,001…0,0025мм.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Точность притирки - 0,001…0,002мм. Доводка обеспечивает точность по 5……6 квалитетам и шероховатость до </w:t>
      </w:r>
      <w:proofErr w:type="spellStart"/>
      <w:r>
        <w:rPr>
          <w:rStyle w:val="a4"/>
          <w:b w:val="0"/>
          <w:bCs w:val="0"/>
          <w:color w:val="000000"/>
          <w:sz w:val="27"/>
          <w:szCs w:val="27"/>
        </w:rPr>
        <w:t>Rz</w:t>
      </w:r>
      <w:proofErr w:type="spellEnd"/>
      <w:r>
        <w:rPr>
          <w:rStyle w:val="a4"/>
          <w:b w:val="0"/>
          <w:bCs w:val="0"/>
          <w:color w:val="000000"/>
          <w:sz w:val="27"/>
          <w:szCs w:val="27"/>
        </w:rPr>
        <w:t xml:space="preserve"> 0,05.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Притирке подвергают гидравлические пары, клапаны и сёдла в двигателях внутреннего сгорания, рабочие поверхности измерительных инструментов.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Притирочные материалы. Абразивные материалы (абразивы) - это мелкозернистые кристаллические порошкообразные или массивные твёрдые тела, применяемые для механической обработки материалов.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Абразивы делятся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на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природные и искусственные, и различаемые по твёрдости.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Твёрдые естественные абразивные материалы - это минералы, содержащие оксид алюминия (наждак) и оксид кремния (кварц, кремень, алмаз).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Твёрдые искусственные абразивы - получают в электропечах, имеют высокую твёрдость и однородность состава. К ним относятся: электрокорунды - нормальный (1А); белый (2А); хромистый (3А); </w:t>
      </w:r>
      <w:proofErr w:type="spellStart"/>
      <w:r>
        <w:rPr>
          <w:rStyle w:val="a4"/>
          <w:b w:val="0"/>
          <w:bCs w:val="0"/>
          <w:color w:val="000000"/>
          <w:sz w:val="27"/>
          <w:szCs w:val="27"/>
        </w:rPr>
        <w:t>монокорунд</w:t>
      </w:r>
      <w:proofErr w:type="spellEnd"/>
      <w:r>
        <w:rPr>
          <w:rStyle w:val="a4"/>
          <w:b w:val="0"/>
          <w:bCs w:val="0"/>
          <w:color w:val="000000"/>
          <w:sz w:val="27"/>
          <w:szCs w:val="27"/>
        </w:rPr>
        <w:t xml:space="preserve"> (4А); карбиды кремния (</w:t>
      </w:r>
      <w:proofErr w:type="spellStart"/>
      <w:r>
        <w:rPr>
          <w:rStyle w:val="a4"/>
          <w:b w:val="0"/>
          <w:bCs w:val="0"/>
          <w:color w:val="000000"/>
          <w:sz w:val="27"/>
          <w:szCs w:val="27"/>
        </w:rPr>
        <w:t>карбокорунд</w:t>
      </w:r>
      <w:proofErr w:type="spellEnd"/>
      <w:r>
        <w:rPr>
          <w:rStyle w:val="a4"/>
          <w:b w:val="0"/>
          <w:bCs w:val="0"/>
          <w:color w:val="000000"/>
          <w:sz w:val="27"/>
          <w:szCs w:val="27"/>
        </w:rPr>
        <w:t>) зелёный (6С)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;ч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ёрный (5С); карбид бора (КБ); кубический нитрид бора (КБН); </w:t>
      </w:r>
      <w:proofErr w:type="spellStart"/>
      <w:r>
        <w:rPr>
          <w:rStyle w:val="a4"/>
          <w:b w:val="0"/>
          <w:bCs w:val="0"/>
          <w:color w:val="000000"/>
          <w:sz w:val="27"/>
          <w:szCs w:val="27"/>
        </w:rPr>
        <w:t>эльбор</w:t>
      </w:r>
      <w:proofErr w:type="spellEnd"/>
      <w:r>
        <w:rPr>
          <w:rStyle w:val="a4"/>
          <w:b w:val="0"/>
          <w:bCs w:val="0"/>
          <w:color w:val="000000"/>
          <w:sz w:val="27"/>
          <w:szCs w:val="27"/>
        </w:rPr>
        <w:t xml:space="preserve"> (Л); алмаз синтетический (АС). Применяют при обработке чугуна, хрупких и труднообрабатываемых материалов.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Мягкие абразивные материалы - микро порошки М28, М20, М14, М10, М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7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, М5 и пасты ГОИ. Применяются для окончательных доводочных работ.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Алмазные пасты - природные и синтетические имеют двенадцать зернистостей делящихся на четыре группы имеющих каждая свой цвет:</w:t>
      </w:r>
    </w:p>
    <w:p w:rsidR="002122E1" w:rsidRDefault="002122E1" w:rsidP="002122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крупной зернистости (АП100, АП80, АП60) красного цвета;</w:t>
      </w:r>
    </w:p>
    <w:p w:rsidR="002122E1" w:rsidRDefault="002122E1" w:rsidP="002122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средней зернистости (АП40, АП28, АП20) зелёного цвета;</w:t>
      </w:r>
    </w:p>
    <w:p w:rsidR="002122E1" w:rsidRDefault="002122E1" w:rsidP="002122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мелкой зернистости (АП14, АП10, АП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7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) голубого цвета;</w:t>
      </w:r>
    </w:p>
    <w:p w:rsidR="002122E1" w:rsidRDefault="002122E1" w:rsidP="002122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тонкой зернистости (АП5, АП3 и АП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1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) жёлтого цвета.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Алмазные пасты применяют доля притирки и доводки изделий из твёрдых сплавов, сталей, стекла, рубина, керамики.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По консистенции алмазные пасты делятся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на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твёрдые, мазеобразные и жидкие.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Смазывающие материалы для притирки и доводки способствуют ускорению этих процессов, уменьшают шероховатость, а также охлаждают поверхность детали. Для притирки (доводки) стали и чугуна чаще применяют керосин с добавкой 2,5% олеиновой кислоты и 7% канифоли, что значительно повышает производительность процесса.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lastRenderedPageBreak/>
        <w:t>Доводку выполняют специальным инструментом - притиром, форма которого должна соответствовать форме обрабатываемой поверхности.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Притиры бывают плоские, цилиндрические и шаржированные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Плоские притиры представляют собой чугунные плиты, на которых доводят плоскости. Плоский притир для предварительной обработки имеет канавки глубиной и шириной 1…2мм, расположенные на расстоянии 10…15мм, в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которых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собираются остатки абразивного материала. Притиры для окончательной доводки делают гладкими.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Цилиндрические притиры применяют для доводки цилиндрических отверстий. Такие притиры бывают (а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)-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нерегулируемыми и (б)-регулируемыми. Регулирование диаметра притира осуществляют гайками.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Шаржирование притиров твёрдым абразивным материалом. Существует два способа - прямой и косвенный.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 прямом способе абразивный порошок вдавливают в притир до работы. Круглый притир диаметром более 10мм шаржируют на твёрдой стальной плите, на которую насыпан тонким, ровным слоем абразивный порошок.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После шаржирования с притира удаляют остаток абразивного порошка волосяной щёткой, притир слегка смазывают и применяют для работы.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Косвенный способ заключается в покрытии притира слоем смазки, на которую затем посыпают абразивным порошком.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Прибавлять новый абразивный порошок во время работы не следует, так как это ведёт к снижению точности обработки.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Материалы притиров.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Притиры изготовляют из чугуна, бронзы, меди, свинца, стекла, фибры и твёрдой древесины, дуб, клён и т.п.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Для доводки стальных деталей рекомендуется изготовлять притиры из чугуна средней твёрдости (НВ 100…200), для тонких и длинных притиров используют стали Ст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2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и Ст3 (НВ 150…200). Стальные притиры изнашиваются быстрее, чем чугунные, поэтому смазываются пастами ГОИ с целью получения зеркальной поверхности.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Приёмы притирки и доводки. Для производительной и точной притирки необходимо правильно выбирать и строго дозировать количество абразивных материалов, а также смазки. При притирке необходимо учитывать давление на притираемые детали. Обычно давление при притирке составляет 150…400кПа (1,5…4кгс/см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 xml:space="preserve"> )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. При окончательной притирке давление надо уменьшать.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Доводка плоских поверхностей обычно производится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на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 неподвижных чугунных доводочных плит. Доводка на плитах даёт очень хорошие результаты, поэтому на них обрабатывают детали, требующие высокую точность обработки (шаблоны, калибры, плитки и т.п.).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Предварительную доводку ведут на плите с канавками, а окончательную - на гладкой плите на одном месте, используя лишь остатки порошка, сохранившегося на детали от предыдущей операции.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Контроль качества доводки. После доводки поверхности проверяют на краску (на хорошо доведённой поверхности). Плоскость при доводке контролируют лекальной линейкой с точностью 0,001мм. Следует иметь в виду, что во избежание ошибок при контроле все измерения надо проводить при 20 С.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i/>
          <w:iCs/>
          <w:color w:val="000000"/>
          <w:sz w:val="27"/>
          <w:szCs w:val="27"/>
        </w:rPr>
        <w:t>Домашнее задание.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- Ответить на вопросы теста.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1. Что такое притирка.</w:t>
      </w:r>
      <w:r>
        <w:rPr>
          <w:rStyle w:val="a4"/>
          <w:b w:val="0"/>
          <w:bCs w:val="0"/>
          <w:color w:val="000000"/>
          <w:sz w:val="27"/>
          <w:szCs w:val="27"/>
        </w:rPr>
        <w:t> Выбрать один вариант.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А) Обработка поверхностей детали инструментом из мягких материалов с нанесенным на его поверхность мелкозернистым абразивным порошком или пастой.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Б) Отделочная операция, позволяющая обрабатывать детали с высокой точностью линейных размеров и геометрической формы, а также с очень малой степенью шероховатости.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В) Нанесение тонкого слоя расплавленного олова на поверхность металлических (прежде всего стальных и железных) изделий.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2. Что не относится к дефектам притирки, доводки.</w:t>
      </w:r>
      <w:r>
        <w:rPr>
          <w:rStyle w:val="a4"/>
          <w:b w:val="0"/>
          <w:bCs w:val="0"/>
          <w:color w:val="000000"/>
          <w:sz w:val="27"/>
          <w:szCs w:val="27"/>
        </w:rPr>
        <w:t> Выбрать два варианта.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А) Неравномерная притирка плоских поверхностей.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Б) Блестящие полосы.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 xml:space="preserve">В) «Завалы» на доведенной узкой поверхности заготовки – </w:t>
      </w:r>
      <w:proofErr w:type="spellStart"/>
      <w:r>
        <w:rPr>
          <w:rStyle w:val="a4"/>
          <w:b w:val="0"/>
          <w:bCs w:val="0"/>
          <w:color w:val="000000"/>
          <w:sz w:val="27"/>
          <w:szCs w:val="27"/>
        </w:rPr>
        <w:t>непрямолинейность</w:t>
      </w:r>
      <w:proofErr w:type="spellEnd"/>
      <w:r>
        <w:rPr>
          <w:rStyle w:val="a4"/>
          <w:b w:val="0"/>
          <w:bCs w:val="0"/>
          <w:color w:val="000000"/>
          <w:sz w:val="27"/>
          <w:szCs w:val="27"/>
        </w:rPr>
        <w:t>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Г) Глубокие впадины.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3. Выберите из списка притирочные материалы.</w:t>
      </w:r>
      <w:r>
        <w:rPr>
          <w:rStyle w:val="a4"/>
          <w:b w:val="0"/>
          <w:bCs w:val="0"/>
          <w:color w:val="000000"/>
          <w:sz w:val="27"/>
          <w:szCs w:val="27"/>
        </w:rPr>
        <w:t> Выбрать 2 варианта.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А) Алмазная пыль.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Б) Абразивная паста.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В) Сверло.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Г) Ткань, смоченная солидолом.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4. Притиры бывают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  <w:u w:val="single"/>
        </w:rPr>
        <w:t>…</w:t>
      </w:r>
      <w:r>
        <w:rPr>
          <w:rStyle w:val="a4"/>
          <w:b w:val="0"/>
          <w:bCs w:val="0"/>
          <w:color w:val="000000"/>
          <w:sz w:val="27"/>
          <w:szCs w:val="27"/>
        </w:rPr>
        <w:t> В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ыбрать два варианта.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А) Шаржированные.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Б) Цилиндрические.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В) Прямые.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5. Из мягких абразивных материалов наиболее широко применяют пасты ГОИ. </w:t>
      </w:r>
      <w:r>
        <w:rPr>
          <w:rStyle w:val="a4"/>
          <w:b w:val="0"/>
          <w:bCs w:val="0"/>
          <w:color w:val="000000"/>
          <w:sz w:val="27"/>
          <w:szCs w:val="27"/>
          <w:u w:val="single"/>
        </w:rPr>
        <w:t>Дать расшифровку аббревиатуры ГОИ.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6. </w:t>
      </w:r>
      <w:r>
        <w:rPr>
          <w:rStyle w:val="a4"/>
          <w:b w:val="0"/>
          <w:bCs w:val="0"/>
          <w:color w:val="000000"/>
          <w:sz w:val="27"/>
          <w:szCs w:val="27"/>
          <w:u w:val="single"/>
        </w:rPr>
        <w:t>Вставьте пропущенное словосочетание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  <w:u w:val="single"/>
        </w:rPr>
        <w:t>.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 xml:space="preserve"> _______________ – </w:t>
      </w:r>
      <w:proofErr w:type="gramStart"/>
      <w:r>
        <w:rPr>
          <w:rStyle w:val="a4"/>
          <w:b w:val="0"/>
          <w:bCs w:val="0"/>
          <w:color w:val="000000"/>
          <w:sz w:val="27"/>
          <w:szCs w:val="27"/>
        </w:rPr>
        <w:t>к</w:t>
      </w:r>
      <w:proofErr w:type="gramEnd"/>
      <w:r>
        <w:rPr>
          <w:rStyle w:val="a4"/>
          <w:b w:val="0"/>
          <w:bCs w:val="0"/>
          <w:color w:val="000000"/>
          <w:sz w:val="27"/>
          <w:szCs w:val="27"/>
        </w:rPr>
        <w:t>еросин, машинное масло, скипидар, животные жиры (сало), бензин и т.п. - способствуют ускорению обработки, сохранению остроты зерен, повышению точности и меньшей шероховатости обработанной поверхности.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7. Может ли притирка осуществляться на станке?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8. </w:t>
      </w:r>
      <w:r>
        <w:rPr>
          <w:rStyle w:val="a4"/>
          <w:b w:val="0"/>
          <w:bCs w:val="0"/>
          <w:color w:val="000000"/>
          <w:sz w:val="27"/>
          <w:szCs w:val="27"/>
          <w:u w:val="single"/>
        </w:rPr>
        <w:t>Из абразивных порошков: 1А, 6С, 3А, 5С, КБ, АС, выберите материал для притирки</w:t>
      </w:r>
      <w:r>
        <w:rPr>
          <w:rStyle w:val="a4"/>
          <w:b w:val="0"/>
          <w:bCs w:val="0"/>
          <w:color w:val="000000"/>
          <w:sz w:val="27"/>
          <w:szCs w:val="27"/>
        </w:rPr>
        <w:t>: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А) Стали.</w:t>
      </w:r>
    </w:p>
    <w:p w:rsidR="002122E1" w:rsidRDefault="002122E1" w:rsidP="002122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Б) Чугуна.</w:t>
      </w:r>
    </w:p>
    <w:p w:rsidR="005B6AB8" w:rsidRPr="005B6AB8" w:rsidRDefault="002122E1" w:rsidP="005B6AB8">
      <w:r w:rsidRPr="002122E1">
        <w:rPr>
          <w:rFonts w:ascii="Times New Roman" w:hAnsi="Times New Roman" w:cs="Times New Roman"/>
          <w:b/>
          <w:sz w:val="24"/>
          <w:szCs w:val="24"/>
        </w:rPr>
        <w:t>Ответы</w:t>
      </w:r>
      <w:r w:rsidR="005B6AB8">
        <w:rPr>
          <w:rFonts w:ascii="Times New Roman" w:hAnsi="Times New Roman" w:cs="Times New Roman"/>
          <w:b/>
          <w:sz w:val="24"/>
          <w:szCs w:val="24"/>
        </w:rPr>
        <w:t xml:space="preserve"> присылать на электронную почту: </w:t>
      </w:r>
      <w:proofErr w:type="spellStart"/>
      <w:r w:rsidR="005B6AB8">
        <w:rPr>
          <w:rFonts w:ascii="Times New Roman" w:hAnsi="Times New Roman" w:cs="Times New Roman"/>
          <w:b/>
          <w:sz w:val="24"/>
          <w:szCs w:val="24"/>
          <w:lang w:val="en-US"/>
        </w:rPr>
        <w:t>vladhleb</w:t>
      </w:r>
      <w:proofErr w:type="spellEnd"/>
      <w:r w:rsidR="005B6AB8" w:rsidRPr="005B6AB8">
        <w:rPr>
          <w:rFonts w:ascii="Times New Roman" w:hAnsi="Times New Roman" w:cs="Times New Roman"/>
          <w:b/>
          <w:sz w:val="24"/>
          <w:szCs w:val="24"/>
        </w:rPr>
        <w:t>60@</w:t>
      </w:r>
      <w:proofErr w:type="spellStart"/>
      <w:r w:rsidR="005B6AB8">
        <w:rPr>
          <w:rFonts w:ascii="Times New Roman" w:hAnsi="Times New Roman" w:cs="Times New Roman"/>
          <w:b/>
          <w:sz w:val="24"/>
          <w:szCs w:val="24"/>
          <w:lang w:val="en-US"/>
        </w:rPr>
        <w:t>gmail</w:t>
      </w:r>
      <w:proofErr w:type="spellEnd"/>
      <w:r w:rsidR="005B6AB8">
        <w:rPr>
          <w:rFonts w:ascii="Times New Roman" w:hAnsi="Times New Roman" w:cs="Times New Roman"/>
          <w:b/>
          <w:sz w:val="24"/>
          <w:szCs w:val="24"/>
        </w:rPr>
        <w:t>.</w:t>
      </w:r>
      <w:r w:rsidR="005B6AB8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:rsidR="00E41600" w:rsidRPr="002122E1" w:rsidRDefault="00E41600">
      <w:pPr>
        <w:rPr>
          <w:rFonts w:ascii="Times New Roman" w:hAnsi="Times New Roman" w:cs="Times New Roman"/>
          <w:b/>
          <w:sz w:val="24"/>
          <w:szCs w:val="24"/>
        </w:rPr>
      </w:pPr>
    </w:p>
    <w:sectPr w:rsidR="00E41600" w:rsidRPr="0021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1DA3"/>
    <w:multiLevelType w:val="multilevel"/>
    <w:tmpl w:val="448A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E1"/>
    <w:rsid w:val="001118AA"/>
    <w:rsid w:val="001B4217"/>
    <w:rsid w:val="002122E1"/>
    <w:rsid w:val="005B6AB8"/>
    <w:rsid w:val="00E4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2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3</cp:revision>
  <dcterms:created xsi:type="dcterms:W3CDTF">2020-11-28T15:03:00Z</dcterms:created>
  <dcterms:modified xsi:type="dcterms:W3CDTF">2020-11-29T17:18:00Z</dcterms:modified>
</cp:coreProperties>
</file>