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D0" w:rsidRPr="00601DD0" w:rsidRDefault="00601DD0" w:rsidP="00601DD0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01DD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Дата: </w:t>
      </w:r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27</w:t>
      </w:r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.11.2020 г.,</w:t>
      </w:r>
      <w:r w:rsidRPr="00601DD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группа 41-ПКД, 4-курс, ПМ. 06 Организация и контроль текущей деятельности подчиненного персонала</w:t>
      </w:r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</w:p>
    <w:p w:rsidR="00601DD0" w:rsidRPr="00601DD0" w:rsidRDefault="00601DD0" w:rsidP="00601DD0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43. 02. 15. Поварское и кондитерское дело</w:t>
      </w:r>
    </w:p>
    <w:p w:rsidR="00601DD0" w:rsidRPr="00601DD0" w:rsidRDefault="00601DD0" w:rsidP="00601DD0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01DD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Преподаватель:</w:t>
      </w:r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Грицкова А.С </w:t>
      </w:r>
      <w:proofErr w:type="spellStart"/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gritskova</w:t>
      </w:r>
      <w:proofErr w:type="spellEnd"/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1979@</w:t>
      </w:r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mail</w:t>
      </w:r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proofErr w:type="spellStart"/>
      <w:r w:rsidRPr="00601DD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ru</w:t>
      </w:r>
      <w:proofErr w:type="spellEnd"/>
    </w:p>
    <w:p w:rsidR="00601DD0" w:rsidRPr="00601DD0" w:rsidRDefault="00601DD0" w:rsidP="00601D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1DD0" w:rsidRPr="00601DD0" w:rsidRDefault="00601DD0" w:rsidP="00601D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1DD0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</w:t>
      </w:r>
      <w:r w:rsidRPr="00601DD0">
        <w:rPr>
          <w:rFonts w:ascii="Times New Roman" w:eastAsia="Calibri" w:hAnsi="Times New Roman" w:cs="Times New Roman"/>
          <w:b/>
          <w:sz w:val="24"/>
          <w:szCs w:val="24"/>
        </w:rPr>
        <w:t>31</w:t>
      </w:r>
    </w:p>
    <w:p w:rsidR="00601DD0" w:rsidRPr="00601DD0" w:rsidRDefault="00601DD0" w:rsidP="00601D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1DD0" w:rsidRPr="00601DD0" w:rsidRDefault="00601DD0" w:rsidP="00601D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1DD0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Pr="00601DD0">
        <w:rPr>
          <w:rFonts w:ascii="Times New Roman" w:eastAsia="Calibri" w:hAnsi="Times New Roman" w:cs="Times New Roman"/>
          <w:b/>
          <w:sz w:val="24"/>
          <w:szCs w:val="24"/>
        </w:rPr>
        <w:t xml:space="preserve">Разработка нормативно – технологической документации. </w:t>
      </w:r>
      <w:r w:rsidRPr="00601DD0">
        <w:rPr>
          <w:rFonts w:ascii="Times New Roman" w:eastAsia="Calibri" w:hAnsi="Times New Roman" w:cs="Times New Roman"/>
          <w:b/>
          <w:sz w:val="24"/>
          <w:szCs w:val="24"/>
        </w:rPr>
        <w:t>Определение розничных цен на продукцию собственного производства: горячие блюда из рыбы, мяса, птицы, овощей; горячие и холодные напитки</w:t>
      </w:r>
    </w:p>
    <w:p w:rsidR="00601DD0" w:rsidRPr="00601DD0" w:rsidRDefault="00601DD0" w:rsidP="00601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DD0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601DD0">
        <w:rPr>
          <w:rFonts w:ascii="Times New Roman" w:eastAsia="Calibri" w:hAnsi="Times New Roman" w:cs="Times New Roman"/>
          <w:sz w:val="24"/>
          <w:szCs w:val="24"/>
        </w:rPr>
        <w:t>научиться определять розничные цены на продукцию собственного производства: горячие блюда из рыбы, мяса, птицы, овощей; горячие и холодные напитки</w:t>
      </w:r>
    </w:p>
    <w:p w:rsidR="00601DD0" w:rsidRPr="00601DD0" w:rsidRDefault="00601DD0" w:rsidP="00601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DD0">
        <w:rPr>
          <w:rFonts w:ascii="Times New Roman" w:eastAsia="Calibri" w:hAnsi="Times New Roman" w:cs="Times New Roman"/>
          <w:b/>
          <w:sz w:val="24"/>
          <w:szCs w:val="24"/>
        </w:rPr>
        <w:t xml:space="preserve">Материально-техническое оснащение: </w:t>
      </w:r>
      <w:r w:rsidRPr="00601DD0">
        <w:rPr>
          <w:rFonts w:ascii="Times New Roman" w:eastAsia="Calibri" w:hAnsi="Times New Roman" w:cs="Times New Roman"/>
          <w:sz w:val="24"/>
          <w:szCs w:val="24"/>
        </w:rPr>
        <w:t>Сборник рецептур блюд и кулинарных изделий, бланки калькуляционных карточек</w:t>
      </w:r>
    </w:p>
    <w:p w:rsidR="00601DD0" w:rsidRPr="00601DD0" w:rsidRDefault="00601DD0" w:rsidP="00601D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1DD0" w:rsidRPr="00601DD0" w:rsidRDefault="00601DD0" w:rsidP="00601DD0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1DD0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по выполнению практической работы:</w:t>
      </w:r>
    </w:p>
    <w:p w:rsidR="00601DD0" w:rsidRPr="00601DD0" w:rsidRDefault="00601DD0" w:rsidP="00601DD0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DD0">
        <w:rPr>
          <w:rFonts w:ascii="Times New Roman" w:eastAsia="Times New Roman" w:hAnsi="Times New Roman" w:cs="Times New Roman"/>
          <w:sz w:val="24"/>
          <w:szCs w:val="24"/>
        </w:rPr>
        <w:t>Запишите в тетрадь тему, цель практической работы.</w:t>
      </w:r>
    </w:p>
    <w:p w:rsidR="00601DD0" w:rsidRPr="00601DD0" w:rsidRDefault="00601DD0" w:rsidP="00601DD0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DD0">
        <w:rPr>
          <w:rFonts w:ascii="Times New Roman" w:eastAsia="Times New Roman" w:hAnsi="Times New Roman" w:cs="Times New Roman"/>
          <w:sz w:val="24"/>
          <w:szCs w:val="24"/>
        </w:rPr>
        <w:t>Внимательно прочитайте теоретический материал.</w:t>
      </w:r>
    </w:p>
    <w:p w:rsidR="00601DD0" w:rsidRPr="00601DD0" w:rsidRDefault="00601DD0" w:rsidP="00601DD0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DD0">
        <w:rPr>
          <w:rFonts w:ascii="Times New Roman" w:eastAsia="Times New Roman" w:hAnsi="Times New Roman" w:cs="Times New Roman"/>
          <w:sz w:val="24"/>
          <w:szCs w:val="24"/>
        </w:rPr>
        <w:t>Составьте калькуляционные карты.</w:t>
      </w:r>
    </w:p>
    <w:p w:rsidR="00601DD0" w:rsidRPr="00601DD0" w:rsidRDefault="00601DD0" w:rsidP="006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DD0" w:rsidRPr="00601DD0" w:rsidRDefault="00601DD0" w:rsidP="00601D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1DD0">
        <w:rPr>
          <w:rFonts w:ascii="Times New Roman" w:eastAsia="Calibri" w:hAnsi="Times New Roman" w:cs="Times New Roman"/>
          <w:b/>
          <w:sz w:val="24"/>
          <w:szCs w:val="24"/>
        </w:rPr>
        <w:t>Теоретический материал</w:t>
      </w:r>
    </w:p>
    <w:p w:rsidR="00601DD0" w:rsidRPr="00601DD0" w:rsidRDefault="00601DD0" w:rsidP="00601DD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1DD0">
        <w:rPr>
          <w:rFonts w:ascii="Times New Roman" w:eastAsia="Calibri" w:hAnsi="Times New Roman" w:cs="Times New Roman"/>
          <w:color w:val="000000"/>
          <w:sz w:val="24"/>
          <w:szCs w:val="24"/>
        </w:rPr>
        <w:t>Документ калькуляционная карточка (форма ОП-1) применяется для определения продажной цены отдельно на каждое блюдо (изделие) с помощью калькуляции. Составляется в одном экземпляре.</w:t>
      </w:r>
    </w:p>
    <w:p w:rsidR="00601DD0" w:rsidRPr="00601DD0" w:rsidRDefault="00601DD0" w:rsidP="00601DD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1DD0">
        <w:rPr>
          <w:rFonts w:ascii="Times New Roman" w:eastAsia="Calibri" w:hAnsi="Times New Roman" w:cs="Times New Roman"/>
          <w:color w:val="000000"/>
          <w:sz w:val="24"/>
          <w:szCs w:val="24"/>
        </w:rPr>
        <w:t>Расчет стоимости блюд проводят по сборнику рецептур или технологической карте. Каждая колонка в калькуляционной карточке имеет свои правила расчета. Чтобы сделать расчеты, используйте таблицу, приведенную ниже:</w:t>
      </w:r>
    </w:p>
    <w:p w:rsidR="00601DD0" w:rsidRPr="00601DD0" w:rsidRDefault="00601DD0" w:rsidP="00601DD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01DD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Таблица калькуляции блюд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601DD0" w:rsidRPr="00601DD0" w:rsidTr="00D75F65">
        <w:trPr>
          <w:jc w:val="center"/>
        </w:trPr>
        <w:tc>
          <w:tcPr>
            <w:tcW w:w="2808" w:type="dxa"/>
          </w:tcPr>
          <w:p w:rsidR="00601DD0" w:rsidRPr="00601DD0" w:rsidRDefault="00601DD0" w:rsidP="00601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Колонки</w:t>
            </w:r>
          </w:p>
        </w:tc>
        <w:tc>
          <w:tcPr>
            <w:tcW w:w="6763" w:type="dxa"/>
          </w:tcPr>
          <w:p w:rsidR="00601DD0" w:rsidRPr="00601DD0" w:rsidRDefault="00601DD0" w:rsidP="00601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расчета</w:t>
            </w:r>
          </w:p>
        </w:tc>
      </w:tr>
      <w:tr w:rsidR="00601DD0" w:rsidRPr="00601DD0" w:rsidTr="00D75F65">
        <w:trPr>
          <w:jc w:val="center"/>
        </w:trPr>
        <w:tc>
          <w:tcPr>
            <w:tcW w:w="2808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«№ п\</w:t>
            </w:r>
            <w:proofErr w:type="gramStart"/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63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Соответствует количеству продуктов, необходимых для расчета стоимости блюда</w:t>
            </w:r>
          </w:p>
        </w:tc>
      </w:tr>
      <w:tr w:rsidR="00601DD0" w:rsidRPr="00601DD0" w:rsidTr="00D75F65">
        <w:trPr>
          <w:jc w:val="center"/>
        </w:trPr>
        <w:tc>
          <w:tcPr>
            <w:tcW w:w="2808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продуктов»</w:t>
            </w:r>
          </w:p>
        </w:tc>
        <w:tc>
          <w:tcPr>
            <w:tcW w:w="6763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Переписываются продукты, необходимые для приготовления блюда из сборника рецептур или технологической карты</w:t>
            </w:r>
          </w:p>
        </w:tc>
      </w:tr>
      <w:tr w:rsidR="00601DD0" w:rsidRPr="00601DD0" w:rsidTr="00D75F65">
        <w:trPr>
          <w:jc w:val="center"/>
        </w:trPr>
        <w:tc>
          <w:tcPr>
            <w:tcW w:w="2808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«Норма»</w:t>
            </w:r>
          </w:p>
        </w:tc>
        <w:tc>
          <w:tcPr>
            <w:tcW w:w="6763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Берется </w:t>
            </w:r>
            <w:r w:rsidRPr="00601DD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колонка брутто</w:t>
            </w: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 сборника рецептур или технологической карты и рассчитывается:</w:t>
            </w:r>
          </w:p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холодные блюда, супы, вторые блюда на </w:t>
            </w:r>
            <w:r w:rsidRPr="00601DD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100 порций</w:t>
            </w:r>
          </w:p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гарниры, соусы, бульоны, тесто на </w:t>
            </w:r>
            <w:r w:rsidRPr="00601DD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 кг</w:t>
            </w:r>
          </w:p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Колонка рассчитывается в </w:t>
            </w:r>
            <w:proofErr w:type="gramStart"/>
            <w:r w:rsidRPr="00601DD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кг</w:t>
            </w:r>
            <w:proofErr w:type="gramEnd"/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для этого </w:t>
            </w:r>
            <w:r w:rsidRPr="00601DD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делят</w:t>
            </w: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полученное число в г </w:t>
            </w:r>
            <w:r w:rsidRPr="00601DD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1000</w:t>
            </w: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получают кг.</w:t>
            </w:r>
          </w:p>
        </w:tc>
      </w:tr>
      <w:tr w:rsidR="00601DD0" w:rsidRPr="00601DD0" w:rsidTr="00D75F65">
        <w:trPr>
          <w:jc w:val="center"/>
        </w:trPr>
        <w:tc>
          <w:tcPr>
            <w:tcW w:w="2808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«Цена»</w:t>
            </w:r>
          </w:p>
        </w:tc>
        <w:tc>
          <w:tcPr>
            <w:tcW w:w="6763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Рассчитываются продукты </w:t>
            </w:r>
            <w:r w:rsidRPr="00601DD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 1 кг</w:t>
            </w:r>
          </w:p>
        </w:tc>
      </w:tr>
      <w:tr w:rsidR="00601DD0" w:rsidRPr="00601DD0" w:rsidTr="00D75F65">
        <w:trPr>
          <w:jc w:val="center"/>
        </w:trPr>
        <w:tc>
          <w:tcPr>
            <w:tcW w:w="2808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«Сумма»</w:t>
            </w:r>
          </w:p>
        </w:tc>
        <w:tc>
          <w:tcPr>
            <w:tcW w:w="6763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Рассчитывается путем умножения колонок норма и цена. </w:t>
            </w:r>
          </w:p>
        </w:tc>
      </w:tr>
      <w:tr w:rsidR="00601DD0" w:rsidRPr="00601DD0" w:rsidTr="00D75F65">
        <w:trPr>
          <w:jc w:val="center"/>
        </w:trPr>
        <w:tc>
          <w:tcPr>
            <w:tcW w:w="2808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Общая стоимость набора</w:t>
            </w:r>
          </w:p>
        </w:tc>
        <w:tc>
          <w:tcPr>
            <w:tcW w:w="6763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 цена за 100 порций или 10 кг. Рассчитывается путем сложения колонки «Сумма»</w:t>
            </w:r>
          </w:p>
        </w:tc>
      </w:tr>
      <w:tr w:rsidR="00601DD0" w:rsidRPr="00601DD0" w:rsidTr="00D75F65">
        <w:trPr>
          <w:jc w:val="center"/>
        </w:trPr>
        <w:tc>
          <w:tcPr>
            <w:tcW w:w="2808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Наценка </w:t>
            </w:r>
          </w:p>
        </w:tc>
        <w:tc>
          <w:tcPr>
            <w:tcW w:w="6763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Общая стоимость набора умножается на наценку и делится на 100 %</w:t>
            </w:r>
          </w:p>
        </w:tc>
      </w:tr>
      <w:tr w:rsidR="00601DD0" w:rsidRPr="00601DD0" w:rsidTr="00D75F65">
        <w:trPr>
          <w:jc w:val="center"/>
        </w:trPr>
        <w:tc>
          <w:tcPr>
            <w:tcW w:w="2808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Продажная цена блюда</w:t>
            </w:r>
          </w:p>
        </w:tc>
        <w:tc>
          <w:tcPr>
            <w:tcW w:w="6763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 цена 1 порции или 1 кг. К общей сумме набора прибавляется наценка и делится на 100 порций или 10 кг</w:t>
            </w:r>
          </w:p>
        </w:tc>
      </w:tr>
      <w:tr w:rsidR="00601DD0" w:rsidRPr="00601DD0" w:rsidTr="00D75F65">
        <w:trPr>
          <w:jc w:val="center"/>
        </w:trPr>
        <w:tc>
          <w:tcPr>
            <w:tcW w:w="2808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Выход в готовом виде</w:t>
            </w:r>
          </w:p>
        </w:tc>
        <w:tc>
          <w:tcPr>
            <w:tcW w:w="6763" w:type="dxa"/>
          </w:tcPr>
          <w:p w:rsidR="00601DD0" w:rsidRPr="00601DD0" w:rsidRDefault="00601DD0" w:rsidP="00601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 вес одной порции, он соответствует выходу блюда в сборнике рецептур или технологической карте или 1000 г</w:t>
            </w:r>
          </w:p>
        </w:tc>
      </w:tr>
    </w:tbl>
    <w:p w:rsidR="00601DD0" w:rsidRPr="00601DD0" w:rsidRDefault="00601DD0" w:rsidP="00601DD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1DD0" w:rsidRPr="00601DD0" w:rsidRDefault="00601DD0" w:rsidP="00601D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1DD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Задания</w:t>
      </w:r>
    </w:p>
    <w:p w:rsidR="00601DD0" w:rsidRPr="00601DD0" w:rsidRDefault="00601DD0" w:rsidP="00601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DD0">
        <w:rPr>
          <w:rFonts w:ascii="Times New Roman" w:eastAsia="Times New Roman" w:hAnsi="Times New Roman" w:cs="Times New Roman"/>
          <w:sz w:val="24"/>
          <w:szCs w:val="24"/>
        </w:rPr>
        <w:t>Определить продажную цену блюда «Рыба жареная» (окунь морской) в школьной столовой (наценка 25 %).</w:t>
      </w:r>
    </w:p>
    <w:p w:rsidR="00601DD0" w:rsidRPr="00601DD0" w:rsidRDefault="00601DD0" w:rsidP="00601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DD0">
        <w:rPr>
          <w:rFonts w:ascii="Times New Roman" w:eastAsia="Times New Roman" w:hAnsi="Times New Roman" w:cs="Times New Roman"/>
          <w:sz w:val="24"/>
          <w:szCs w:val="24"/>
        </w:rPr>
        <w:t>Определить продажную цену блюда «Шашлык из свинины» в кафе класса</w:t>
      </w:r>
      <w:proofErr w:type="gramStart"/>
      <w:r w:rsidRPr="00601DD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601DD0">
        <w:rPr>
          <w:rFonts w:ascii="Times New Roman" w:eastAsia="Times New Roman" w:hAnsi="Times New Roman" w:cs="Times New Roman"/>
          <w:sz w:val="24"/>
          <w:szCs w:val="24"/>
        </w:rPr>
        <w:t xml:space="preserve"> (колонка 2). Размер наценки – 150 %.</w:t>
      </w:r>
    </w:p>
    <w:p w:rsidR="00601DD0" w:rsidRPr="00601DD0" w:rsidRDefault="00601DD0" w:rsidP="00601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DD0">
        <w:rPr>
          <w:rFonts w:ascii="Times New Roman" w:eastAsia="Times New Roman" w:hAnsi="Times New Roman" w:cs="Times New Roman"/>
          <w:sz w:val="24"/>
          <w:szCs w:val="24"/>
        </w:rPr>
        <w:t>Определить продажную цену котлет натуральных из филе птицы в ресторане высшего класса (колонка 1, наценка – 300 %).</w:t>
      </w:r>
    </w:p>
    <w:p w:rsidR="00601DD0" w:rsidRPr="00601DD0" w:rsidRDefault="00601DD0" w:rsidP="00601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DD0">
        <w:rPr>
          <w:rFonts w:ascii="Times New Roman" w:eastAsia="Times New Roman" w:hAnsi="Times New Roman" w:cs="Times New Roman"/>
          <w:sz w:val="24"/>
          <w:szCs w:val="24"/>
        </w:rPr>
        <w:t>Определить продажную цену блюда «Пудинг овощной» в кафе (колонка 2, наценка – 150 %).</w:t>
      </w:r>
    </w:p>
    <w:p w:rsidR="00601DD0" w:rsidRPr="00601DD0" w:rsidRDefault="00601DD0" w:rsidP="00601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DD0">
        <w:rPr>
          <w:rFonts w:ascii="Times New Roman" w:eastAsia="Times New Roman" w:hAnsi="Times New Roman" w:cs="Times New Roman"/>
          <w:sz w:val="24"/>
          <w:szCs w:val="24"/>
        </w:rPr>
        <w:t>Определить продажную цену какао с молоком в школьной столовой (наценка 25%).</w:t>
      </w:r>
    </w:p>
    <w:p w:rsidR="00601DD0" w:rsidRPr="00601DD0" w:rsidRDefault="00601DD0" w:rsidP="00601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DD0">
        <w:rPr>
          <w:rFonts w:ascii="Times New Roman" w:eastAsia="Times New Roman" w:hAnsi="Times New Roman" w:cs="Times New Roman"/>
          <w:sz w:val="24"/>
          <w:szCs w:val="24"/>
        </w:rPr>
        <w:t>Определить продажную цену молочного прохладительного напитка с соком плодовым в молочном баре (колонка 2, наценка 200 %).</w:t>
      </w:r>
    </w:p>
    <w:p w:rsidR="00601DD0" w:rsidRPr="00601DD0" w:rsidRDefault="00601DD0" w:rsidP="00601DD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01DD0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601DD0" w:rsidRPr="00601DD0" w:rsidRDefault="00601DD0" w:rsidP="00601D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1DD0">
        <w:rPr>
          <w:rFonts w:ascii="Times New Roman" w:eastAsia="Calibri" w:hAnsi="Times New Roman" w:cs="Times New Roman"/>
          <w:sz w:val="24"/>
          <w:szCs w:val="24"/>
        </w:rPr>
        <w:t>Цены на сырье:</w:t>
      </w:r>
    </w:p>
    <w:tbl>
      <w:tblPr>
        <w:tblStyle w:val="1"/>
        <w:tblW w:w="9843" w:type="dxa"/>
        <w:jc w:val="center"/>
        <w:tblLook w:val="04A0" w:firstRow="1" w:lastRow="0" w:firstColumn="1" w:lastColumn="0" w:noHBand="0" w:noVBand="1"/>
      </w:tblPr>
      <w:tblGrid>
        <w:gridCol w:w="3681"/>
        <w:gridCol w:w="1209"/>
        <w:gridCol w:w="3894"/>
        <w:gridCol w:w="1059"/>
      </w:tblGrid>
      <w:tr w:rsidR="00601DD0" w:rsidRPr="00601DD0" w:rsidTr="00D75F65">
        <w:trPr>
          <w:jc w:val="center"/>
        </w:trPr>
        <w:tc>
          <w:tcPr>
            <w:tcW w:w="3681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Цена </w:t>
            </w:r>
          </w:p>
        </w:tc>
        <w:tc>
          <w:tcPr>
            <w:tcW w:w="3894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Цена 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56-00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60-00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Окунь 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280-00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16-00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Капуста цветная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180-00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Сок персиковый (1 л)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100-00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60-00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Сметана (400 мл)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80-00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30-00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Курица 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200-00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Горошек зеленый консервированный (425 мл)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29-00</w:t>
            </w:r>
          </w:p>
        </w:tc>
        <w:tc>
          <w:tcPr>
            <w:tcW w:w="3894" w:type="dxa"/>
            <w:vAlign w:val="center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20-00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Какао-порошок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480-00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Лимон 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230-00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Яйца куриные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50-00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400-00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Маргарин 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45-00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70-00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Лук зеленый (20 г)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25-00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Сыр российский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500-00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60-00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Сухари панировочные (200 г)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44-00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Хлеб пшеничный (0,7 кг)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Кабачки 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18-00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Мороженое сливочное (60 г)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Свинина (мякоть)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480-00</w:t>
            </w:r>
          </w:p>
        </w:tc>
      </w:tr>
      <w:tr w:rsidR="00601DD0" w:rsidRPr="00601DD0" w:rsidTr="00D75F65">
        <w:trPr>
          <w:jc w:val="center"/>
        </w:trPr>
        <w:tc>
          <w:tcPr>
            <w:tcW w:w="3681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Уксус (0,8 л)</w:t>
            </w:r>
          </w:p>
        </w:tc>
        <w:tc>
          <w:tcPr>
            <w:tcW w:w="120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3894" w:type="dxa"/>
          </w:tcPr>
          <w:p w:rsidR="00601DD0" w:rsidRPr="00601DD0" w:rsidRDefault="00601DD0" w:rsidP="00601D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Соус Южный (0,35 л)</w:t>
            </w:r>
          </w:p>
        </w:tc>
        <w:tc>
          <w:tcPr>
            <w:tcW w:w="1059" w:type="dxa"/>
            <w:vAlign w:val="center"/>
          </w:tcPr>
          <w:p w:rsidR="00601DD0" w:rsidRPr="00601DD0" w:rsidRDefault="00601DD0" w:rsidP="00601D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DD0">
              <w:rPr>
                <w:rFonts w:ascii="Times New Roman" w:eastAsia="Calibri" w:hAnsi="Times New Roman" w:cs="Times New Roman"/>
                <w:sz w:val="24"/>
                <w:szCs w:val="24"/>
              </w:rPr>
              <w:t>40-00</w:t>
            </w:r>
          </w:p>
        </w:tc>
      </w:tr>
    </w:tbl>
    <w:p w:rsidR="00601DD0" w:rsidRPr="00601DD0" w:rsidRDefault="00601DD0" w:rsidP="00601D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52350" w:rsidRDefault="00601DD0" w:rsidP="00601DD0">
      <w:bookmarkStart w:id="0" w:name="_GoBack"/>
      <w:bookmarkEnd w:id="0"/>
    </w:p>
    <w:sectPr w:rsidR="0055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0B8B"/>
    <w:multiLevelType w:val="hybridMultilevel"/>
    <w:tmpl w:val="AA1C9F5A"/>
    <w:lvl w:ilvl="0" w:tplc="E332826A">
      <w:start w:val="1"/>
      <w:numFmt w:val="decimal"/>
      <w:lvlText w:val="%1."/>
      <w:lvlJc w:val="left"/>
      <w:pPr>
        <w:ind w:left="473" w:hanging="20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4"/>
      </w:rPr>
    </w:lvl>
    <w:lvl w:ilvl="1" w:tplc="BC6C2DA4">
      <w:numFmt w:val="bullet"/>
      <w:lvlText w:val="•"/>
      <w:lvlJc w:val="left"/>
      <w:pPr>
        <w:ind w:left="1105" w:hanging="202"/>
      </w:pPr>
      <w:rPr>
        <w:rFonts w:hint="default"/>
      </w:rPr>
    </w:lvl>
    <w:lvl w:ilvl="2" w:tplc="32903340">
      <w:numFmt w:val="bullet"/>
      <w:lvlText w:val="•"/>
      <w:lvlJc w:val="left"/>
      <w:pPr>
        <w:ind w:left="1731" w:hanging="202"/>
      </w:pPr>
      <w:rPr>
        <w:rFonts w:hint="default"/>
      </w:rPr>
    </w:lvl>
    <w:lvl w:ilvl="3" w:tplc="6798983C">
      <w:numFmt w:val="bullet"/>
      <w:lvlText w:val="•"/>
      <w:lvlJc w:val="left"/>
      <w:pPr>
        <w:ind w:left="2357" w:hanging="202"/>
      </w:pPr>
      <w:rPr>
        <w:rFonts w:hint="default"/>
      </w:rPr>
    </w:lvl>
    <w:lvl w:ilvl="4" w:tplc="C4C43944">
      <w:numFmt w:val="bullet"/>
      <w:lvlText w:val="•"/>
      <w:lvlJc w:val="left"/>
      <w:pPr>
        <w:ind w:left="2983" w:hanging="202"/>
      </w:pPr>
      <w:rPr>
        <w:rFonts w:hint="default"/>
      </w:rPr>
    </w:lvl>
    <w:lvl w:ilvl="5" w:tplc="3A4CEA12">
      <w:numFmt w:val="bullet"/>
      <w:lvlText w:val="•"/>
      <w:lvlJc w:val="left"/>
      <w:pPr>
        <w:ind w:left="3609" w:hanging="202"/>
      </w:pPr>
      <w:rPr>
        <w:rFonts w:hint="default"/>
      </w:rPr>
    </w:lvl>
    <w:lvl w:ilvl="6" w:tplc="7C6A8968">
      <w:numFmt w:val="bullet"/>
      <w:lvlText w:val="•"/>
      <w:lvlJc w:val="left"/>
      <w:pPr>
        <w:ind w:left="4235" w:hanging="202"/>
      </w:pPr>
      <w:rPr>
        <w:rFonts w:hint="default"/>
      </w:rPr>
    </w:lvl>
    <w:lvl w:ilvl="7" w:tplc="DD84C196">
      <w:numFmt w:val="bullet"/>
      <w:lvlText w:val="•"/>
      <w:lvlJc w:val="left"/>
      <w:pPr>
        <w:ind w:left="4861" w:hanging="202"/>
      </w:pPr>
      <w:rPr>
        <w:rFonts w:hint="default"/>
      </w:rPr>
    </w:lvl>
    <w:lvl w:ilvl="8" w:tplc="4F80389C">
      <w:numFmt w:val="bullet"/>
      <w:lvlText w:val="•"/>
      <w:lvlJc w:val="left"/>
      <w:pPr>
        <w:ind w:left="5487" w:hanging="202"/>
      </w:pPr>
      <w:rPr>
        <w:rFonts w:hint="default"/>
      </w:rPr>
    </w:lvl>
  </w:abstractNum>
  <w:abstractNum w:abstractNumId="1">
    <w:nsid w:val="3BE911A2"/>
    <w:multiLevelType w:val="hybridMultilevel"/>
    <w:tmpl w:val="1E867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8B"/>
    <w:rsid w:val="00601DD0"/>
    <w:rsid w:val="008F2715"/>
    <w:rsid w:val="00984600"/>
    <w:rsid w:val="00DD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0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0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0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0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2020-11-25T07:07:00Z</dcterms:created>
  <dcterms:modified xsi:type="dcterms:W3CDTF">2020-11-25T07:11:00Z</dcterms:modified>
</cp:coreProperties>
</file>