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BA1" w:rsidRDefault="00467BA1" w:rsidP="0066310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.11.2020</w:t>
      </w:r>
    </w:p>
    <w:p w:rsidR="00467BA1" w:rsidRDefault="00467BA1" w:rsidP="006631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пециальность: 43. 02. 15. Поварское и кондитерское дело </w:t>
      </w:r>
    </w:p>
    <w:p w:rsidR="00467BA1" w:rsidRDefault="00467BA1" w:rsidP="0066310F">
      <w:pPr>
        <w:pStyle w:val="a4"/>
        <w:ind w:firstLine="709"/>
        <w:jc w:val="both"/>
        <w:rPr>
          <w:rFonts w:ascii="Times New Roman" w:hAnsi="Times New Roman"/>
          <w:cap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ОУД 13 ПРАВО</w:t>
      </w:r>
    </w:p>
    <w:p w:rsidR="008D5121" w:rsidRPr="00467BA1" w:rsidRDefault="00467BA1" w:rsidP="0066310F">
      <w:pPr>
        <w:ind w:firstLine="709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467BA1">
        <w:rPr>
          <w:rFonts w:ascii="Times New Roman" w:hAnsi="Times New Roman" w:cs="Times New Roman"/>
          <w:b/>
          <w:spacing w:val="-1"/>
          <w:sz w:val="28"/>
          <w:szCs w:val="28"/>
        </w:rPr>
        <w:t>Тема: «Система образования»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Система образования в Российской Федерации - это комплекс обучающих программ, регламентированных государственными стандартами образования, и реализующих их образовательных сетей, состоящих из независимых друг от друга учреждений, подчиненных контролирующим и управляющим органам.</w:t>
      </w:r>
    </w:p>
    <w:p w:rsidR="00467BA1" w:rsidRPr="00467BA1" w:rsidRDefault="00467BA1" w:rsidP="0066310F">
      <w:pPr>
        <w:pStyle w:val="2"/>
        <w:shd w:val="clear" w:color="auto" w:fill="FFFFFF"/>
        <w:spacing w:before="300" w:beforeAutospacing="0" w:after="150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0" w:name="l1"/>
      <w:bookmarkEnd w:id="0"/>
      <w:r w:rsidRPr="00467BA1">
        <w:rPr>
          <w:rStyle w:val="a6"/>
          <w:b/>
          <w:bCs/>
          <w:sz w:val="28"/>
          <w:szCs w:val="28"/>
        </w:rPr>
        <w:t>Как функционирует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Российская система образования - это мощная совокупность четырех сотрудничающих структур.</w:t>
      </w:r>
    </w:p>
    <w:p w:rsidR="00467BA1" w:rsidRPr="00467BA1" w:rsidRDefault="00467BA1" w:rsidP="006631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 xml:space="preserve">Федеральные стандарты и образовательные требования, которые определяют информационную составляющую учебных программ. В стране реализуются два вида программ – общеобразовательные и специализированные, то есть профессиональные. Оба вида подразделяются </w:t>
      </w:r>
      <w:proofErr w:type="gramStart"/>
      <w:r w:rsidRPr="00467B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67BA1">
        <w:rPr>
          <w:rFonts w:ascii="Times New Roman" w:hAnsi="Times New Roman" w:cs="Times New Roman"/>
          <w:sz w:val="28"/>
          <w:szCs w:val="28"/>
        </w:rPr>
        <w:t xml:space="preserve"> основные и дополнительные.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50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 xml:space="preserve">К основным общеобразовательным программам относят: </w:t>
      </w:r>
    </w:p>
    <w:p w:rsidR="00467BA1" w:rsidRPr="00467BA1" w:rsidRDefault="00467BA1" w:rsidP="006631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дошкольные;</w:t>
      </w:r>
    </w:p>
    <w:p w:rsidR="00467BA1" w:rsidRPr="00467BA1" w:rsidRDefault="00467BA1" w:rsidP="006631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начальные;</w:t>
      </w:r>
    </w:p>
    <w:p w:rsidR="00467BA1" w:rsidRPr="00467BA1" w:rsidRDefault="00467BA1" w:rsidP="006631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основные;</w:t>
      </w:r>
    </w:p>
    <w:p w:rsidR="00467BA1" w:rsidRPr="00467BA1" w:rsidRDefault="00467BA1" w:rsidP="006631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средние (полные).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Основные профессиональные программы подразделяются следующим образом:</w:t>
      </w:r>
    </w:p>
    <w:p w:rsidR="00467BA1" w:rsidRPr="00467BA1" w:rsidRDefault="00467BA1" w:rsidP="006631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средние профессиональные;</w:t>
      </w:r>
    </w:p>
    <w:p w:rsidR="00467BA1" w:rsidRPr="00467BA1" w:rsidRDefault="00467BA1" w:rsidP="006631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BA1">
        <w:rPr>
          <w:rFonts w:ascii="Times New Roman" w:hAnsi="Times New Roman" w:cs="Times New Roman"/>
          <w:sz w:val="28"/>
          <w:szCs w:val="28"/>
        </w:rPr>
        <w:t>высшие</w:t>
      </w:r>
      <w:proofErr w:type="gramEnd"/>
      <w:r w:rsidRPr="00467BA1">
        <w:rPr>
          <w:rFonts w:ascii="Times New Roman" w:hAnsi="Times New Roman" w:cs="Times New Roman"/>
          <w:sz w:val="28"/>
          <w:szCs w:val="28"/>
        </w:rPr>
        <w:t xml:space="preserve"> профессиональные (</w:t>
      </w:r>
      <w:proofErr w:type="spellStart"/>
      <w:r w:rsidRPr="00467BA1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467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7BA1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467BA1">
        <w:rPr>
          <w:rFonts w:ascii="Times New Roman" w:hAnsi="Times New Roman" w:cs="Times New Roman"/>
          <w:sz w:val="28"/>
          <w:szCs w:val="28"/>
        </w:rPr>
        <w:t>, магистратура);</w:t>
      </w:r>
    </w:p>
    <w:p w:rsidR="00467BA1" w:rsidRPr="00467BA1" w:rsidRDefault="00467BA1" w:rsidP="006631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послевузовское профессиональное обучение.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Современная система образования в России предполагает несколько форм обучения:</w:t>
      </w:r>
    </w:p>
    <w:p w:rsidR="00467BA1" w:rsidRPr="00467BA1" w:rsidRDefault="00467BA1" w:rsidP="006631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в стенах аудиторий (</w:t>
      </w:r>
      <w:proofErr w:type="gramStart"/>
      <w:r w:rsidRPr="00467BA1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467BA1">
        <w:rPr>
          <w:rFonts w:ascii="Times New Roman" w:hAnsi="Times New Roman" w:cs="Times New Roman"/>
          <w:sz w:val="28"/>
          <w:szCs w:val="28"/>
        </w:rPr>
        <w:t>, очно-заочная (вечерняя), заочная);</w:t>
      </w:r>
    </w:p>
    <w:p w:rsidR="00467BA1" w:rsidRPr="00467BA1" w:rsidRDefault="00467BA1" w:rsidP="006631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внутрисемейное;</w:t>
      </w:r>
    </w:p>
    <w:p w:rsidR="00467BA1" w:rsidRPr="00467BA1" w:rsidRDefault="00467BA1" w:rsidP="006631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самообразование;</w:t>
      </w:r>
    </w:p>
    <w:p w:rsidR="00467BA1" w:rsidRPr="00467BA1" w:rsidRDefault="00467BA1" w:rsidP="006631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экстернат.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Также допускается сочетание перечисленных учебных форм.</w:t>
      </w:r>
    </w:p>
    <w:p w:rsidR="00467BA1" w:rsidRPr="00467BA1" w:rsidRDefault="00467BA1" w:rsidP="006631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lastRenderedPageBreak/>
        <w:t>Научные и образовательные институции. Они функционируют для реализации учебных программ.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left="1080"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Образовательное учреждение - это структура, занятая осуществлением учебного процесса, то есть реализацией одной или нескольких обучающих программ. Учебное учреждение также обеспечивает содержание и воспитание учащихся.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 xml:space="preserve">Схема системы образования в РФ выглядит так:  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 xml:space="preserve">Первое звено - дошкольное обучение (детские садики, ясли-садики, центры раннего детского развития, прогимназии). </w:t>
      </w:r>
    </w:p>
    <w:p w:rsidR="00467BA1" w:rsidRPr="00467BA1" w:rsidRDefault="00467BA1" w:rsidP="006631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Второе звено - общеобразовательные заведения (школы, лицеи, гимназии), предлагающие начальное, основное и среднее образование.</w:t>
      </w:r>
    </w:p>
    <w:p w:rsidR="00467BA1" w:rsidRPr="00467BA1" w:rsidRDefault="00467BA1" w:rsidP="006631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Третье звено - среднее профобразование (училища, техникумы, лицеи, колледжи).</w:t>
      </w:r>
    </w:p>
    <w:p w:rsidR="00467BA1" w:rsidRPr="00467BA1" w:rsidRDefault="00467BA1" w:rsidP="006631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Четвертое звено - высшее образование (университеты, институты, академии).</w:t>
      </w:r>
    </w:p>
    <w:p w:rsidR="00467BA1" w:rsidRPr="00467BA1" w:rsidRDefault="00467BA1" w:rsidP="006631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Пятое звено -</w:t>
      </w:r>
      <w:r w:rsidRPr="00467B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67BA1">
        <w:rPr>
          <w:rFonts w:ascii="Times New Roman" w:hAnsi="Times New Roman" w:cs="Times New Roman"/>
          <w:sz w:val="28"/>
          <w:szCs w:val="28"/>
        </w:rPr>
        <w:t>послевузовское образование</w:t>
      </w:r>
      <w:r w:rsidRPr="00467BA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67BA1">
        <w:rPr>
          <w:rFonts w:ascii="Times New Roman" w:hAnsi="Times New Roman" w:cs="Times New Roman"/>
          <w:sz w:val="28"/>
          <w:szCs w:val="28"/>
        </w:rPr>
        <w:t>(аспирантуры, докторантуры, ординатуры).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Учреждения образования бывают:</w:t>
      </w:r>
    </w:p>
    <w:p w:rsidR="00467BA1" w:rsidRPr="00467BA1" w:rsidRDefault="00467BA1" w:rsidP="0066310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D470BE1" wp14:editId="299FA988">
                <wp:extent cx="9525" cy="9525"/>
                <wp:effectExtent l="0" t="0" r="0" b="0"/>
                <wp:docPr id="2" name="Прямоугольник 2" descr="v-ross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v-rossii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467BA1" w:rsidRPr="00467BA1" w:rsidRDefault="00467BA1" w:rsidP="006631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67BA1">
        <w:rPr>
          <w:rFonts w:ascii="Times New Roman" w:hAnsi="Times New Roman" w:cs="Times New Roman"/>
          <w:sz w:val="28"/>
          <w:szCs w:val="28"/>
        </w:rPr>
        <w:t>государственными</w:t>
      </w:r>
      <w:proofErr w:type="gramEnd"/>
      <w:r w:rsidRPr="00467BA1">
        <w:rPr>
          <w:rFonts w:ascii="Times New Roman" w:hAnsi="Times New Roman" w:cs="Times New Roman"/>
          <w:sz w:val="28"/>
          <w:szCs w:val="28"/>
        </w:rPr>
        <w:t xml:space="preserve"> (регионального и федерального подчинения);</w:t>
      </w:r>
    </w:p>
    <w:p w:rsidR="00467BA1" w:rsidRPr="00467BA1" w:rsidRDefault="00467BA1" w:rsidP="006631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муниципальными;</w:t>
      </w:r>
    </w:p>
    <w:p w:rsidR="00467BA1" w:rsidRPr="00467BA1" w:rsidRDefault="00467BA1" w:rsidP="006631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негосударственными, то есть частными.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Все они являются юридическими лицами.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Типы образовательных заведений:</w:t>
      </w:r>
    </w:p>
    <w:p w:rsidR="00467BA1" w:rsidRPr="00467BA1" w:rsidRDefault="00467BA1" w:rsidP="006631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дошкольные;</w:t>
      </w:r>
    </w:p>
    <w:p w:rsidR="00467BA1" w:rsidRPr="00467BA1" w:rsidRDefault="00467BA1" w:rsidP="006631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общеобразовательные;</w:t>
      </w:r>
    </w:p>
    <w:p w:rsidR="00467BA1" w:rsidRPr="00467BA1" w:rsidRDefault="00467BA1" w:rsidP="006631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 xml:space="preserve">начального, общего, высшего </w:t>
      </w:r>
      <w:proofErr w:type="spellStart"/>
      <w:r w:rsidRPr="00467BA1">
        <w:rPr>
          <w:rFonts w:ascii="Times New Roman" w:hAnsi="Times New Roman" w:cs="Times New Roman"/>
          <w:sz w:val="28"/>
          <w:szCs w:val="28"/>
        </w:rPr>
        <w:t>профобучения</w:t>
      </w:r>
      <w:proofErr w:type="spellEnd"/>
      <w:r w:rsidRPr="00467BA1">
        <w:rPr>
          <w:rFonts w:ascii="Times New Roman" w:hAnsi="Times New Roman" w:cs="Times New Roman"/>
          <w:sz w:val="28"/>
          <w:szCs w:val="28"/>
        </w:rPr>
        <w:t xml:space="preserve"> и послевузовского профобразования;</w:t>
      </w:r>
    </w:p>
    <w:p w:rsidR="00467BA1" w:rsidRPr="00467BA1" w:rsidRDefault="00467BA1" w:rsidP="006631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военного высшего профобразования;</w:t>
      </w:r>
    </w:p>
    <w:p w:rsidR="00467BA1" w:rsidRPr="00467BA1" w:rsidRDefault="00467BA1" w:rsidP="006631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дополнительного образования;</w:t>
      </w:r>
    </w:p>
    <w:p w:rsidR="00467BA1" w:rsidRPr="00467BA1" w:rsidRDefault="00467BA1" w:rsidP="006631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специального и корректирующего обучения санаторного типа.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ІІІ. Структуры, осуществляющие управленческие и контрольные функции.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ІV. Объединения юридических лиц, общественных групп и общественно-государственных компаний, работающих в системе образования РФ. </w:t>
      </w:r>
    </w:p>
    <w:p w:rsidR="00467BA1" w:rsidRPr="00467BA1" w:rsidRDefault="00467BA1" w:rsidP="0066310F">
      <w:pPr>
        <w:pStyle w:val="2"/>
        <w:shd w:val="clear" w:color="auto" w:fill="FFFFFF"/>
        <w:spacing w:before="272" w:beforeAutospacing="0" w:after="136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1" w:name="l2"/>
      <w:bookmarkEnd w:id="1"/>
      <w:r w:rsidRPr="00467BA1">
        <w:rPr>
          <w:rStyle w:val="a6"/>
          <w:b/>
          <w:bCs/>
          <w:sz w:val="28"/>
          <w:szCs w:val="28"/>
        </w:rPr>
        <w:t>Структура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lastRenderedPageBreak/>
        <w:t>Учреждения - главное звено системы образования Российской Федерации. Обучающие заведения ведут учебно-воспитательную работу по специально разработанным планам и сводам правил.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Кратко систему образования в РФ описать невозможно, поскольку она многообразна и складывается из разных составляющих. Но все они входят в комплекс, призванный на каждой образовательной ступени осуществить последовательное развитие индивидуальных и профессиональных качественных показателей личности. Образовательные учреждения и всевозможные виды обучения образуют российскую систему непрерывного образования, которая сочетает такие типы обучения:</w:t>
      </w:r>
    </w:p>
    <w:p w:rsidR="00467BA1" w:rsidRPr="00467BA1" w:rsidRDefault="00467BA1" w:rsidP="006631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государственное,</w:t>
      </w:r>
    </w:p>
    <w:p w:rsidR="00467BA1" w:rsidRPr="00467BA1" w:rsidRDefault="00467BA1" w:rsidP="006631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дополнительное,</w:t>
      </w:r>
    </w:p>
    <w:p w:rsidR="00467BA1" w:rsidRPr="00467BA1" w:rsidRDefault="00467BA1" w:rsidP="006631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самообразование.</w:t>
      </w:r>
    </w:p>
    <w:p w:rsidR="00467BA1" w:rsidRPr="00467BA1" w:rsidRDefault="00467BA1" w:rsidP="0066310F">
      <w:pPr>
        <w:pStyle w:val="2"/>
        <w:shd w:val="clear" w:color="auto" w:fill="FFFFFF"/>
        <w:spacing w:before="272" w:beforeAutospacing="0" w:after="136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2" w:name="l3"/>
      <w:bookmarkEnd w:id="2"/>
      <w:r w:rsidRPr="00467BA1">
        <w:rPr>
          <w:rStyle w:val="a6"/>
          <w:b/>
          <w:bCs/>
          <w:sz w:val="28"/>
          <w:szCs w:val="28"/>
        </w:rPr>
        <w:t>Компоненты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Программы образования в педагогической системе РФ - это целостные документы, разработанные с учетом:</w:t>
      </w:r>
    </w:p>
    <w:p w:rsidR="00467BA1" w:rsidRPr="00467BA1" w:rsidRDefault="00467BA1" w:rsidP="0066310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37845F" wp14:editId="05DE12AC">
                <wp:extent cx="9525" cy="9525"/>
                <wp:effectExtent l="0" t="0" r="0" b="0"/>
                <wp:docPr id="1" name="Прямоугольник 1" descr="v-ross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v-rossii" style="width: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 w:rsidRPr="00467BA1">
        <w:rPr>
          <w:rFonts w:ascii="Times New Roman" w:hAnsi="Times New Roman" w:cs="Times New Roman"/>
          <w:sz w:val="28"/>
          <w:szCs w:val="28"/>
        </w:rPr>
        <w:t>ФГОС, на которые приходится более 70% содержания образовательных программ;</w:t>
      </w:r>
    </w:p>
    <w:p w:rsidR="00467BA1" w:rsidRPr="00467BA1" w:rsidRDefault="00467BA1" w:rsidP="006631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национально-региональных запросов.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ФГОС - Федеральные государственные образовательные стандарты - содержат требования, соблюдение которых обязательно для учреждений, имеющих государственную аккредитацию.</w:t>
      </w:r>
    </w:p>
    <w:p w:rsidR="00467BA1" w:rsidRPr="00467BA1" w:rsidRDefault="00467BA1" w:rsidP="0066310F">
      <w:pPr>
        <w:pStyle w:val="2"/>
        <w:shd w:val="clear" w:color="auto" w:fill="FFFFFF"/>
        <w:spacing w:before="272" w:beforeAutospacing="0" w:after="136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3" w:name="l4"/>
      <w:bookmarkEnd w:id="3"/>
      <w:r w:rsidRPr="00467BA1">
        <w:rPr>
          <w:rStyle w:val="a6"/>
          <w:b/>
          <w:bCs/>
          <w:sz w:val="28"/>
          <w:szCs w:val="28"/>
        </w:rPr>
        <w:t>Профобразование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Развитие системы образования в России невозможно представить без полноценного формирования личности, которое достигается при овладении глубокими знаниями,</w:t>
      </w:r>
      <w:r w:rsidRPr="00467BA1">
        <w:rPr>
          <w:rStyle w:val="apple-converted-space"/>
          <w:sz w:val="28"/>
          <w:szCs w:val="28"/>
        </w:rPr>
        <w:t> </w:t>
      </w:r>
      <w:r w:rsidRPr="00467BA1">
        <w:rPr>
          <w:sz w:val="28"/>
          <w:szCs w:val="28"/>
        </w:rPr>
        <w:t>профессиональными умениями, навыками и солидными компетенциями по одной или нескольким профессиям. Реформирование профобразования призвано обеспечить прогресс каждому обучающемуся.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К основным направлениям совершенствования профобразования относятся:</w:t>
      </w:r>
    </w:p>
    <w:p w:rsidR="00467BA1" w:rsidRPr="00467BA1" w:rsidRDefault="00467BA1" w:rsidP="006631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укрепление и расширение материальной основы профобразования;</w:t>
      </w:r>
    </w:p>
    <w:p w:rsidR="00467BA1" w:rsidRPr="00467BA1" w:rsidRDefault="00467BA1" w:rsidP="006631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создание на предприятиях центров практики;</w:t>
      </w:r>
    </w:p>
    <w:p w:rsidR="00467BA1" w:rsidRPr="00467BA1" w:rsidRDefault="00467BA1" w:rsidP="006631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привлечение к подготовке кадров профессионалов-производственников;</w:t>
      </w:r>
    </w:p>
    <w:p w:rsidR="00467BA1" w:rsidRPr="00467BA1" w:rsidRDefault="00467BA1" w:rsidP="006631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повышение качества обучения специалистов.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lastRenderedPageBreak/>
        <w:t>Современная система образования в РФ подразумевает расширение профессиональной составляющей.</w:t>
      </w:r>
    </w:p>
    <w:p w:rsidR="00467BA1" w:rsidRPr="00467BA1" w:rsidRDefault="00467BA1" w:rsidP="0066310F">
      <w:pPr>
        <w:pStyle w:val="2"/>
        <w:shd w:val="clear" w:color="auto" w:fill="FFFFFF"/>
        <w:spacing w:before="272" w:beforeAutospacing="0" w:after="136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4" w:name="l5"/>
      <w:bookmarkEnd w:id="4"/>
      <w:r w:rsidRPr="00467BA1">
        <w:rPr>
          <w:rStyle w:val="a6"/>
          <w:b/>
          <w:bCs/>
          <w:sz w:val="28"/>
          <w:szCs w:val="28"/>
        </w:rPr>
        <w:t>Нормативные документы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Основной документ, регулирующий деятельность учебных учреждений, - это принятый в 2012 году Закон «Об образовании в Российской Федерации». В нем изложено отношение к процессу обучения и регламентирована его финансовая составляющая. Поскольку система обучения находится на стадии реформирования и совершенствования, время от времени появляются новые указы и приказы, и перечень нормативных актов постоянно пополняется, но на сегодня в него включены: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Конституция РФ.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Целевая программа развития образования.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Федеральные законы «О высшем и послевузовском образовании», «О внесении изменений в законодательные акты об уровнях высшего профобразования».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 xml:space="preserve">Приказы </w:t>
      </w:r>
      <w:proofErr w:type="spellStart"/>
      <w:r w:rsidRPr="00467BA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67BA1">
        <w:rPr>
          <w:rFonts w:ascii="Times New Roman" w:hAnsi="Times New Roman" w:cs="Times New Roman"/>
          <w:sz w:val="28"/>
          <w:szCs w:val="28"/>
        </w:rPr>
        <w:t xml:space="preserve"> «О головных вузах и организациях», «О реализации Болонской программы».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Примерные положения об организации учебного процесса.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Концепция модернизации системы образования в России.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Постановление «О сотрудничестве с зарубежными организациями в области образования».</w:t>
      </w:r>
    </w:p>
    <w:p w:rsidR="00467BA1" w:rsidRPr="00467BA1" w:rsidRDefault="00467BA1" w:rsidP="0066310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Типовые положения о дополнительном обучении.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В список также входят законы, постановления, указы и распоряжения, касающиеся отдельно каждого «этажа» образовательной системы.</w:t>
      </w:r>
    </w:p>
    <w:p w:rsidR="00467BA1" w:rsidRPr="00467BA1" w:rsidRDefault="00467BA1" w:rsidP="0066310F">
      <w:pPr>
        <w:pStyle w:val="2"/>
        <w:shd w:val="clear" w:color="auto" w:fill="FFFFFF"/>
        <w:spacing w:before="272" w:beforeAutospacing="0" w:after="136" w:afterAutospacing="0"/>
        <w:ind w:firstLine="709"/>
        <w:jc w:val="both"/>
        <w:rPr>
          <w:b w:val="0"/>
          <w:bCs w:val="0"/>
          <w:sz w:val="28"/>
          <w:szCs w:val="28"/>
        </w:rPr>
      </w:pPr>
      <w:bookmarkStart w:id="5" w:name="l6"/>
      <w:bookmarkEnd w:id="5"/>
      <w:r w:rsidRPr="00467BA1">
        <w:rPr>
          <w:rStyle w:val="a6"/>
          <w:b/>
          <w:bCs/>
          <w:sz w:val="28"/>
          <w:szCs w:val="28"/>
        </w:rPr>
        <w:t>Управление образовательной системой в РФ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На верхней ступени стоит Министерство образования и науки, занятое выработкой доктрины учебной сферы и составлением нормативно-правовых документов. Далее</w:t>
      </w:r>
      <w:r w:rsidRPr="00467BA1">
        <w:rPr>
          <w:rStyle w:val="apple-converted-space"/>
          <w:sz w:val="28"/>
          <w:szCs w:val="28"/>
        </w:rPr>
        <w:t> </w:t>
      </w:r>
      <w:r w:rsidRPr="00467BA1">
        <w:rPr>
          <w:sz w:val="28"/>
          <w:szCs w:val="28"/>
        </w:rPr>
        <w:t>располагаются федеральные агентства и исполнители муниципального уровня. Коллективы местного самоуправления следят за реализацией вышедших актов в структурах образования.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 xml:space="preserve">Любая управленческая организация имеет свои четко прописанные полномочия, которые передаются от высшего уровня к </w:t>
      </w:r>
      <w:proofErr w:type="gramStart"/>
      <w:r w:rsidRPr="00467BA1">
        <w:rPr>
          <w:sz w:val="28"/>
          <w:szCs w:val="28"/>
        </w:rPr>
        <w:t>низшему</w:t>
      </w:r>
      <w:proofErr w:type="gramEnd"/>
      <w:r w:rsidRPr="00467BA1">
        <w:rPr>
          <w:sz w:val="28"/>
          <w:szCs w:val="28"/>
        </w:rPr>
        <w:t>, не обладающему правами на реализацию некоторых действий в образовательной политике. Это не означает делегирование права на финансирование тех или иных мероприятий без согласования с вышестоящей структурой.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Инспектирование общего соблюдения законодательных положений ведет государственно-общественная система управления образованием в РФ. Входящие в нее организации заняты в основном вопросами функционирования школ и контролем выполнения принципов:</w:t>
      </w:r>
    </w:p>
    <w:p w:rsidR="00467BA1" w:rsidRPr="00467BA1" w:rsidRDefault="00467BA1" w:rsidP="006631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lastRenderedPageBreak/>
        <w:t>гуманного и демократичного подхода в управлении;</w:t>
      </w:r>
    </w:p>
    <w:p w:rsidR="00467BA1" w:rsidRPr="00467BA1" w:rsidRDefault="00467BA1" w:rsidP="006631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систематичности и целостности;</w:t>
      </w:r>
    </w:p>
    <w:p w:rsidR="00467BA1" w:rsidRPr="00467BA1" w:rsidRDefault="00467BA1" w:rsidP="0066310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правдивости и полноты сведений.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Чтобы политика была последовательной, в стране существует система органов управления образованием следующих уровней:</w:t>
      </w:r>
    </w:p>
    <w:p w:rsidR="00467BA1" w:rsidRPr="00467BA1" w:rsidRDefault="00467BA1" w:rsidP="006631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центрального;</w:t>
      </w:r>
    </w:p>
    <w:p w:rsidR="00467BA1" w:rsidRPr="00467BA1" w:rsidRDefault="00467BA1" w:rsidP="006631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вневедомственного;</w:t>
      </w:r>
    </w:p>
    <w:p w:rsidR="00467BA1" w:rsidRPr="00467BA1" w:rsidRDefault="00467BA1" w:rsidP="006631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республиканского;</w:t>
      </w:r>
    </w:p>
    <w:p w:rsidR="00467BA1" w:rsidRPr="00467BA1" w:rsidRDefault="00467BA1" w:rsidP="006631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автономно-областного;</w:t>
      </w:r>
    </w:p>
    <w:p w:rsidR="00467BA1" w:rsidRPr="00467BA1" w:rsidRDefault="00467BA1" w:rsidP="0066310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sz w:val="28"/>
          <w:szCs w:val="28"/>
        </w:rPr>
        <w:t>автономно-окружного.</w:t>
      </w:r>
    </w:p>
    <w:p w:rsidR="00467BA1" w:rsidRPr="00467BA1" w:rsidRDefault="00467BA1" w:rsidP="0066310F">
      <w:pPr>
        <w:pStyle w:val="a5"/>
        <w:shd w:val="clear" w:color="auto" w:fill="FFFFFF"/>
        <w:spacing w:before="0" w:beforeAutospacing="0" w:after="136" w:afterAutospacing="0"/>
        <w:ind w:firstLine="709"/>
        <w:jc w:val="both"/>
        <w:rPr>
          <w:sz w:val="28"/>
          <w:szCs w:val="28"/>
        </w:rPr>
      </w:pPr>
      <w:r w:rsidRPr="00467BA1">
        <w:rPr>
          <w:sz w:val="28"/>
          <w:szCs w:val="28"/>
        </w:rPr>
        <w:t>Благодаря сочетанию централизованного и децентрализованного управления удается обеспечивать работу администраторов и общественных организаций в интересах коллективов. Это создает плацдарм для внедрения управленческих постановлений без дублирования и приводит к повышению координации действий всех подразделений образовательной системы.</w:t>
      </w:r>
    </w:p>
    <w:p w:rsidR="00467BA1" w:rsidRPr="00EF3F8B" w:rsidRDefault="00467BA1" w:rsidP="0066310F">
      <w:pPr>
        <w:pStyle w:val="a8"/>
        <w:tabs>
          <w:tab w:val="clear" w:pos="3031"/>
        </w:tabs>
        <w:spacing w:line="360" w:lineRule="auto"/>
        <w:ind w:firstLine="709"/>
      </w:pPr>
    </w:p>
    <w:p w:rsidR="00467BA1" w:rsidRDefault="00467BA1" w:rsidP="0066310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Домашнее задание</w:t>
      </w:r>
    </w:p>
    <w:p w:rsidR="00467BA1" w:rsidRPr="0066310F" w:rsidRDefault="0066310F" w:rsidP="00663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10F">
        <w:rPr>
          <w:rFonts w:ascii="Times New Roman" w:hAnsi="Times New Roman" w:cs="Times New Roman"/>
          <w:sz w:val="28"/>
          <w:szCs w:val="28"/>
        </w:rPr>
        <w:t>1. Изучите лекцию</w:t>
      </w:r>
    </w:p>
    <w:p w:rsidR="0066310F" w:rsidRPr="0066310F" w:rsidRDefault="0066310F" w:rsidP="00663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10F">
        <w:rPr>
          <w:rFonts w:ascii="Times New Roman" w:hAnsi="Times New Roman" w:cs="Times New Roman"/>
          <w:sz w:val="28"/>
          <w:szCs w:val="28"/>
        </w:rPr>
        <w:t>2. Составьте схему</w:t>
      </w:r>
      <w:r w:rsidRPr="0066310F">
        <w:rPr>
          <w:rFonts w:ascii="Times New Roman" w:hAnsi="Times New Roman" w:cs="Times New Roman"/>
          <w:sz w:val="28"/>
          <w:szCs w:val="28"/>
        </w:rPr>
        <w:t xml:space="preserve"> системы образования в РФ</w:t>
      </w:r>
      <w:r w:rsidRPr="0066310F">
        <w:rPr>
          <w:rFonts w:ascii="Times New Roman" w:hAnsi="Times New Roman" w:cs="Times New Roman"/>
          <w:sz w:val="28"/>
          <w:szCs w:val="28"/>
        </w:rPr>
        <w:t>.</w:t>
      </w:r>
    </w:p>
    <w:p w:rsidR="0066310F" w:rsidRPr="0066310F" w:rsidRDefault="0066310F" w:rsidP="0066310F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r w:rsidRPr="0066310F">
        <w:rPr>
          <w:b w:val="0"/>
          <w:sz w:val="28"/>
          <w:szCs w:val="28"/>
        </w:rPr>
        <w:t>3. Выпишите н</w:t>
      </w:r>
      <w:r w:rsidRPr="0066310F">
        <w:rPr>
          <w:rStyle w:val="a6"/>
          <w:bCs/>
          <w:sz w:val="28"/>
          <w:szCs w:val="28"/>
        </w:rPr>
        <w:t>ормативные документы</w:t>
      </w:r>
      <w:r w:rsidRPr="0066310F">
        <w:rPr>
          <w:b w:val="0"/>
          <w:sz w:val="28"/>
          <w:szCs w:val="28"/>
        </w:rPr>
        <w:t>, регулирующи</w:t>
      </w:r>
      <w:r w:rsidRPr="0066310F">
        <w:rPr>
          <w:b w:val="0"/>
          <w:sz w:val="28"/>
          <w:szCs w:val="28"/>
        </w:rPr>
        <w:t>е</w:t>
      </w:r>
      <w:r w:rsidRPr="0066310F">
        <w:rPr>
          <w:b w:val="0"/>
          <w:sz w:val="28"/>
          <w:szCs w:val="28"/>
        </w:rPr>
        <w:t xml:space="preserve"> деятельность учебных учреждений</w:t>
      </w:r>
      <w:r w:rsidRPr="0066310F">
        <w:rPr>
          <w:b w:val="0"/>
          <w:sz w:val="28"/>
          <w:szCs w:val="28"/>
        </w:rPr>
        <w:t>.</w:t>
      </w:r>
      <w:bookmarkStart w:id="6" w:name="_GoBack"/>
      <w:bookmarkEnd w:id="6"/>
    </w:p>
    <w:p w:rsidR="00467BA1" w:rsidRPr="00467BA1" w:rsidRDefault="00467BA1" w:rsidP="0066310F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467BA1" w:rsidRPr="004A55CE" w:rsidRDefault="00467BA1" w:rsidP="0066310F">
      <w:pPr>
        <w:ind w:firstLine="709"/>
      </w:pPr>
    </w:p>
    <w:p w:rsidR="00467BA1" w:rsidRPr="00467BA1" w:rsidRDefault="00467BA1" w:rsidP="006631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67BA1" w:rsidRPr="00467BA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5A9F"/>
    <w:multiLevelType w:val="multilevel"/>
    <w:tmpl w:val="B4AA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60F1F"/>
    <w:multiLevelType w:val="multilevel"/>
    <w:tmpl w:val="95D4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150DC"/>
    <w:multiLevelType w:val="multilevel"/>
    <w:tmpl w:val="B8D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DC2F62"/>
    <w:multiLevelType w:val="multilevel"/>
    <w:tmpl w:val="1DC8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044CF"/>
    <w:multiLevelType w:val="multilevel"/>
    <w:tmpl w:val="11844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AB0F78"/>
    <w:multiLevelType w:val="multilevel"/>
    <w:tmpl w:val="497A5F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336D2495"/>
    <w:multiLevelType w:val="multilevel"/>
    <w:tmpl w:val="388A9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06B4A"/>
    <w:multiLevelType w:val="multilevel"/>
    <w:tmpl w:val="6BD8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ED7BD7"/>
    <w:multiLevelType w:val="multilevel"/>
    <w:tmpl w:val="66C64C7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49854739"/>
    <w:multiLevelType w:val="multilevel"/>
    <w:tmpl w:val="2B5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F30235"/>
    <w:multiLevelType w:val="multilevel"/>
    <w:tmpl w:val="ACAA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F2B29"/>
    <w:multiLevelType w:val="multilevel"/>
    <w:tmpl w:val="06D4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1A63FF"/>
    <w:multiLevelType w:val="multilevel"/>
    <w:tmpl w:val="05AC0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25AE7"/>
    <w:multiLevelType w:val="multilevel"/>
    <w:tmpl w:val="1F3C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0"/>
  </w:num>
  <w:num w:numId="5">
    <w:abstractNumId w:val="8"/>
    <w:lvlOverride w:ilvl="0">
      <w:startOverride w:val="2"/>
    </w:lvlOverride>
  </w:num>
  <w:num w:numId="6">
    <w:abstractNumId w:val="1"/>
  </w:num>
  <w:num w:numId="7">
    <w:abstractNumId w:val="3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6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05"/>
    <w:rsid w:val="00112905"/>
    <w:rsid w:val="00277E65"/>
    <w:rsid w:val="00467BA1"/>
    <w:rsid w:val="0066310F"/>
    <w:rsid w:val="008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1"/>
  </w:style>
  <w:style w:type="paragraph" w:styleId="2">
    <w:name w:val="heading 2"/>
    <w:basedOn w:val="a"/>
    <w:link w:val="20"/>
    <w:qFormat/>
    <w:rsid w:val="00467B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67BA1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67B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467B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46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467BA1"/>
    <w:rPr>
      <w:b/>
      <w:bCs/>
    </w:rPr>
  </w:style>
  <w:style w:type="character" w:customStyle="1" w:styleId="apple-converted-space">
    <w:name w:val="apple-converted-space"/>
    <w:basedOn w:val="a0"/>
    <w:rsid w:val="00467BA1"/>
  </w:style>
  <w:style w:type="character" w:styleId="a7">
    <w:name w:val="Hyperlink"/>
    <w:basedOn w:val="a0"/>
    <w:rsid w:val="00467BA1"/>
    <w:rPr>
      <w:color w:val="0000FF"/>
      <w:u w:val="single"/>
    </w:rPr>
  </w:style>
  <w:style w:type="paragraph" w:styleId="a8">
    <w:name w:val="Body Text"/>
    <w:basedOn w:val="a"/>
    <w:link w:val="a9"/>
    <w:semiHidden/>
    <w:rsid w:val="00467BA1"/>
    <w:pPr>
      <w:tabs>
        <w:tab w:val="left" w:pos="30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67B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BA1"/>
  </w:style>
  <w:style w:type="paragraph" w:styleId="2">
    <w:name w:val="heading 2"/>
    <w:basedOn w:val="a"/>
    <w:link w:val="20"/>
    <w:qFormat/>
    <w:rsid w:val="00467B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467BA1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467B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467B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rsid w:val="00467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467BA1"/>
    <w:rPr>
      <w:b/>
      <w:bCs/>
    </w:rPr>
  </w:style>
  <w:style w:type="character" w:customStyle="1" w:styleId="apple-converted-space">
    <w:name w:val="apple-converted-space"/>
    <w:basedOn w:val="a0"/>
    <w:rsid w:val="00467BA1"/>
  </w:style>
  <w:style w:type="character" w:styleId="a7">
    <w:name w:val="Hyperlink"/>
    <w:basedOn w:val="a0"/>
    <w:rsid w:val="00467BA1"/>
    <w:rPr>
      <w:color w:val="0000FF"/>
      <w:u w:val="single"/>
    </w:rPr>
  </w:style>
  <w:style w:type="paragraph" w:styleId="a8">
    <w:name w:val="Body Text"/>
    <w:basedOn w:val="a"/>
    <w:link w:val="a9"/>
    <w:semiHidden/>
    <w:rsid w:val="00467BA1"/>
    <w:pPr>
      <w:tabs>
        <w:tab w:val="left" w:pos="303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467B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1135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2020-11-25T15:52:00Z</dcterms:created>
  <dcterms:modified xsi:type="dcterms:W3CDTF">2020-11-25T16:08:00Z</dcterms:modified>
</cp:coreProperties>
</file>