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7C8" w:rsidRPr="00820913" w:rsidRDefault="005547C8" w:rsidP="005547C8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.11.2020</w:t>
      </w:r>
    </w:p>
    <w:p w:rsidR="005547C8" w:rsidRPr="00820913" w:rsidRDefault="005547C8" w:rsidP="005547C8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11пкд  43.02.15 Поварское и кондитерское дело</w:t>
      </w:r>
    </w:p>
    <w:p w:rsidR="005547C8" w:rsidRPr="00820913" w:rsidRDefault="005547C8" w:rsidP="005547C8">
      <w:pPr>
        <w:ind w:right="-3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ОУД.11 Обществознание </w:t>
      </w:r>
    </w:p>
    <w:p w:rsidR="005547C8" w:rsidRPr="00820913" w:rsidRDefault="005547C8" w:rsidP="005547C8">
      <w:pPr>
        <w:ind w:right="-30"/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Ознакомьтесь с материалом и в</w:t>
      </w:r>
      <w:r w:rsidRPr="008209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ыполните задание. Готовые задания отправляйте на электронный адрес </w:t>
      </w:r>
      <w:hyperlink r:id="rId5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albina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tukhtarova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@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yandex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.</w:t>
        </w:r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820913">
        <w:rPr>
          <w:rFonts w:ascii="Times New Roman" w:eastAsia="Calibri" w:hAnsi="Times New Roman" w:cs="Times New Roman"/>
          <w:color w:val="0000FF"/>
          <w:sz w:val="28"/>
          <w:szCs w:val="28"/>
          <w:u w:val="single"/>
        </w:rPr>
        <w:t xml:space="preserve">  ,</w:t>
      </w:r>
      <w:r w:rsidRPr="008209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913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либо </w:t>
      </w:r>
      <w:hyperlink r:id="rId6" w:history="1">
        <w:r w:rsidRPr="00820913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</w:rPr>
          <w:t>https://vk.com/id134925933</w:t>
        </w:r>
      </w:hyperlink>
      <w:r w:rsidRPr="00820913">
        <w:rPr>
          <w:rFonts w:ascii="Times New Roman" w:eastAsia="Times New Roman" w:hAnsi="Times New Roman" w:cs="Times New Roman"/>
          <w:color w:val="551A8B"/>
          <w:sz w:val="28"/>
          <w:szCs w:val="28"/>
          <w:shd w:val="clear" w:color="auto" w:fill="FFFFFF"/>
          <w:lang w:eastAsia="ru-RU"/>
        </w:rPr>
        <w:t xml:space="preserve"> </w:t>
      </w:r>
    </w:p>
    <w:p w:rsidR="005547C8" w:rsidRDefault="005547C8" w:rsidP="00351649">
      <w:pPr>
        <w:spacing w:before="90" w:after="90" w:line="240" w:lineRule="auto"/>
        <w:ind w:right="5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51649" w:rsidRPr="005547C8" w:rsidRDefault="00351649" w:rsidP="005547C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Практическая работа №11 Государство в политической системе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Подберите понятие к данному определению: «Система всех государственных органов, политических организаций (общественных объединений) и отдельных граждан, принимающих участие в политической жизни общества»: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правовая система;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политическая система; 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государственный аппарат;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источник права;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Какому понятию соответствует данное определение: «Социальные связи, возникающие между государствами, государством и партиями, нациями, другими социальными институтами по поводу завоевания, удержания и использования власти в обществе и иных, органично связанных с властью, ценностей»: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политика; 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политические функции;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политическая система;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идеология;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Какие элементы включает в себя политическая система в широком смысле: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институциональный</w:t>
      </w:r>
      <w:proofErr w:type="gramEnd"/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(государство, политические партии, социально-экономические и другие организации);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proofErr w:type="gramStart"/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регулятивный</w:t>
      </w:r>
      <w:proofErr w:type="gramEnd"/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(право, политические нормы и традиции, некоторые нормы морали и т.д.);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функциональный</w:t>
      </w:r>
      <w:proofErr w:type="gramEnd"/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(методы политической деятельности).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 перечисленные плюс политическое сознание и политическая культура;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Какие элементы включает в себя политическая система в узком смысле: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объект, субъект, средства и формы;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 органы государства, гражданские объединения, отдельные граждане; 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органы государства, государственные учреждения и предприятия;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субъективная сторона, объективная сторона;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Чем обусловлено, что государство занимает центральное место в политической системе общества: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выступает официальным представителем всего общества;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имеет специальный аппарат, без которого выполнять соответствующие функции невозможно;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способно обеспечить и защитить права человека и гражданина на своей территории;</w:t>
      </w:r>
    </w:p>
    <w:p w:rsidR="00E9440B" w:rsidRPr="005547C8" w:rsidRDefault="00E9440B" w:rsidP="005547C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7C8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 перечисленное плюс устанавливает общеобязательные правила поведения — юридические нормы; 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47C8">
        <w:rPr>
          <w:rFonts w:ascii="Times New Roman" w:eastAsia="Calibri" w:hAnsi="Times New Roman" w:cs="Times New Roman"/>
          <w:b/>
          <w:sz w:val="28"/>
          <w:szCs w:val="28"/>
        </w:rPr>
        <w:t>6. Что относится к институтам политической системы?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1)   политические организации, главной из которых является государство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2) совокупность отношений и форм взаимодействия между социальными группами и индивидами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3)  нормы и традиции, регулирующие политическую жизнь общества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4)  совокупность различных по своему содержанию политических идей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b/>
          <w:sz w:val="28"/>
          <w:szCs w:val="28"/>
        </w:rPr>
        <w:t>7. Особая роль государства в политической системе общества состоит в том, что оно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1) обладает исключительным правом следить за исполнением законов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2) стоит на защите частных интересов граждан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3) имеет политического лидера и правящую партию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lastRenderedPageBreak/>
        <w:t>4) разрабатывает и реализует определенную политику</w:t>
      </w:r>
    </w:p>
    <w:p w:rsidR="00E9440B" w:rsidRPr="005547C8" w:rsidRDefault="004A25D1" w:rsidP="005547C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547C8"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E9440B" w:rsidRPr="005547C8">
        <w:rPr>
          <w:rFonts w:ascii="Times New Roman" w:eastAsia="Calibri" w:hAnsi="Times New Roman" w:cs="Times New Roman"/>
          <w:b/>
          <w:sz w:val="28"/>
          <w:szCs w:val="28"/>
        </w:rPr>
        <w:t>. Верны ли следующие суждения о политической системе?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 xml:space="preserve"> Политическая система является механизмом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А. формирования политической власти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Б. осуществления политической власти.</w:t>
      </w:r>
    </w:p>
    <w:p w:rsidR="00E9440B" w:rsidRPr="005547C8" w:rsidRDefault="00E9440B" w:rsidP="005547C8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sz w:val="28"/>
          <w:szCs w:val="28"/>
        </w:rPr>
        <w:t>1)  верно только</w:t>
      </w:r>
      <w:proofErr w:type="gramStart"/>
      <w:r w:rsidRPr="005547C8">
        <w:rPr>
          <w:rFonts w:ascii="Times New Roman" w:eastAsia="Calibri" w:hAnsi="Times New Roman" w:cs="Times New Roman"/>
          <w:sz w:val="28"/>
          <w:szCs w:val="28"/>
        </w:rPr>
        <w:t xml:space="preserve"> А</w:t>
      </w:r>
      <w:proofErr w:type="gramEnd"/>
      <w:r w:rsidRPr="005547C8">
        <w:rPr>
          <w:rFonts w:ascii="Times New Roman" w:eastAsia="Calibri" w:hAnsi="Times New Roman" w:cs="Times New Roman"/>
          <w:sz w:val="28"/>
          <w:szCs w:val="28"/>
        </w:rPr>
        <w:t xml:space="preserve">      2) верно только Б    3) верны оба суждений    4) оба суждения не верны</w:t>
      </w:r>
    </w:p>
    <w:p w:rsidR="00E9440B" w:rsidRPr="005547C8" w:rsidRDefault="004A25D1" w:rsidP="00E9440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547C8">
        <w:rPr>
          <w:rFonts w:ascii="Times New Roman" w:eastAsia="Calibri" w:hAnsi="Times New Roman" w:cs="Times New Roman"/>
          <w:b/>
          <w:sz w:val="28"/>
          <w:szCs w:val="28"/>
        </w:rPr>
        <w:t>9</w:t>
      </w:r>
      <w:r w:rsidR="00E9440B" w:rsidRPr="005547C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E9440B" w:rsidRPr="005547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9440B" w:rsidRPr="005547C8">
        <w:rPr>
          <w:rFonts w:ascii="Times New Roman" w:eastAsia="Calibri" w:hAnsi="Times New Roman" w:cs="Times New Roman"/>
          <w:b/>
          <w:sz w:val="28"/>
          <w:szCs w:val="28"/>
        </w:rPr>
        <w:t>Установите соответствие:  к каждой позиции, указанной в первом столбце, подберите соответствующую позицию из второго столбца.</w:t>
      </w:r>
    </w:p>
    <w:tbl>
      <w:tblPr>
        <w:tblW w:w="8733" w:type="dxa"/>
        <w:tblLayout w:type="fixed"/>
        <w:tblLook w:val="01E0" w:firstRow="1" w:lastRow="1" w:firstColumn="1" w:lastColumn="1" w:noHBand="0" w:noVBand="0"/>
      </w:tblPr>
      <w:tblGrid>
        <w:gridCol w:w="675"/>
        <w:gridCol w:w="4741"/>
        <w:gridCol w:w="536"/>
        <w:gridCol w:w="2781"/>
      </w:tblGrid>
      <w:tr w:rsidR="00351649" w:rsidRPr="005547C8" w:rsidTr="004A25D1">
        <w:tc>
          <w:tcPr>
            <w:tcW w:w="675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74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процесс разработки, принятия и реализации политических решений</w:t>
            </w:r>
          </w:p>
        </w:tc>
        <w:tc>
          <w:tcPr>
            <w:tcW w:w="536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1)</w:t>
            </w:r>
          </w:p>
        </w:tc>
        <w:tc>
          <w:tcPr>
            <w:tcW w:w="278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политическая система</w:t>
            </w:r>
          </w:p>
        </w:tc>
      </w:tr>
      <w:tr w:rsidR="00351649" w:rsidRPr="005547C8" w:rsidTr="004A25D1">
        <w:tc>
          <w:tcPr>
            <w:tcW w:w="675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74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правовые, политические и моральные правила, лежащие в основе жизнедеятельности политической системы</w:t>
            </w:r>
          </w:p>
        </w:tc>
        <w:tc>
          <w:tcPr>
            <w:tcW w:w="536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2)</w:t>
            </w:r>
          </w:p>
        </w:tc>
        <w:tc>
          <w:tcPr>
            <w:tcW w:w="278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политическая коммуникация</w:t>
            </w:r>
          </w:p>
        </w:tc>
      </w:tr>
      <w:tr w:rsidR="00351649" w:rsidRPr="005547C8" w:rsidTr="004A25D1">
        <w:tc>
          <w:tcPr>
            <w:tcW w:w="675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74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механизм формирования и осуществления политической власти</w:t>
            </w:r>
          </w:p>
        </w:tc>
        <w:tc>
          <w:tcPr>
            <w:tcW w:w="536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3)</w:t>
            </w:r>
          </w:p>
        </w:tc>
        <w:tc>
          <w:tcPr>
            <w:tcW w:w="278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политическое управление</w:t>
            </w:r>
          </w:p>
        </w:tc>
      </w:tr>
      <w:tr w:rsidR="00351649" w:rsidRPr="005547C8" w:rsidTr="004A25D1">
        <w:tc>
          <w:tcPr>
            <w:tcW w:w="675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741" w:type="dxa"/>
            <w:hideMark/>
          </w:tcPr>
          <w:p w:rsidR="00E9440B" w:rsidRPr="005547C8" w:rsidRDefault="00E9440B" w:rsidP="004A25D1">
            <w:pPr>
              <w:spacing w:after="0"/>
              <w:ind w:left="-108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распространение и передача политической </w:t>
            </w:r>
            <w:proofErr w:type="gramStart"/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информации</w:t>
            </w:r>
            <w:proofErr w:type="gramEnd"/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как между элементами политической системы, так и между политической системой и обществом.</w:t>
            </w:r>
          </w:p>
        </w:tc>
        <w:tc>
          <w:tcPr>
            <w:tcW w:w="536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4)</w:t>
            </w:r>
          </w:p>
        </w:tc>
        <w:tc>
          <w:tcPr>
            <w:tcW w:w="2781" w:type="dxa"/>
            <w:hideMark/>
          </w:tcPr>
          <w:p w:rsidR="00E9440B" w:rsidRPr="005547C8" w:rsidRDefault="00E9440B" w:rsidP="00E9440B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политические нор</w:t>
            </w:r>
            <w:bookmarkStart w:id="0" w:name="_GoBack"/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bookmarkEnd w:id="0"/>
            <w:r w:rsidRPr="005547C8">
              <w:rPr>
                <w:rFonts w:ascii="Times New Roman" w:eastAsia="Calibri" w:hAnsi="Times New Roman" w:cs="Times New Roman"/>
                <w:sz w:val="28"/>
                <w:szCs w:val="28"/>
              </w:rPr>
              <w:t>ы</w:t>
            </w:r>
          </w:p>
        </w:tc>
      </w:tr>
    </w:tbl>
    <w:p w:rsidR="004A25D1" w:rsidRPr="005547C8" w:rsidRDefault="004A25D1" w:rsidP="005547C8">
      <w:pPr>
        <w:pStyle w:val="a3"/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5547C8">
        <w:rPr>
          <w:b/>
          <w:sz w:val="28"/>
          <w:szCs w:val="28"/>
        </w:rPr>
        <w:t xml:space="preserve">10. </w:t>
      </w:r>
      <w:r w:rsidRPr="005547C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Признаком власти не является</w:t>
      </w:r>
    </w:p>
    <w:p w:rsidR="004A25D1" w:rsidRPr="005547C8" w:rsidRDefault="004A25D1" w:rsidP="005547C8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547C8">
        <w:rPr>
          <w:rFonts w:ascii="Times New Roman" w:eastAsia="SimSun" w:hAnsi="Times New Roman" w:cs="Times New Roman"/>
          <w:sz w:val="28"/>
          <w:szCs w:val="28"/>
          <w:lang w:eastAsia="zh-CN"/>
        </w:rPr>
        <w:t>1. Равенство всех перед законом</w:t>
      </w:r>
    </w:p>
    <w:p w:rsidR="004A25D1" w:rsidRPr="005547C8" w:rsidRDefault="004A25D1" w:rsidP="005547C8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547C8">
        <w:rPr>
          <w:rFonts w:ascii="Times New Roman" w:eastAsia="SimSun" w:hAnsi="Times New Roman" w:cs="Times New Roman"/>
          <w:sz w:val="28"/>
          <w:szCs w:val="28"/>
          <w:lang w:eastAsia="zh-CN"/>
        </w:rPr>
        <w:t>2. Взаимная ответственность граждан и государства</w:t>
      </w:r>
    </w:p>
    <w:p w:rsidR="004A25D1" w:rsidRPr="005547C8" w:rsidRDefault="004A25D1" w:rsidP="005547C8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547C8">
        <w:rPr>
          <w:rFonts w:ascii="Times New Roman" w:eastAsia="SimSun" w:hAnsi="Times New Roman" w:cs="Times New Roman"/>
          <w:sz w:val="28"/>
          <w:szCs w:val="28"/>
          <w:lang w:eastAsia="zh-CN"/>
        </w:rPr>
        <w:t>3. Судебная защита граждан</w:t>
      </w:r>
    </w:p>
    <w:p w:rsidR="004A25D1" w:rsidRPr="005547C8" w:rsidRDefault="004A25D1" w:rsidP="005547C8">
      <w:pPr>
        <w:spacing w:after="0" w:line="36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5547C8">
        <w:rPr>
          <w:rFonts w:ascii="Times New Roman" w:eastAsia="SimSun" w:hAnsi="Times New Roman" w:cs="Times New Roman"/>
          <w:sz w:val="28"/>
          <w:szCs w:val="28"/>
          <w:lang w:eastAsia="zh-CN"/>
        </w:rPr>
        <w:t>4. Доминирование воли лидера</w:t>
      </w:r>
    </w:p>
    <w:p w:rsidR="004A25D1" w:rsidRPr="004A25D1" w:rsidRDefault="004A25D1" w:rsidP="004A25D1">
      <w:pPr>
        <w:spacing w:after="0" w:line="240" w:lineRule="auto"/>
        <w:ind w:left="284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AA0836" w:rsidRDefault="00AA0836"/>
    <w:sectPr w:rsidR="00AA08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40B"/>
    <w:rsid w:val="00351649"/>
    <w:rsid w:val="004A25D1"/>
    <w:rsid w:val="005547C8"/>
    <w:rsid w:val="00AA0836"/>
    <w:rsid w:val="00E9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A25D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A25D1"/>
  </w:style>
  <w:style w:type="paragraph" w:styleId="a5">
    <w:name w:val="List Paragraph"/>
    <w:basedOn w:val="a"/>
    <w:uiPriority w:val="34"/>
    <w:qFormat/>
    <w:rsid w:val="004A25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A25D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4A25D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4A25D1"/>
  </w:style>
  <w:style w:type="paragraph" w:styleId="a5">
    <w:name w:val="List Paragraph"/>
    <w:basedOn w:val="a"/>
    <w:uiPriority w:val="34"/>
    <w:qFormat/>
    <w:rsid w:val="004A25D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A25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id134925933" TargetMode="External"/><Relationship Id="rId5" Type="http://schemas.openxmlformats.org/officeDocument/2006/relationships/hyperlink" Target="mailto:albina.tukhtarov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3847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2020-11-25T10:06:00Z</dcterms:created>
  <dcterms:modified xsi:type="dcterms:W3CDTF">2020-11-25T10:06:00Z</dcterms:modified>
</cp:coreProperties>
</file>