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350E" w:rsidRPr="0010350E" w:rsidRDefault="000D6E16" w:rsidP="0010350E">
      <w:pPr>
        <w:spacing w:after="0" w:line="240" w:lineRule="auto"/>
        <w:jc w:val="both"/>
        <w:rPr>
          <w:rFonts w:ascii="Times New Roman" w:eastAsia="Times New Roman" w:hAnsi="Times New Roman" w:cs="Times New Roman"/>
          <w:bCs/>
          <w:sz w:val="28"/>
          <w:szCs w:val="28"/>
          <w:lang w:eastAsia="ru-RU"/>
        </w:rPr>
      </w:pPr>
      <w:r w:rsidRPr="000D6E16">
        <w:rPr>
          <w:rFonts w:ascii="Times New Roman" w:eastAsia="Calibri" w:hAnsi="Times New Roman" w:cs="Times New Roman"/>
          <w:bCs/>
          <w:sz w:val="28"/>
          <w:szCs w:val="28"/>
        </w:rPr>
        <w:t>Тема 7.3. Организация грузовых перевозок</w:t>
      </w:r>
      <w:r w:rsidRPr="000D6E16">
        <w:rPr>
          <w:rFonts w:ascii="Times New Roman" w:eastAsia="Calibri" w:hAnsi="Times New Roman" w:cs="Times New Roman"/>
          <w:bCs/>
          <w:sz w:val="24"/>
          <w:szCs w:val="24"/>
        </w:rPr>
        <w:t xml:space="preserve">  </w:t>
      </w:r>
      <w:r w:rsidR="0010350E" w:rsidRPr="0010350E">
        <w:rPr>
          <w:rFonts w:ascii="Times New Roman" w:eastAsia="Times New Roman" w:hAnsi="Times New Roman" w:cs="Times New Roman"/>
          <w:bCs/>
          <w:sz w:val="28"/>
          <w:szCs w:val="28"/>
          <w:lang w:eastAsia="ru-RU"/>
        </w:rPr>
        <w:t>Объём информации достаточно большой</w:t>
      </w:r>
      <w:proofErr w:type="gramStart"/>
      <w:r w:rsidR="0010350E" w:rsidRPr="0010350E">
        <w:rPr>
          <w:rFonts w:ascii="Times New Roman" w:eastAsia="Times New Roman" w:hAnsi="Times New Roman" w:cs="Times New Roman"/>
          <w:bCs/>
          <w:sz w:val="28"/>
          <w:szCs w:val="28"/>
          <w:lang w:eastAsia="ru-RU"/>
        </w:rPr>
        <w:t xml:space="preserve"> ,</w:t>
      </w:r>
      <w:proofErr w:type="gramEnd"/>
      <w:r w:rsidR="0010350E" w:rsidRPr="0010350E">
        <w:rPr>
          <w:rFonts w:ascii="Times New Roman" w:eastAsia="Times New Roman" w:hAnsi="Times New Roman" w:cs="Times New Roman"/>
          <w:bCs/>
          <w:sz w:val="28"/>
          <w:szCs w:val="28"/>
          <w:lang w:eastAsia="ru-RU"/>
        </w:rPr>
        <w:t xml:space="preserve"> выучить надо только то что есть в тестах по этой теме , остальное на ваше личное желание</w:t>
      </w:r>
    </w:p>
    <w:p w:rsidR="00717F29" w:rsidRPr="006662E5" w:rsidRDefault="00F51CEA" w:rsidP="0010350E">
      <w:pPr>
        <w:shd w:val="clear" w:color="auto" w:fill="FFFFFF"/>
        <w:spacing w:after="60" w:line="240" w:lineRule="auto"/>
        <w:jc w:val="both"/>
        <w:outlineLvl w:val="0"/>
        <w:rPr>
          <w:rStyle w:val="a4"/>
          <w:rFonts w:ascii="Times New Roman" w:hAnsi="Times New Roman" w:cs="Times New Roman"/>
          <w:bCs/>
          <w:color w:val="auto"/>
          <w:sz w:val="28"/>
          <w:szCs w:val="28"/>
          <w:u w:val="none"/>
          <w:shd w:val="clear" w:color="auto" w:fill="FFFFFF"/>
        </w:rPr>
      </w:pPr>
      <w:r w:rsidRPr="00347E64">
        <w:rPr>
          <w:rFonts w:ascii="Times New Roman" w:hAnsi="Times New Roman" w:cs="Times New Roman"/>
          <w:sz w:val="28"/>
          <w:szCs w:val="28"/>
        </w:rPr>
        <w:t xml:space="preserve">сайт </w:t>
      </w:r>
      <w:hyperlink r:id="rId9" w:tgtFrame="_blank" w:history="1">
        <w:r w:rsidRPr="00347E64">
          <w:rPr>
            <w:rStyle w:val="a4"/>
            <w:rFonts w:ascii="Times New Roman" w:hAnsi="Times New Roman" w:cs="Times New Roman"/>
            <w:b/>
            <w:bCs/>
            <w:color w:val="auto"/>
            <w:sz w:val="28"/>
            <w:szCs w:val="28"/>
            <w:u w:val="none"/>
            <w:shd w:val="clear" w:color="auto" w:fill="FFFFFF"/>
          </w:rPr>
          <w:t>Spectr-PDD.ru</w:t>
        </w:r>
      </w:hyperlink>
      <w:r w:rsidRPr="00347E64">
        <w:rPr>
          <w:rStyle w:val="a4"/>
          <w:rFonts w:ascii="Times New Roman" w:hAnsi="Times New Roman" w:cs="Times New Roman"/>
          <w:b/>
          <w:bCs/>
          <w:color w:val="auto"/>
          <w:sz w:val="28"/>
          <w:szCs w:val="28"/>
          <w:u w:val="none"/>
          <w:shd w:val="clear" w:color="auto" w:fill="FFFFFF"/>
        </w:rPr>
        <w:t>.</w:t>
      </w:r>
      <w:r w:rsidR="00A56801" w:rsidRPr="00A56801">
        <w:rPr>
          <w:rStyle w:val="a4"/>
          <w:rFonts w:ascii="Times New Roman" w:hAnsi="Times New Roman" w:cs="Times New Roman"/>
          <w:b/>
          <w:bCs/>
          <w:color w:val="auto"/>
          <w:sz w:val="28"/>
          <w:szCs w:val="28"/>
          <w:u w:val="none"/>
          <w:shd w:val="clear" w:color="auto" w:fill="FFFFFF"/>
        </w:rPr>
        <w:t xml:space="preserve"> </w:t>
      </w:r>
      <w:r w:rsidR="006662E5">
        <w:rPr>
          <w:rStyle w:val="a4"/>
          <w:rFonts w:ascii="Times New Roman" w:hAnsi="Times New Roman" w:cs="Times New Roman"/>
          <w:b/>
          <w:bCs/>
          <w:color w:val="auto"/>
          <w:sz w:val="28"/>
          <w:szCs w:val="28"/>
          <w:u w:val="none"/>
          <w:shd w:val="clear" w:color="auto" w:fill="FFFFFF"/>
        </w:rPr>
        <w:t>данная тема на 3 пары 2</w:t>
      </w:r>
      <w:r w:rsidR="00AE56EB">
        <w:rPr>
          <w:rStyle w:val="a4"/>
          <w:rFonts w:ascii="Times New Roman" w:hAnsi="Times New Roman" w:cs="Times New Roman"/>
          <w:b/>
          <w:bCs/>
          <w:color w:val="auto"/>
          <w:sz w:val="28"/>
          <w:szCs w:val="28"/>
          <w:u w:val="none"/>
          <w:shd w:val="clear" w:color="auto" w:fill="FFFFFF"/>
        </w:rPr>
        <w:t>6</w:t>
      </w:r>
      <w:r w:rsidR="006662E5">
        <w:rPr>
          <w:rStyle w:val="a4"/>
          <w:rFonts w:ascii="Times New Roman" w:hAnsi="Times New Roman" w:cs="Times New Roman"/>
          <w:b/>
          <w:bCs/>
          <w:color w:val="auto"/>
          <w:sz w:val="28"/>
          <w:szCs w:val="28"/>
          <w:u w:val="none"/>
          <w:shd w:val="clear" w:color="auto" w:fill="FFFFFF"/>
        </w:rPr>
        <w:t>.11.2020г.</w:t>
      </w:r>
    </w:p>
    <w:p w:rsidR="00F51CEA" w:rsidRPr="00347E64" w:rsidRDefault="001570C8" w:rsidP="000D6E16">
      <w:pPr>
        <w:spacing w:after="0" w:line="240" w:lineRule="auto"/>
        <w:jc w:val="both"/>
        <w:rPr>
          <w:rStyle w:val="a4"/>
          <w:rFonts w:ascii="Times New Roman" w:hAnsi="Times New Roman" w:cs="Times New Roman"/>
          <w:bCs/>
          <w:color w:val="auto"/>
          <w:sz w:val="28"/>
          <w:szCs w:val="28"/>
          <w:u w:val="none"/>
          <w:shd w:val="clear" w:color="auto" w:fill="FFFFFF"/>
        </w:rPr>
      </w:pPr>
      <w:r w:rsidRPr="001570C8">
        <w:rPr>
          <w:rStyle w:val="a4"/>
          <w:rFonts w:ascii="Times New Roman" w:hAnsi="Times New Roman" w:cs="Times New Roman"/>
          <w:bCs/>
          <w:color w:val="auto"/>
          <w:sz w:val="28"/>
          <w:szCs w:val="28"/>
          <w:u w:val="none"/>
          <w:shd w:val="clear" w:color="auto" w:fill="FFFFFF"/>
        </w:rPr>
        <w:t>Решение практических задач по теме</w:t>
      </w:r>
      <w:r>
        <w:rPr>
          <w:rStyle w:val="a4"/>
          <w:rFonts w:ascii="Times New Roman" w:hAnsi="Times New Roman" w:cs="Times New Roman"/>
          <w:b/>
          <w:bCs/>
          <w:color w:val="auto"/>
          <w:sz w:val="28"/>
          <w:szCs w:val="28"/>
          <w:u w:val="none"/>
          <w:shd w:val="clear" w:color="auto" w:fill="FFFFFF"/>
        </w:rPr>
        <w:t xml:space="preserve"> </w:t>
      </w:r>
      <w:r w:rsidR="000D6E16" w:rsidRPr="000D6E16">
        <w:rPr>
          <w:rFonts w:ascii="Times New Roman" w:eastAsia="Calibri" w:hAnsi="Times New Roman" w:cs="Times New Roman"/>
          <w:bCs/>
          <w:sz w:val="28"/>
          <w:szCs w:val="28"/>
        </w:rPr>
        <w:t>Тема 7.3. Организация грузовых перевозок</w:t>
      </w:r>
      <w:r w:rsidR="000D6E16" w:rsidRPr="000D6E16">
        <w:rPr>
          <w:rFonts w:ascii="Times New Roman" w:eastAsia="Calibri" w:hAnsi="Times New Roman" w:cs="Times New Roman"/>
          <w:bCs/>
          <w:sz w:val="24"/>
          <w:szCs w:val="24"/>
        </w:rPr>
        <w:t xml:space="preserve">  </w:t>
      </w:r>
      <w:r w:rsidR="00347E64" w:rsidRPr="00347E64">
        <w:rPr>
          <w:rStyle w:val="a4"/>
          <w:rFonts w:ascii="Times New Roman" w:hAnsi="Times New Roman" w:cs="Times New Roman"/>
          <w:bCs/>
          <w:color w:val="auto"/>
          <w:sz w:val="28"/>
          <w:szCs w:val="28"/>
          <w:u w:val="none"/>
          <w:shd w:val="clear" w:color="auto" w:fill="FFFFFF"/>
        </w:rPr>
        <w:t xml:space="preserve">Данный сайт позволяет изучить все основные </w:t>
      </w:r>
      <w:proofErr w:type="gramStart"/>
      <w:r w:rsidR="00347E64" w:rsidRPr="00347E64">
        <w:rPr>
          <w:rStyle w:val="a4"/>
          <w:rFonts w:ascii="Times New Roman" w:hAnsi="Times New Roman" w:cs="Times New Roman"/>
          <w:bCs/>
          <w:color w:val="auto"/>
          <w:sz w:val="28"/>
          <w:szCs w:val="28"/>
          <w:u w:val="none"/>
          <w:shd w:val="clear" w:color="auto" w:fill="FFFFFF"/>
        </w:rPr>
        <w:t>ситуации</w:t>
      </w:r>
      <w:proofErr w:type="gramEnd"/>
      <w:r w:rsidR="00347E64" w:rsidRPr="00347E64">
        <w:rPr>
          <w:rStyle w:val="a4"/>
          <w:rFonts w:ascii="Times New Roman" w:hAnsi="Times New Roman" w:cs="Times New Roman"/>
          <w:bCs/>
          <w:color w:val="auto"/>
          <w:sz w:val="28"/>
          <w:szCs w:val="28"/>
          <w:u w:val="none"/>
          <w:shd w:val="clear" w:color="auto" w:fill="FFFFFF"/>
        </w:rPr>
        <w:t xml:space="preserve"> которые могут возникнуть при движении автомобиля по дорогам. Жду вопросы</w:t>
      </w:r>
      <w:proofErr w:type="gramStart"/>
      <w:r w:rsidR="00347E64" w:rsidRPr="00347E64">
        <w:rPr>
          <w:rStyle w:val="a4"/>
          <w:rFonts w:ascii="Times New Roman" w:hAnsi="Times New Roman" w:cs="Times New Roman"/>
          <w:bCs/>
          <w:color w:val="auto"/>
          <w:sz w:val="28"/>
          <w:szCs w:val="28"/>
          <w:u w:val="none"/>
          <w:shd w:val="clear" w:color="auto" w:fill="FFFFFF"/>
        </w:rPr>
        <w:t xml:space="preserve"> !</w:t>
      </w:r>
      <w:proofErr w:type="gramEnd"/>
    </w:p>
    <w:p w:rsidR="00592C87" w:rsidRPr="00347E64" w:rsidRDefault="00592C87" w:rsidP="00347E64">
      <w:pPr>
        <w:spacing w:after="0" w:line="240" w:lineRule="auto"/>
        <w:rPr>
          <w:rFonts w:ascii="Times New Roman" w:eastAsia="Calibri" w:hAnsi="Times New Roman" w:cs="Times New Roman"/>
          <w:sz w:val="28"/>
          <w:szCs w:val="28"/>
        </w:rPr>
      </w:pPr>
      <w:r w:rsidRPr="00347E64">
        <w:rPr>
          <w:rFonts w:ascii="Times New Roman" w:eastAsia="Calibri" w:hAnsi="Times New Roman" w:cs="Times New Roman"/>
          <w:sz w:val="28"/>
          <w:szCs w:val="28"/>
        </w:rPr>
        <w:t>Телефон для связи и вопросов. Звонить с 8-15 часов</w:t>
      </w:r>
      <w:proofErr w:type="gramStart"/>
      <w:r w:rsidRPr="00347E64">
        <w:rPr>
          <w:rFonts w:ascii="Times New Roman" w:eastAsia="Calibri" w:hAnsi="Times New Roman" w:cs="Times New Roman"/>
          <w:sz w:val="28"/>
          <w:szCs w:val="28"/>
        </w:rPr>
        <w:t xml:space="preserve">.: </w:t>
      </w:r>
      <w:proofErr w:type="gramEnd"/>
      <w:r w:rsidRPr="00347E64">
        <w:rPr>
          <w:rFonts w:ascii="Times New Roman" w:eastAsia="Calibri" w:hAnsi="Times New Roman" w:cs="Times New Roman"/>
          <w:sz w:val="28"/>
          <w:szCs w:val="28"/>
        </w:rPr>
        <w:t>9053529586</w:t>
      </w:r>
      <w:bookmarkStart w:id="0" w:name="_GoBack"/>
      <w:bookmarkEnd w:id="0"/>
    </w:p>
    <w:p w:rsidR="00592C87" w:rsidRPr="0010350E" w:rsidRDefault="00592C87" w:rsidP="00347E64">
      <w:pPr>
        <w:spacing w:after="0" w:line="240" w:lineRule="auto"/>
        <w:rPr>
          <w:rFonts w:ascii="Times New Roman" w:eastAsia="Calibri" w:hAnsi="Times New Roman" w:cs="Times New Roman"/>
          <w:sz w:val="28"/>
          <w:szCs w:val="28"/>
        </w:rPr>
      </w:pPr>
      <w:r w:rsidRPr="00347E64">
        <w:rPr>
          <w:rFonts w:ascii="Times New Roman" w:eastAsia="Calibri" w:hAnsi="Times New Roman" w:cs="Times New Roman"/>
          <w:sz w:val="28"/>
          <w:szCs w:val="28"/>
        </w:rPr>
        <w:t xml:space="preserve">Конспект по теме отправлять на почту: </w:t>
      </w:r>
      <w:hyperlink r:id="rId10" w:history="1">
        <w:r w:rsidRPr="00347E64">
          <w:rPr>
            <w:rFonts w:ascii="Times New Roman" w:eastAsia="Calibri" w:hAnsi="Times New Roman" w:cs="Times New Roman"/>
            <w:color w:val="0000FF" w:themeColor="hyperlink"/>
            <w:sz w:val="28"/>
            <w:szCs w:val="28"/>
            <w:u w:val="single"/>
            <w:lang w:val="en-US"/>
          </w:rPr>
          <w:t>gridvi</w:t>
        </w:r>
        <w:r w:rsidRPr="00347E64">
          <w:rPr>
            <w:rFonts w:ascii="Times New Roman" w:eastAsia="Calibri" w:hAnsi="Times New Roman" w:cs="Times New Roman"/>
            <w:color w:val="0000FF" w:themeColor="hyperlink"/>
            <w:sz w:val="28"/>
            <w:szCs w:val="28"/>
            <w:u w:val="single"/>
          </w:rPr>
          <w:t>@</w:t>
        </w:r>
        <w:r w:rsidRPr="00347E64">
          <w:rPr>
            <w:rFonts w:ascii="Times New Roman" w:eastAsia="Calibri" w:hAnsi="Times New Roman" w:cs="Times New Roman"/>
            <w:color w:val="0000FF" w:themeColor="hyperlink"/>
            <w:sz w:val="28"/>
            <w:szCs w:val="28"/>
            <w:u w:val="single"/>
            <w:lang w:val="en-US"/>
          </w:rPr>
          <w:t>rambler</w:t>
        </w:r>
        <w:r w:rsidRPr="00347E64">
          <w:rPr>
            <w:rFonts w:ascii="Times New Roman" w:eastAsia="Calibri" w:hAnsi="Times New Roman" w:cs="Times New Roman"/>
            <w:color w:val="0000FF" w:themeColor="hyperlink"/>
            <w:sz w:val="28"/>
            <w:szCs w:val="28"/>
            <w:u w:val="single"/>
          </w:rPr>
          <w:t>.</w:t>
        </w:r>
        <w:proofErr w:type="spellStart"/>
        <w:r w:rsidRPr="00347E64">
          <w:rPr>
            <w:rFonts w:ascii="Times New Roman" w:eastAsia="Calibri" w:hAnsi="Times New Roman" w:cs="Times New Roman"/>
            <w:color w:val="0000FF" w:themeColor="hyperlink"/>
            <w:sz w:val="28"/>
            <w:szCs w:val="28"/>
            <w:u w:val="single"/>
            <w:lang w:val="en-US"/>
          </w:rPr>
          <w:t>ru</w:t>
        </w:r>
        <w:proofErr w:type="spellEnd"/>
      </w:hyperlink>
      <w:r w:rsidRPr="00347E64">
        <w:rPr>
          <w:rFonts w:ascii="Times New Roman" w:eastAsia="Calibri" w:hAnsi="Times New Roman" w:cs="Times New Roman"/>
          <w:sz w:val="28"/>
          <w:szCs w:val="28"/>
        </w:rPr>
        <w:t>. Просьба указывать фамилию студента.</w:t>
      </w:r>
      <w:r w:rsidR="00717F29">
        <w:rPr>
          <w:rFonts w:ascii="Times New Roman" w:eastAsia="Calibri" w:hAnsi="Times New Roman" w:cs="Times New Roman"/>
          <w:sz w:val="28"/>
          <w:szCs w:val="28"/>
        </w:rPr>
        <w:t xml:space="preserve"> </w:t>
      </w:r>
      <w:r w:rsidR="00347E64">
        <w:rPr>
          <w:rFonts w:ascii="Times New Roman" w:eastAsia="Calibri" w:hAnsi="Times New Roman" w:cs="Times New Roman"/>
          <w:sz w:val="28"/>
          <w:szCs w:val="28"/>
        </w:rPr>
        <w:t>Можно скриншоты страниц.</w:t>
      </w:r>
    </w:p>
    <w:p w:rsidR="0010350E" w:rsidRPr="0010350E" w:rsidRDefault="0010350E" w:rsidP="0010350E">
      <w:pPr>
        <w:spacing w:after="0" w:line="240" w:lineRule="auto"/>
        <w:jc w:val="both"/>
        <w:rPr>
          <w:rFonts w:ascii="Times New Roman" w:eastAsia="Times New Roman" w:hAnsi="Times New Roman" w:cs="Times New Roman"/>
          <w:b/>
          <w:bCs/>
          <w:sz w:val="28"/>
          <w:szCs w:val="28"/>
          <w:lang w:eastAsia="ru-RU"/>
        </w:rPr>
      </w:pPr>
    </w:p>
    <w:p w:rsidR="000D6E16" w:rsidRPr="006662E5" w:rsidRDefault="000D6E16" w:rsidP="0010350E">
      <w:pPr>
        <w:widowControl w:val="0"/>
        <w:spacing w:after="0" w:line="240" w:lineRule="auto"/>
        <w:jc w:val="both"/>
        <w:rPr>
          <w:rFonts w:ascii="Times New Roman" w:eastAsia="Calibri" w:hAnsi="Times New Roman" w:cs="Times New Roman"/>
          <w:bCs/>
          <w:sz w:val="24"/>
          <w:szCs w:val="24"/>
        </w:rPr>
      </w:pPr>
      <w:r w:rsidRPr="000D6E16">
        <w:rPr>
          <w:rFonts w:ascii="Times New Roman" w:eastAsia="Calibri" w:hAnsi="Times New Roman" w:cs="Times New Roman"/>
          <w:bCs/>
          <w:sz w:val="28"/>
          <w:szCs w:val="28"/>
        </w:rPr>
        <w:t>Тема 7.3. Организация грузовых перевозок</w:t>
      </w:r>
      <w:r w:rsidRPr="000D6E16">
        <w:rPr>
          <w:rFonts w:ascii="Times New Roman" w:eastAsia="Calibri" w:hAnsi="Times New Roman" w:cs="Times New Roman"/>
          <w:bCs/>
          <w:sz w:val="24"/>
          <w:szCs w:val="24"/>
        </w:rPr>
        <w:t xml:space="preserve">  </w:t>
      </w:r>
    </w:p>
    <w:p w:rsidR="000D6E16" w:rsidRPr="000D6E16" w:rsidRDefault="000D6E16" w:rsidP="000D6E16">
      <w:pPr>
        <w:shd w:val="clear" w:color="auto" w:fill="FBFCFC"/>
        <w:spacing w:after="0" w:line="240" w:lineRule="auto"/>
        <w:ind w:firstLine="709"/>
        <w:jc w:val="both"/>
        <w:textAlignment w:val="baseline"/>
        <w:rPr>
          <w:rFonts w:ascii="Times New Roman" w:eastAsia="Times New Roman" w:hAnsi="Times New Roman" w:cs="Times New Roman"/>
          <w:sz w:val="24"/>
          <w:szCs w:val="24"/>
          <w:lang w:eastAsia="ru-RU"/>
        </w:rPr>
      </w:pPr>
      <w:r w:rsidRPr="000D6E16">
        <w:rPr>
          <w:rFonts w:ascii="Times New Roman" w:eastAsia="Times New Roman" w:hAnsi="Times New Roman" w:cs="Times New Roman"/>
          <w:b/>
          <w:bCs/>
          <w:i/>
          <w:iCs/>
          <w:sz w:val="24"/>
          <w:szCs w:val="24"/>
          <w:bdr w:val="none" w:sz="0" w:space="0" w:color="auto" w:frame="1"/>
          <w:lang w:eastAsia="ru-RU"/>
        </w:rPr>
        <w:t>Нормативные правовые акты, определяющие порядок перевозки грузов автомобильным транспортом</w:t>
      </w:r>
    </w:p>
    <w:p w:rsidR="000D6E16" w:rsidRPr="000D6E16" w:rsidRDefault="000D6E16" w:rsidP="000D6E16">
      <w:pPr>
        <w:shd w:val="clear" w:color="auto" w:fill="FBFCFC"/>
        <w:spacing w:after="150" w:line="285" w:lineRule="atLeast"/>
        <w:textAlignment w:val="baseline"/>
        <w:rPr>
          <w:rFonts w:ascii="Times New Roman" w:eastAsia="Times New Roman" w:hAnsi="Times New Roman" w:cs="Times New Roman"/>
          <w:sz w:val="24"/>
          <w:szCs w:val="24"/>
          <w:lang w:eastAsia="ru-RU"/>
        </w:rPr>
      </w:pPr>
      <w:r w:rsidRPr="000D6E16">
        <w:rPr>
          <w:rFonts w:ascii="Times New Roman" w:eastAsia="Times New Roman" w:hAnsi="Times New Roman" w:cs="Times New Roman"/>
          <w:sz w:val="24"/>
          <w:szCs w:val="24"/>
          <w:lang w:eastAsia="ru-RU"/>
        </w:rPr>
        <w:t>Перевозка грузов, пассажиров и багажа осуществляется на основании договора перевозки.</w:t>
      </w:r>
    </w:p>
    <w:p w:rsidR="000D6E16" w:rsidRPr="000D6E16" w:rsidRDefault="000D6E16" w:rsidP="000D6E16">
      <w:pPr>
        <w:shd w:val="clear" w:color="auto" w:fill="FBFCFC"/>
        <w:spacing w:after="150" w:line="285" w:lineRule="atLeast"/>
        <w:textAlignment w:val="baseline"/>
        <w:rPr>
          <w:rFonts w:ascii="Times New Roman" w:eastAsia="Times New Roman" w:hAnsi="Times New Roman" w:cs="Times New Roman"/>
          <w:sz w:val="24"/>
          <w:szCs w:val="24"/>
          <w:lang w:eastAsia="ru-RU"/>
        </w:rPr>
      </w:pPr>
      <w:r w:rsidRPr="000D6E16">
        <w:rPr>
          <w:rFonts w:ascii="Times New Roman" w:eastAsia="Times New Roman" w:hAnsi="Times New Roman" w:cs="Times New Roman"/>
          <w:sz w:val="24"/>
          <w:szCs w:val="24"/>
          <w:lang w:eastAsia="ru-RU"/>
        </w:rPr>
        <w:t xml:space="preserve">По договору перевозки груза перевозчик обязуется доставить вверенный ему отправителем груз в пункт назначения и выдать его </w:t>
      </w:r>
      <w:proofErr w:type="spellStart"/>
      <w:r w:rsidRPr="000D6E16">
        <w:rPr>
          <w:rFonts w:ascii="Times New Roman" w:eastAsia="Times New Roman" w:hAnsi="Times New Roman" w:cs="Times New Roman"/>
          <w:sz w:val="24"/>
          <w:szCs w:val="24"/>
          <w:lang w:eastAsia="ru-RU"/>
        </w:rPr>
        <w:t>управомоченному</w:t>
      </w:r>
      <w:proofErr w:type="spellEnd"/>
      <w:r w:rsidRPr="000D6E16">
        <w:rPr>
          <w:rFonts w:ascii="Times New Roman" w:eastAsia="Times New Roman" w:hAnsi="Times New Roman" w:cs="Times New Roman"/>
          <w:sz w:val="24"/>
          <w:szCs w:val="24"/>
          <w:lang w:eastAsia="ru-RU"/>
        </w:rPr>
        <w:t xml:space="preserve"> на получение груза лицу (получателю), а отправитель обязуется уплатить за перевозку груза установленную плату.</w:t>
      </w:r>
    </w:p>
    <w:p w:rsidR="000D6E16" w:rsidRPr="000D6E16" w:rsidRDefault="000D6E16" w:rsidP="000D6E16">
      <w:pPr>
        <w:shd w:val="clear" w:color="auto" w:fill="FBFCFC"/>
        <w:spacing w:after="150" w:line="285" w:lineRule="atLeast"/>
        <w:textAlignment w:val="baseline"/>
        <w:rPr>
          <w:rFonts w:ascii="Times New Roman" w:eastAsia="Times New Roman" w:hAnsi="Times New Roman" w:cs="Times New Roman"/>
          <w:sz w:val="24"/>
          <w:szCs w:val="24"/>
          <w:lang w:eastAsia="ru-RU"/>
        </w:rPr>
      </w:pPr>
      <w:r w:rsidRPr="000D6E16">
        <w:rPr>
          <w:rFonts w:ascii="Times New Roman" w:eastAsia="Times New Roman" w:hAnsi="Times New Roman" w:cs="Times New Roman"/>
          <w:sz w:val="24"/>
          <w:szCs w:val="24"/>
          <w:lang w:eastAsia="ru-RU"/>
        </w:rPr>
        <w:t xml:space="preserve">По договору перевозки пассажиров перевозчик обязуется перевезти пассажира в пункт назначения, а в случае сдачи им багажа также доставить багаж в пункт назначения и выдать его </w:t>
      </w:r>
      <w:proofErr w:type="spellStart"/>
      <w:r w:rsidRPr="000D6E16">
        <w:rPr>
          <w:rFonts w:ascii="Times New Roman" w:eastAsia="Times New Roman" w:hAnsi="Times New Roman" w:cs="Times New Roman"/>
          <w:sz w:val="24"/>
          <w:szCs w:val="24"/>
          <w:lang w:eastAsia="ru-RU"/>
        </w:rPr>
        <w:t>управомоченному</w:t>
      </w:r>
      <w:proofErr w:type="spellEnd"/>
      <w:r w:rsidRPr="000D6E16">
        <w:rPr>
          <w:rFonts w:ascii="Times New Roman" w:eastAsia="Times New Roman" w:hAnsi="Times New Roman" w:cs="Times New Roman"/>
          <w:sz w:val="24"/>
          <w:szCs w:val="24"/>
          <w:lang w:eastAsia="ru-RU"/>
        </w:rPr>
        <w:t xml:space="preserve"> на получение багажа лицу; пассажир обязуется уплатить установленную плату за проезд и за провоз багажа.</w:t>
      </w:r>
    </w:p>
    <w:p w:rsidR="000D6E16" w:rsidRPr="000D6E16" w:rsidRDefault="000D6E16" w:rsidP="000D6E16">
      <w:pPr>
        <w:shd w:val="clear" w:color="auto" w:fill="FBFCFC"/>
        <w:spacing w:after="150" w:line="285" w:lineRule="atLeast"/>
        <w:textAlignment w:val="baseline"/>
        <w:rPr>
          <w:rFonts w:ascii="Times New Roman" w:eastAsia="Times New Roman" w:hAnsi="Times New Roman" w:cs="Times New Roman"/>
          <w:sz w:val="24"/>
          <w:szCs w:val="24"/>
          <w:lang w:eastAsia="ru-RU"/>
        </w:rPr>
      </w:pPr>
      <w:r w:rsidRPr="000D6E16">
        <w:rPr>
          <w:rFonts w:ascii="Times New Roman" w:eastAsia="Times New Roman" w:hAnsi="Times New Roman" w:cs="Times New Roman"/>
          <w:sz w:val="24"/>
          <w:szCs w:val="24"/>
          <w:lang w:eastAsia="ru-RU"/>
        </w:rPr>
        <w:t>Договор двусторонний, взаимный, возмездный.</w:t>
      </w:r>
    </w:p>
    <w:p w:rsidR="000D6E16" w:rsidRPr="000D6E16" w:rsidRDefault="000D6E16" w:rsidP="000D6E16">
      <w:pPr>
        <w:shd w:val="clear" w:color="auto" w:fill="FBFCFC"/>
        <w:spacing w:after="150" w:line="285" w:lineRule="atLeast"/>
        <w:textAlignment w:val="baseline"/>
        <w:rPr>
          <w:rFonts w:ascii="Times New Roman" w:eastAsia="Times New Roman" w:hAnsi="Times New Roman" w:cs="Times New Roman"/>
          <w:sz w:val="24"/>
          <w:szCs w:val="24"/>
          <w:lang w:eastAsia="ru-RU"/>
        </w:rPr>
      </w:pPr>
      <w:r w:rsidRPr="000D6E16">
        <w:rPr>
          <w:rFonts w:ascii="Times New Roman" w:eastAsia="Times New Roman" w:hAnsi="Times New Roman" w:cs="Times New Roman"/>
          <w:sz w:val="24"/>
          <w:szCs w:val="24"/>
          <w:lang w:eastAsia="ru-RU"/>
        </w:rPr>
        <w:t>Предмет договора - доставка, хранение, выдача, погрузка и выгрузка груза, перевозка пассажира, провоз багажа.</w:t>
      </w:r>
    </w:p>
    <w:p w:rsidR="000D6E16" w:rsidRPr="000D6E16" w:rsidRDefault="000D6E16" w:rsidP="000D6E16">
      <w:pPr>
        <w:shd w:val="clear" w:color="auto" w:fill="FBFCFC"/>
        <w:spacing w:after="0" w:line="285" w:lineRule="atLeast"/>
        <w:textAlignment w:val="baseline"/>
        <w:rPr>
          <w:rFonts w:ascii="Times New Roman" w:eastAsia="Times New Roman" w:hAnsi="Times New Roman" w:cs="Times New Roman"/>
          <w:sz w:val="24"/>
          <w:szCs w:val="24"/>
          <w:lang w:eastAsia="ru-RU"/>
        </w:rPr>
      </w:pPr>
      <w:proofErr w:type="gramStart"/>
      <w:r w:rsidRPr="000D6E16">
        <w:rPr>
          <w:rFonts w:ascii="Times New Roman" w:eastAsia="Times New Roman" w:hAnsi="Times New Roman" w:cs="Times New Roman"/>
          <w:sz w:val="24"/>
          <w:szCs w:val="24"/>
          <w:lang w:eastAsia="ru-RU"/>
        </w:rPr>
        <w:t xml:space="preserve">Стороны </w:t>
      </w:r>
      <w:proofErr w:type="spellStart"/>
      <w:r w:rsidRPr="000D6E16">
        <w:rPr>
          <w:rFonts w:ascii="Times New Roman" w:eastAsia="Times New Roman" w:hAnsi="Times New Roman" w:cs="Times New Roman"/>
          <w:sz w:val="24"/>
          <w:szCs w:val="24"/>
          <w:lang w:eastAsia="ru-RU"/>
        </w:rPr>
        <w:t>догвора</w:t>
      </w:r>
      <w:proofErr w:type="spellEnd"/>
      <w:r w:rsidRPr="000D6E16">
        <w:rPr>
          <w:rFonts w:ascii="Times New Roman" w:eastAsia="Times New Roman" w:hAnsi="Times New Roman" w:cs="Times New Roman"/>
          <w:sz w:val="24"/>
          <w:szCs w:val="24"/>
          <w:lang w:eastAsia="ru-RU"/>
        </w:rPr>
        <w:t>: перевозчик – транспортная </w:t>
      </w:r>
      <w:hyperlink r:id="rId11" w:history="1">
        <w:r w:rsidRPr="000D6E16">
          <w:rPr>
            <w:rFonts w:ascii="Times New Roman" w:eastAsia="Times New Roman" w:hAnsi="Times New Roman" w:cs="Times New Roman"/>
            <w:sz w:val="24"/>
            <w:szCs w:val="24"/>
            <w:u w:val="single"/>
            <w:bdr w:val="none" w:sz="0" w:space="0" w:color="auto" w:frame="1"/>
            <w:lang w:eastAsia="ru-RU"/>
          </w:rPr>
          <w:t>организация</w:t>
        </w:r>
      </w:hyperlink>
      <w:r w:rsidRPr="000D6E16">
        <w:rPr>
          <w:rFonts w:ascii="Times New Roman" w:eastAsia="Times New Roman" w:hAnsi="Times New Roman" w:cs="Times New Roman"/>
          <w:sz w:val="24"/>
          <w:szCs w:val="24"/>
          <w:lang w:eastAsia="ru-RU"/>
        </w:rPr>
        <w:t>, юридическое лицо, железная дорога, автопредприятие, пароходство, имеющие лицензию на осуществление перевозок; грузоотправитель – юридическое или физическое лицо; грузополучатель - третье лицо, которому направлен груз.</w:t>
      </w:r>
      <w:proofErr w:type="gramEnd"/>
    </w:p>
    <w:p w:rsidR="000D6E16" w:rsidRPr="000D6E16" w:rsidRDefault="000D6E16" w:rsidP="000D6E16">
      <w:pPr>
        <w:shd w:val="clear" w:color="auto" w:fill="FBFCFC"/>
        <w:spacing w:after="150" w:line="285" w:lineRule="atLeast"/>
        <w:textAlignment w:val="baseline"/>
        <w:rPr>
          <w:rFonts w:ascii="Times New Roman" w:eastAsia="Times New Roman" w:hAnsi="Times New Roman" w:cs="Times New Roman"/>
          <w:sz w:val="24"/>
          <w:szCs w:val="24"/>
          <w:lang w:eastAsia="ru-RU"/>
        </w:rPr>
      </w:pPr>
      <w:r w:rsidRPr="000D6E16">
        <w:rPr>
          <w:rFonts w:ascii="Times New Roman" w:eastAsia="Times New Roman" w:hAnsi="Times New Roman" w:cs="Times New Roman"/>
          <w:sz w:val="24"/>
          <w:szCs w:val="24"/>
          <w:lang w:eastAsia="ru-RU"/>
        </w:rPr>
        <w:t>Заключение договора перевозки груза подтверждается составлением и выдачей отправителю груза транспортной накладной (коносамента или иного документа на груз, предусмотренного соответствующим транспортным уставом или кодексом).</w:t>
      </w:r>
    </w:p>
    <w:p w:rsidR="000D6E16" w:rsidRPr="000D6E16" w:rsidRDefault="000D6E16" w:rsidP="000D6E16">
      <w:pPr>
        <w:shd w:val="clear" w:color="auto" w:fill="FBFCFC"/>
        <w:spacing w:after="150" w:line="285" w:lineRule="atLeast"/>
        <w:textAlignment w:val="baseline"/>
        <w:rPr>
          <w:rFonts w:ascii="Times New Roman" w:eastAsia="Times New Roman" w:hAnsi="Times New Roman" w:cs="Times New Roman"/>
          <w:sz w:val="24"/>
          <w:szCs w:val="24"/>
          <w:lang w:eastAsia="ru-RU"/>
        </w:rPr>
      </w:pPr>
      <w:r w:rsidRPr="000D6E16">
        <w:rPr>
          <w:rFonts w:ascii="Times New Roman" w:eastAsia="Times New Roman" w:hAnsi="Times New Roman" w:cs="Times New Roman"/>
          <w:sz w:val="24"/>
          <w:szCs w:val="24"/>
          <w:lang w:eastAsia="ru-RU"/>
        </w:rPr>
        <w:t>Заключение договора перевозки пассажира удостоверяется билетом, а сдача пассажиром багажа багажной квитанцией.</w:t>
      </w:r>
    </w:p>
    <w:p w:rsidR="000D6E16" w:rsidRPr="000D6E16" w:rsidRDefault="000D6E16" w:rsidP="000D6E16">
      <w:pPr>
        <w:shd w:val="clear" w:color="auto" w:fill="FBFCFC"/>
        <w:spacing w:after="150" w:line="285" w:lineRule="atLeast"/>
        <w:textAlignment w:val="baseline"/>
        <w:rPr>
          <w:rFonts w:ascii="Times New Roman" w:eastAsia="Times New Roman" w:hAnsi="Times New Roman" w:cs="Times New Roman"/>
          <w:sz w:val="24"/>
          <w:szCs w:val="24"/>
          <w:lang w:eastAsia="ru-RU"/>
        </w:rPr>
      </w:pPr>
      <w:r w:rsidRPr="000D6E16">
        <w:rPr>
          <w:rFonts w:ascii="Times New Roman" w:eastAsia="Times New Roman" w:hAnsi="Times New Roman" w:cs="Times New Roman"/>
          <w:sz w:val="24"/>
          <w:szCs w:val="24"/>
          <w:lang w:eastAsia="ru-RU"/>
        </w:rPr>
        <w:t>Заключению договора перевозки грузов всегда предшествует согласование основных условий перевозки (сроков и количества транспортных средств, необходимых для перевозки, а также объемов и характера перевозимых грузов).</w:t>
      </w:r>
    </w:p>
    <w:p w:rsidR="000D6E16" w:rsidRPr="000D6E16" w:rsidRDefault="000D6E16" w:rsidP="000D6E16">
      <w:pPr>
        <w:shd w:val="clear" w:color="auto" w:fill="FBFCFC"/>
        <w:spacing w:after="150" w:line="285" w:lineRule="atLeast"/>
        <w:textAlignment w:val="baseline"/>
        <w:rPr>
          <w:rFonts w:ascii="Times New Roman" w:eastAsia="Times New Roman" w:hAnsi="Times New Roman" w:cs="Times New Roman"/>
          <w:sz w:val="24"/>
          <w:szCs w:val="24"/>
          <w:lang w:eastAsia="ru-RU"/>
        </w:rPr>
      </w:pPr>
      <w:r w:rsidRPr="000D6E16">
        <w:rPr>
          <w:rFonts w:ascii="Times New Roman" w:eastAsia="Times New Roman" w:hAnsi="Times New Roman" w:cs="Times New Roman"/>
          <w:sz w:val="24"/>
          <w:szCs w:val="24"/>
          <w:lang w:eastAsia="ru-RU"/>
        </w:rPr>
        <w:t>Для заключения договора перевозки необходимы предпосылки организационного характера: заявки (заказы) грузоотправителей; договора об организации перевозок (годовые, навигационные и др.); административно-плановые акты.</w:t>
      </w:r>
    </w:p>
    <w:p w:rsidR="000D6E16" w:rsidRPr="000D6E16" w:rsidRDefault="000D6E16" w:rsidP="000D6E16">
      <w:pPr>
        <w:shd w:val="clear" w:color="auto" w:fill="FBFCFC"/>
        <w:spacing w:after="150" w:line="285" w:lineRule="atLeast"/>
        <w:textAlignment w:val="baseline"/>
        <w:rPr>
          <w:rFonts w:ascii="Times New Roman" w:eastAsia="Times New Roman" w:hAnsi="Times New Roman" w:cs="Times New Roman"/>
          <w:sz w:val="24"/>
          <w:szCs w:val="24"/>
          <w:lang w:eastAsia="ru-RU"/>
        </w:rPr>
      </w:pPr>
      <w:r w:rsidRPr="000D6E16">
        <w:rPr>
          <w:rFonts w:ascii="Times New Roman" w:eastAsia="Times New Roman" w:hAnsi="Times New Roman" w:cs="Times New Roman"/>
          <w:sz w:val="24"/>
          <w:szCs w:val="24"/>
          <w:lang w:eastAsia="ru-RU"/>
        </w:rPr>
        <w:t>Когда в качестве предпосылок выступают заявки (заказы), грузоотправители представляют перевозчику сведения о своих потребностях в осуществлении перевозок. Заявки (заказы) на выделение определенного количества перевозочных средств (</w:t>
      </w:r>
      <w:proofErr w:type="gramStart"/>
      <w:r w:rsidRPr="000D6E16">
        <w:rPr>
          <w:rFonts w:ascii="Times New Roman" w:eastAsia="Times New Roman" w:hAnsi="Times New Roman" w:cs="Times New Roman"/>
          <w:sz w:val="24"/>
          <w:szCs w:val="24"/>
          <w:lang w:eastAsia="ru-RU"/>
        </w:rPr>
        <w:t>на ж</w:t>
      </w:r>
      <w:proofErr w:type="gramEnd"/>
      <w:r w:rsidRPr="000D6E16">
        <w:rPr>
          <w:rFonts w:ascii="Times New Roman" w:eastAsia="Times New Roman" w:hAnsi="Times New Roman" w:cs="Times New Roman"/>
          <w:sz w:val="24"/>
          <w:szCs w:val="24"/>
          <w:lang w:eastAsia="ru-RU"/>
        </w:rPr>
        <w:t xml:space="preserve">/д и </w:t>
      </w:r>
      <w:r w:rsidRPr="000D6E16">
        <w:rPr>
          <w:rFonts w:ascii="Times New Roman" w:eastAsia="Times New Roman" w:hAnsi="Times New Roman" w:cs="Times New Roman"/>
          <w:sz w:val="24"/>
          <w:szCs w:val="24"/>
          <w:lang w:eastAsia="ru-RU"/>
        </w:rPr>
        <w:lastRenderedPageBreak/>
        <w:t>речном транспорте) грузоотправитель подает перевозчику за несколько дней до начала декады.</w:t>
      </w:r>
    </w:p>
    <w:p w:rsidR="000D6E16" w:rsidRPr="000D6E16" w:rsidRDefault="000D6E16" w:rsidP="000D6E16">
      <w:pPr>
        <w:shd w:val="clear" w:color="auto" w:fill="FBFCFC"/>
        <w:spacing w:after="0" w:line="285" w:lineRule="atLeast"/>
        <w:textAlignment w:val="baseline"/>
        <w:rPr>
          <w:rFonts w:ascii="Times New Roman" w:eastAsia="Times New Roman" w:hAnsi="Times New Roman" w:cs="Times New Roman"/>
          <w:sz w:val="24"/>
          <w:szCs w:val="24"/>
          <w:lang w:eastAsia="ru-RU"/>
        </w:rPr>
      </w:pPr>
      <w:r w:rsidRPr="000D6E16">
        <w:rPr>
          <w:rFonts w:ascii="Times New Roman" w:eastAsia="Times New Roman" w:hAnsi="Times New Roman" w:cs="Times New Roman"/>
          <w:sz w:val="24"/>
          <w:szCs w:val="24"/>
          <w:lang w:eastAsia="ru-RU"/>
        </w:rPr>
        <w:t>Договор об организации перевозок заключается перевозчиком и грузовладельцем при систематических перевозках грузов. По нему перевозчик обязуется в установленные сроки принимать, а грузовладелец - предъявлять к перевозке грузы в обусловленном объеме. Это не сам договор перевозки. Такой договор носит взаимный, консенсуальный характер и направлен на обеспечение планомерных отправок грузов. Они заключаются на речном, морском, воздушном, автомобильном и </w:t>
      </w:r>
      <w:hyperlink r:id="rId12" w:history="1">
        <w:r w:rsidRPr="000D6E16">
          <w:rPr>
            <w:rFonts w:ascii="Times New Roman" w:eastAsia="Times New Roman" w:hAnsi="Times New Roman" w:cs="Times New Roman"/>
            <w:sz w:val="24"/>
            <w:szCs w:val="24"/>
            <w:u w:val="single"/>
            <w:bdr w:val="none" w:sz="0" w:space="0" w:color="auto" w:frame="1"/>
            <w:lang w:eastAsia="ru-RU"/>
          </w:rPr>
          <w:t>др. транспорте</w:t>
        </w:r>
      </w:hyperlink>
      <w:r w:rsidRPr="000D6E16">
        <w:rPr>
          <w:rFonts w:ascii="Times New Roman" w:eastAsia="Times New Roman" w:hAnsi="Times New Roman" w:cs="Times New Roman"/>
          <w:sz w:val="24"/>
          <w:szCs w:val="24"/>
          <w:lang w:eastAsia="ru-RU"/>
        </w:rPr>
        <w:t>.</w:t>
      </w:r>
    </w:p>
    <w:p w:rsidR="000D6E16" w:rsidRPr="000D6E16" w:rsidRDefault="000D6E16" w:rsidP="000D6E16">
      <w:pPr>
        <w:shd w:val="clear" w:color="auto" w:fill="FBFCFC"/>
        <w:spacing w:after="150" w:line="285" w:lineRule="atLeast"/>
        <w:textAlignment w:val="baseline"/>
        <w:rPr>
          <w:rFonts w:ascii="Times New Roman" w:eastAsia="Times New Roman" w:hAnsi="Times New Roman" w:cs="Times New Roman"/>
          <w:sz w:val="24"/>
          <w:szCs w:val="24"/>
          <w:lang w:eastAsia="ru-RU"/>
        </w:rPr>
      </w:pPr>
      <w:r w:rsidRPr="000D6E16">
        <w:rPr>
          <w:rFonts w:ascii="Times New Roman" w:eastAsia="Times New Roman" w:hAnsi="Times New Roman" w:cs="Times New Roman"/>
          <w:sz w:val="24"/>
          <w:szCs w:val="24"/>
          <w:lang w:eastAsia="ru-RU"/>
        </w:rPr>
        <w:t>В силу договора об организации перевозок или заявки (заказа) перевозчик обязан подать отправителю груза под погрузку в срок, установленный принятой от него заявкой (заказом) или договором об организации перевозок, исправные транспортные средства в состоянии, пригодном для соответствующего груза.</w:t>
      </w:r>
    </w:p>
    <w:p w:rsidR="000D6E16" w:rsidRPr="000D6E16" w:rsidRDefault="000D6E16" w:rsidP="000D6E16">
      <w:pPr>
        <w:shd w:val="clear" w:color="auto" w:fill="FBFCFC"/>
        <w:spacing w:after="150" w:line="285" w:lineRule="atLeast"/>
        <w:textAlignment w:val="baseline"/>
        <w:rPr>
          <w:rFonts w:ascii="Times New Roman" w:eastAsia="Times New Roman" w:hAnsi="Times New Roman" w:cs="Times New Roman"/>
          <w:sz w:val="24"/>
          <w:szCs w:val="24"/>
          <w:lang w:eastAsia="ru-RU"/>
        </w:rPr>
      </w:pPr>
      <w:r w:rsidRPr="000D6E16">
        <w:rPr>
          <w:rFonts w:ascii="Times New Roman" w:eastAsia="Times New Roman" w:hAnsi="Times New Roman" w:cs="Times New Roman"/>
          <w:sz w:val="24"/>
          <w:szCs w:val="24"/>
          <w:lang w:eastAsia="ru-RU"/>
        </w:rPr>
        <w:t>Отправитель груза должен предъявить к перевозке груз того наименования, рода и количества, для которого просил транспортные средства в заявке. Он обязан соблюдать требования о правильном наименовании груза, маркировке, указании его особых свойств, к таре, оформлению документов на груз, определению веса.</w:t>
      </w:r>
    </w:p>
    <w:p w:rsidR="000D6E16" w:rsidRPr="000D6E16" w:rsidRDefault="000D6E16" w:rsidP="000D6E16">
      <w:pPr>
        <w:shd w:val="clear" w:color="auto" w:fill="FBFCFC"/>
        <w:spacing w:after="150" w:line="285" w:lineRule="atLeast"/>
        <w:textAlignment w:val="baseline"/>
        <w:rPr>
          <w:rFonts w:ascii="Times New Roman" w:eastAsia="Times New Roman" w:hAnsi="Times New Roman" w:cs="Times New Roman"/>
          <w:sz w:val="24"/>
          <w:szCs w:val="24"/>
          <w:lang w:eastAsia="ru-RU"/>
        </w:rPr>
      </w:pPr>
      <w:r w:rsidRPr="000D6E16">
        <w:rPr>
          <w:rFonts w:ascii="Times New Roman" w:eastAsia="Times New Roman" w:hAnsi="Times New Roman" w:cs="Times New Roman"/>
          <w:sz w:val="24"/>
          <w:szCs w:val="24"/>
          <w:lang w:eastAsia="ru-RU"/>
        </w:rPr>
        <w:t>После того как грузоотправитель и грузополучатель выполнят взаимные обязанности и груз будет принят к перевозке, между ними заключается непосредственно договор перевозки груза.</w:t>
      </w:r>
    </w:p>
    <w:p w:rsidR="000D6E16" w:rsidRPr="000D6E16" w:rsidRDefault="000D6E16" w:rsidP="000D6E16">
      <w:pPr>
        <w:pBdr>
          <w:bottom w:val="single" w:sz="6" w:space="2" w:color="333333"/>
        </w:pBdr>
        <w:shd w:val="clear" w:color="auto" w:fill="FFFFFF"/>
        <w:spacing w:before="150" w:after="150" w:line="255" w:lineRule="atLeast"/>
        <w:textAlignment w:val="baseline"/>
        <w:outlineLvl w:val="1"/>
        <w:rPr>
          <w:rFonts w:ascii="Times New Roman" w:eastAsia="Times New Roman" w:hAnsi="Times New Roman" w:cs="Times New Roman"/>
          <w:sz w:val="24"/>
          <w:szCs w:val="24"/>
          <w:lang w:eastAsia="ru-RU"/>
        </w:rPr>
      </w:pPr>
      <w:r w:rsidRPr="000D6E16">
        <w:rPr>
          <w:rFonts w:ascii="Times New Roman" w:eastAsia="Times New Roman" w:hAnsi="Times New Roman" w:cs="Times New Roman"/>
          <w:sz w:val="24"/>
          <w:szCs w:val="24"/>
          <w:lang w:eastAsia="ru-RU"/>
        </w:rPr>
        <w:t>Статья 8. Заключение договора перевозки груза</w:t>
      </w:r>
    </w:p>
    <w:p w:rsidR="000D6E16" w:rsidRPr="000D6E16" w:rsidRDefault="000D6E16" w:rsidP="000D6E16">
      <w:pPr>
        <w:shd w:val="clear" w:color="auto" w:fill="FFFFFF"/>
        <w:spacing w:after="0" w:line="255" w:lineRule="atLeast"/>
        <w:textAlignment w:val="baseline"/>
        <w:rPr>
          <w:rFonts w:ascii="Times New Roman" w:eastAsia="Times New Roman" w:hAnsi="Times New Roman" w:cs="Times New Roman"/>
          <w:sz w:val="24"/>
          <w:szCs w:val="24"/>
          <w:lang w:eastAsia="ru-RU"/>
        </w:rPr>
      </w:pPr>
      <w:r w:rsidRPr="000D6E16">
        <w:rPr>
          <w:rFonts w:ascii="Times New Roman" w:eastAsia="Times New Roman" w:hAnsi="Times New Roman" w:cs="Times New Roman"/>
          <w:b/>
          <w:bCs/>
          <w:sz w:val="24"/>
          <w:szCs w:val="24"/>
          <w:lang w:eastAsia="ru-RU"/>
        </w:rPr>
        <w:t>1.</w:t>
      </w:r>
      <w:r w:rsidRPr="000D6E16">
        <w:rPr>
          <w:rFonts w:ascii="Times New Roman" w:eastAsia="Times New Roman" w:hAnsi="Times New Roman" w:cs="Times New Roman"/>
          <w:sz w:val="24"/>
          <w:szCs w:val="24"/>
          <w:lang w:eastAsia="ru-RU"/>
        </w:rPr>
        <w:t> Заключение договора перевозки груза подтверждается транспортной накладной. Транспортная накладная, если иное не предусмотрено договором перевозки груза, составляется грузоотправителем.</w:t>
      </w:r>
    </w:p>
    <w:p w:rsidR="000D6E16" w:rsidRPr="000D6E16" w:rsidRDefault="000D6E16" w:rsidP="000D6E16">
      <w:pPr>
        <w:shd w:val="clear" w:color="auto" w:fill="FFFFFF"/>
        <w:spacing w:after="0" w:line="255" w:lineRule="atLeast"/>
        <w:textAlignment w:val="baseline"/>
        <w:rPr>
          <w:rFonts w:ascii="Times New Roman" w:eastAsia="Times New Roman" w:hAnsi="Times New Roman" w:cs="Times New Roman"/>
          <w:sz w:val="24"/>
          <w:szCs w:val="24"/>
          <w:lang w:eastAsia="ru-RU"/>
        </w:rPr>
      </w:pPr>
      <w:r w:rsidRPr="000D6E16">
        <w:rPr>
          <w:rFonts w:ascii="Times New Roman" w:eastAsia="Times New Roman" w:hAnsi="Times New Roman" w:cs="Times New Roman"/>
          <w:b/>
          <w:bCs/>
          <w:sz w:val="24"/>
          <w:szCs w:val="24"/>
          <w:lang w:eastAsia="ru-RU"/>
        </w:rPr>
        <w:t>2.</w:t>
      </w:r>
      <w:r w:rsidRPr="000D6E16">
        <w:rPr>
          <w:rFonts w:ascii="Times New Roman" w:eastAsia="Times New Roman" w:hAnsi="Times New Roman" w:cs="Times New Roman"/>
          <w:sz w:val="24"/>
          <w:szCs w:val="24"/>
          <w:lang w:eastAsia="ru-RU"/>
        </w:rPr>
        <w:t> Форма и порядок заполнения транспортной накладной устанавливаются правилами перевозок грузов.</w:t>
      </w:r>
    </w:p>
    <w:p w:rsidR="000D6E16" w:rsidRPr="000D6E16" w:rsidRDefault="000D6E16" w:rsidP="000D6E16">
      <w:pPr>
        <w:shd w:val="clear" w:color="auto" w:fill="FFFFFF"/>
        <w:spacing w:after="0" w:line="255" w:lineRule="atLeast"/>
        <w:textAlignment w:val="baseline"/>
        <w:rPr>
          <w:rFonts w:ascii="Times New Roman" w:eastAsia="Times New Roman" w:hAnsi="Times New Roman" w:cs="Times New Roman"/>
          <w:sz w:val="24"/>
          <w:szCs w:val="24"/>
          <w:lang w:eastAsia="ru-RU"/>
        </w:rPr>
      </w:pPr>
      <w:r w:rsidRPr="000D6E16">
        <w:rPr>
          <w:rFonts w:ascii="Times New Roman" w:eastAsia="Times New Roman" w:hAnsi="Times New Roman" w:cs="Times New Roman"/>
          <w:b/>
          <w:bCs/>
          <w:sz w:val="24"/>
          <w:szCs w:val="24"/>
          <w:lang w:eastAsia="ru-RU"/>
        </w:rPr>
        <w:t>3.</w:t>
      </w:r>
      <w:r w:rsidRPr="000D6E16">
        <w:rPr>
          <w:rFonts w:ascii="Times New Roman" w:eastAsia="Times New Roman" w:hAnsi="Times New Roman" w:cs="Times New Roman"/>
          <w:sz w:val="24"/>
          <w:szCs w:val="24"/>
          <w:lang w:eastAsia="ru-RU"/>
        </w:rPr>
        <w:t> Груз, на который не оформлена транспортная накладная, перевозчиком для перевозки не принимается, за исключением груза, указанного в части 1 статьи 18 настоящего Федерального закона.</w:t>
      </w:r>
    </w:p>
    <w:p w:rsidR="000D6E16" w:rsidRPr="000D6E16" w:rsidRDefault="000D6E16" w:rsidP="000D6E16">
      <w:pPr>
        <w:shd w:val="clear" w:color="auto" w:fill="FFFFFF"/>
        <w:spacing w:after="0" w:line="255" w:lineRule="atLeast"/>
        <w:textAlignment w:val="baseline"/>
        <w:rPr>
          <w:rFonts w:ascii="Times New Roman" w:eastAsia="Times New Roman" w:hAnsi="Times New Roman" w:cs="Times New Roman"/>
          <w:sz w:val="24"/>
          <w:szCs w:val="24"/>
          <w:lang w:eastAsia="ru-RU"/>
        </w:rPr>
      </w:pPr>
      <w:r w:rsidRPr="000D6E16">
        <w:rPr>
          <w:rFonts w:ascii="Times New Roman" w:eastAsia="Times New Roman" w:hAnsi="Times New Roman" w:cs="Times New Roman"/>
          <w:b/>
          <w:bCs/>
          <w:sz w:val="24"/>
          <w:szCs w:val="24"/>
          <w:lang w:eastAsia="ru-RU"/>
        </w:rPr>
        <w:t>4.</w:t>
      </w:r>
      <w:r w:rsidRPr="000D6E16">
        <w:rPr>
          <w:rFonts w:ascii="Times New Roman" w:eastAsia="Times New Roman" w:hAnsi="Times New Roman" w:cs="Times New Roman"/>
          <w:sz w:val="24"/>
          <w:szCs w:val="24"/>
          <w:lang w:eastAsia="ru-RU"/>
        </w:rPr>
        <w:t> В целях беспрепятственного осуществления перевозки груза грузоотправитель обязан приложить к транспортной накладной документы, предусмотренные санитарными, таможенными, карантинными, иными правилами в соответствии с требованиями законодательства Российской Федерации, а также сертификаты, паспорта качества, удостоверения, другие документы, наличие которых установлено федеральными законами, иными нормативными правовыми актами Российской Федерации.</w:t>
      </w:r>
    </w:p>
    <w:p w:rsidR="000D6E16" w:rsidRPr="000D6E16" w:rsidRDefault="000D6E16" w:rsidP="000D6E16">
      <w:pPr>
        <w:shd w:val="clear" w:color="auto" w:fill="FFFFFF"/>
        <w:spacing w:after="0" w:line="255" w:lineRule="atLeast"/>
        <w:textAlignment w:val="baseline"/>
        <w:rPr>
          <w:rFonts w:ascii="Times New Roman" w:eastAsia="Times New Roman" w:hAnsi="Times New Roman" w:cs="Times New Roman"/>
          <w:sz w:val="24"/>
          <w:szCs w:val="24"/>
          <w:lang w:eastAsia="ru-RU"/>
        </w:rPr>
      </w:pPr>
      <w:r w:rsidRPr="000D6E16">
        <w:rPr>
          <w:rFonts w:ascii="Times New Roman" w:eastAsia="Times New Roman" w:hAnsi="Times New Roman" w:cs="Times New Roman"/>
          <w:b/>
          <w:bCs/>
          <w:sz w:val="24"/>
          <w:szCs w:val="24"/>
          <w:lang w:eastAsia="ru-RU"/>
        </w:rPr>
        <w:t>5.</w:t>
      </w:r>
      <w:r w:rsidRPr="000D6E16">
        <w:rPr>
          <w:rFonts w:ascii="Times New Roman" w:eastAsia="Times New Roman" w:hAnsi="Times New Roman" w:cs="Times New Roman"/>
          <w:sz w:val="24"/>
          <w:szCs w:val="24"/>
          <w:lang w:eastAsia="ru-RU"/>
        </w:rPr>
        <w:t> Договор перевозки груза может заключаться посредством принятия перевозчиком к исполнению заказа, а при наличии договора об организации перевозок грузов - заявки грузоотправителя.</w:t>
      </w:r>
    </w:p>
    <w:p w:rsidR="000D6E16" w:rsidRPr="000D6E16" w:rsidRDefault="000D6E16" w:rsidP="000D6E16">
      <w:pPr>
        <w:shd w:val="clear" w:color="auto" w:fill="FFFFFF"/>
        <w:spacing w:after="0" w:line="255" w:lineRule="atLeast"/>
        <w:textAlignment w:val="baseline"/>
        <w:rPr>
          <w:rFonts w:ascii="Times New Roman" w:eastAsia="Times New Roman" w:hAnsi="Times New Roman" w:cs="Times New Roman"/>
          <w:sz w:val="24"/>
          <w:szCs w:val="24"/>
          <w:lang w:eastAsia="ru-RU"/>
        </w:rPr>
      </w:pPr>
      <w:r w:rsidRPr="000D6E16">
        <w:rPr>
          <w:rFonts w:ascii="Times New Roman" w:eastAsia="Times New Roman" w:hAnsi="Times New Roman" w:cs="Times New Roman"/>
          <w:b/>
          <w:bCs/>
          <w:sz w:val="24"/>
          <w:szCs w:val="24"/>
          <w:lang w:eastAsia="ru-RU"/>
        </w:rPr>
        <w:t>6.</w:t>
      </w:r>
      <w:r w:rsidRPr="000D6E16">
        <w:rPr>
          <w:rFonts w:ascii="Times New Roman" w:eastAsia="Times New Roman" w:hAnsi="Times New Roman" w:cs="Times New Roman"/>
          <w:sz w:val="24"/>
          <w:szCs w:val="24"/>
          <w:lang w:eastAsia="ru-RU"/>
        </w:rPr>
        <w:t> Обязательные реквизиты заказа, заявки и порядок их оформления устанавливаются правилами перевозок грузов.</w:t>
      </w:r>
    </w:p>
    <w:p w:rsidR="000D6E16" w:rsidRPr="000D6E16" w:rsidRDefault="000D6E16" w:rsidP="000D6E16">
      <w:pPr>
        <w:spacing w:after="0" w:line="240" w:lineRule="auto"/>
        <w:rPr>
          <w:rFonts w:ascii="Times New Roman" w:eastAsia="Times New Roman" w:hAnsi="Times New Roman" w:cs="Times New Roman"/>
          <w:sz w:val="24"/>
          <w:szCs w:val="24"/>
          <w:lang w:eastAsia="ru-RU"/>
        </w:rPr>
      </w:pPr>
      <w:r w:rsidRPr="000D6E16">
        <w:rPr>
          <w:rFonts w:ascii="Times New Roman" w:eastAsia="Times New Roman" w:hAnsi="Times New Roman" w:cs="Times New Roman"/>
          <w:sz w:val="24"/>
          <w:szCs w:val="24"/>
          <w:lang w:eastAsia="ru-RU"/>
        </w:rPr>
        <w:t> </w:t>
      </w:r>
    </w:p>
    <w:p w:rsidR="000D6E16" w:rsidRPr="000D6E16" w:rsidRDefault="000D6E16" w:rsidP="000D6E16">
      <w:pPr>
        <w:pBdr>
          <w:bottom w:val="single" w:sz="6" w:space="2" w:color="333333"/>
        </w:pBdr>
        <w:shd w:val="clear" w:color="auto" w:fill="FFFFFF"/>
        <w:spacing w:before="150" w:after="150" w:line="255" w:lineRule="atLeast"/>
        <w:textAlignment w:val="baseline"/>
        <w:outlineLvl w:val="1"/>
        <w:rPr>
          <w:rFonts w:ascii="Times New Roman" w:eastAsia="Times New Roman" w:hAnsi="Times New Roman" w:cs="Times New Roman"/>
          <w:sz w:val="24"/>
          <w:szCs w:val="24"/>
          <w:lang w:eastAsia="ru-RU"/>
        </w:rPr>
      </w:pPr>
      <w:r w:rsidRPr="000D6E16">
        <w:rPr>
          <w:rFonts w:ascii="Times New Roman" w:eastAsia="Times New Roman" w:hAnsi="Times New Roman" w:cs="Times New Roman"/>
          <w:sz w:val="24"/>
          <w:szCs w:val="24"/>
          <w:lang w:eastAsia="ru-RU"/>
        </w:rPr>
        <w:t>Статья 9. Предоставление транспортных средств, контейнеров для перевозок грузов</w:t>
      </w:r>
    </w:p>
    <w:p w:rsidR="000D6E16" w:rsidRPr="000D6E16" w:rsidRDefault="000D6E16" w:rsidP="000D6E16">
      <w:pPr>
        <w:shd w:val="clear" w:color="auto" w:fill="FFFFFF"/>
        <w:spacing w:after="0" w:line="255" w:lineRule="atLeast"/>
        <w:textAlignment w:val="baseline"/>
        <w:rPr>
          <w:rFonts w:ascii="Times New Roman" w:eastAsia="Times New Roman" w:hAnsi="Times New Roman" w:cs="Times New Roman"/>
          <w:sz w:val="24"/>
          <w:szCs w:val="24"/>
          <w:lang w:eastAsia="ru-RU"/>
        </w:rPr>
      </w:pPr>
      <w:r w:rsidRPr="000D6E16">
        <w:rPr>
          <w:rFonts w:ascii="Times New Roman" w:eastAsia="Times New Roman" w:hAnsi="Times New Roman" w:cs="Times New Roman"/>
          <w:b/>
          <w:bCs/>
          <w:sz w:val="24"/>
          <w:szCs w:val="24"/>
          <w:lang w:eastAsia="ru-RU"/>
        </w:rPr>
        <w:t>1.</w:t>
      </w:r>
      <w:r w:rsidRPr="000D6E16">
        <w:rPr>
          <w:rFonts w:ascii="Times New Roman" w:eastAsia="Times New Roman" w:hAnsi="Times New Roman" w:cs="Times New Roman"/>
          <w:sz w:val="24"/>
          <w:szCs w:val="24"/>
          <w:lang w:eastAsia="ru-RU"/>
        </w:rPr>
        <w:t> Перевозчик обязан предоставить в сроки, установленные договором перевозки груза, транспортные средства, контейнеры, пригодные для перевозок соответствующего груза.</w:t>
      </w:r>
    </w:p>
    <w:p w:rsidR="000D6E16" w:rsidRPr="000D6E16" w:rsidRDefault="000D6E16" w:rsidP="000D6E16">
      <w:pPr>
        <w:shd w:val="clear" w:color="auto" w:fill="FFFFFF"/>
        <w:spacing w:after="0" w:line="255" w:lineRule="atLeast"/>
        <w:textAlignment w:val="baseline"/>
        <w:rPr>
          <w:rFonts w:ascii="Times New Roman" w:eastAsia="Times New Roman" w:hAnsi="Times New Roman" w:cs="Times New Roman"/>
          <w:sz w:val="24"/>
          <w:szCs w:val="24"/>
          <w:lang w:eastAsia="ru-RU"/>
        </w:rPr>
      </w:pPr>
      <w:r w:rsidRPr="000D6E16">
        <w:rPr>
          <w:rFonts w:ascii="Times New Roman" w:eastAsia="Times New Roman" w:hAnsi="Times New Roman" w:cs="Times New Roman"/>
          <w:b/>
          <w:bCs/>
          <w:sz w:val="24"/>
          <w:szCs w:val="24"/>
          <w:lang w:eastAsia="ru-RU"/>
        </w:rPr>
        <w:t>2.</w:t>
      </w:r>
      <w:r w:rsidRPr="000D6E16">
        <w:rPr>
          <w:rFonts w:ascii="Times New Roman" w:eastAsia="Times New Roman" w:hAnsi="Times New Roman" w:cs="Times New Roman"/>
          <w:sz w:val="24"/>
          <w:szCs w:val="24"/>
          <w:lang w:eastAsia="ru-RU"/>
        </w:rPr>
        <w:t xml:space="preserve"> В случае предоставления перевозчиком транспортных средств, контейнеров, непригодных для перевозок соответствующего груза, или подачи транспортных средств, контейнеров в пункт погрузки с опозданием грузоотправитель вправе отказаться от </w:t>
      </w:r>
      <w:r w:rsidRPr="000D6E16">
        <w:rPr>
          <w:rFonts w:ascii="Times New Roman" w:eastAsia="Times New Roman" w:hAnsi="Times New Roman" w:cs="Times New Roman"/>
          <w:sz w:val="24"/>
          <w:szCs w:val="24"/>
          <w:lang w:eastAsia="ru-RU"/>
        </w:rPr>
        <w:lastRenderedPageBreak/>
        <w:t xml:space="preserve">исполнения договора перевозки груза и взыскать с перевозчика штраф за </w:t>
      </w:r>
      <w:proofErr w:type="spellStart"/>
      <w:r w:rsidRPr="000D6E16">
        <w:rPr>
          <w:rFonts w:ascii="Times New Roman" w:eastAsia="Times New Roman" w:hAnsi="Times New Roman" w:cs="Times New Roman"/>
          <w:sz w:val="24"/>
          <w:szCs w:val="24"/>
          <w:lang w:eastAsia="ru-RU"/>
        </w:rPr>
        <w:t>невывоз</w:t>
      </w:r>
      <w:proofErr w:type="spellEnd"/>
      <w:r w:rsidRPr="000D6E16">
        <w:rPr>
          <w:rFonts w:ascii="Times New Roman" w:eastAsia="Times New Roman" w:hAnsi="Times New Roman" w:cs="Times New Roman"/>
          <w:sz w:val="24"/>
          <w:szCs w:val="24"/>
          <w:lang w:eastAsia="ru-RU"/>
        </w:rPr>
        <w:t xml:space="preserve"> груза, предусмотренный частью 1 статьи 34 настоящего Федерального закона.</w:t>
      </w:r>
    </w:p>
    <w:p w:rsidR="000D6E16" w:rsidRPr="000D6E16" w:rsidRDefault="000D6E16" w:rsidP="000D6E16">
      <w:pPr>
        <w:pBdr>
          <w:bottom w:val="single" w:sz="6" w:space="2" w:color="333333"/>
        </w:pBdr>
        <w:shd w:val="clear" w:color="auto" w:fill="FFFFFF"/>
        <w:spacing w:before="150" w:after="150" w:line="255" w:lineRule="atLeast"/>
        <w:textAlignment w:val="baseline"/>
        <w:outlineLvl w:val="1"/>
        <w:rPr>
          <w:rFonts w:ascii="Times New Roman" w:eastAsia="Times New Roman" w:hAnsi="Times New Roman" w:cs="Times New Roman"/>
          <w:sz w:val="24"/>
          <w:szCs w:val="24"/>
          <w:lang w:eastAsia="ru-RU"/>
        </w:rPr>
      </w:pPr>
      <w:r w:rsidRPr="000D6E16">
        <w:rPr>
          <w:rFonts w:ascii="Times New Roman" w:eastAsia="Times New Roman" w:hAnsi="Times New Roman" w:cs="Times New Roman"/>
          <w:sz w:val="24"/>
          <w:szCs w:val="24"/>
          <w:lang w:eastAsia="ru-RU"/>
        </w:rPr>
        <w:t>Статья 10. Предъявление и прием груза для перевозки</w:t>
      </w:r>
    </w:p>
    <w:p w:rsidR="000D6E16" w:rsidRPr="000D6E16" w:rsidRDefault="000D6E16" w:rsidP="000D6E16">
      <w:pPr>
        <w:shd w:val="clear" w:color="auto" w:fill="FFFFFF"/>
        <w:spacing w:after="0" w:line="255" w:lineRule="atLeast"/>
        <w:textAlignment w:val="baseline"/>
        <w:rPr>
          <w:rFonts w:ascii="Times New Roman" w:eastAsia="Times New Roman" w:hAnsi="Times New Roman" w:cs="Times New Roman"/>
          <w:sz w:val="24"/>
          <w:szCs w:val="24"/>
          <w:lang w:eastAsia="ru-RU"/>
        </w:rPr>
      </w:pPr>
      <w:r w:rsidRPr="000D6E16">
        <w:rPr>
          <w:rFonts w:ascii="Times New Roman" w:eastAsia="Times New Roman" w:hAnsi="Times New Roman" w:cs="Times New Roman"/>
          <w:b/>
          <w:bCs/>
          <w:sz w:val="24"/>
          <w:szCs w:val="24"/>
          <w:lang w:eastAsia="ru-RU"/>
        </w:rPr>
        <w:t>1.</w:t>
      </w:r>
      <w:r w:rsidRPr="000D6E16">
        <w:rPr>
          <w:rFonts w:ascii="Times New Roman" w:eastAsia="Times New Roman" w:hAnsi="Times New Roman" w:cs="Times New Roman"/>
          <w:sz w:val="24"/>
          <w:szCs w:val="24"/>
          <w:lang w:eastAsia="ru-RU"/>
        </w:rPr>
        <w:t> При приеме груза для перевозки водитель транспортного средства предъявляет грузоотправителю документ, удостоверяющий личность, и путевой лист.</w:t>
      </w:r>
    </w:p>
    <w:p w:rsidR="000D6E16" w:rsidRPr="000D6E16" w:rsidRDefault="000D6E16" w:rsidP="000D6E16">
      <w:pPr>
        <w:shd w:val="clear" w:color="auto" w:fill="FFFFFF"/>
        <w:spacing w:after="0" w:line="255" w:lineRule="atLeast"/>
        <w:textAlignment w:val="baseline"/>
        <w:rPr>
          <w:rFonts w:ascii="Times New Roman" w:eastAsia="Times New Roman" w:hAnsi="Times New Roman" w:cs="Times New Roman"/>
          <w:sz w:val="24"/>
          <w:szCs w:val="24"/>
          <w:lang w:eastAsia="ru-RU"/>
        </w:rPr>
      </w:pPr>
      <w:r w:rsidRPr="000D6E16">
        <w:rPr>
          <w:rFonts w:ascii="Times New Roman" w:eastAsia="Times New Roman" w:hAnsi="Times New Roman" w:cs="Times New Roman"/>
          <w:b/>
          <w:bCs/>
          <w:sz w:val="24"/>
          <w:szCs w:val="24"/>
          <w:lang w:eastAsia="ru-RU"/>
        </w:rPr>
        <w:t>2.</w:t>
      </w:r>
      <w:r w:rsidRPr="000D6E16">
        <w:rPr>
          <w:rFonts w:ascii="Times New Roman" w:eastAsia="Times New Roman" w:hAnsi="Times New Roman" w:cs="Times New Roman"/>
          <w:sz w:val="24"/>
          <w:szCs w:val="24"/>
          <w:lang w:eastAsia="ru-RU"/>
        </w:rPr>
        <w:t> Грузоотправитель обязан подготовить груз к перевозке таким образом, чтобы обеспечить безопасность его перевозки и сохранность груза, а также не допустить повреждение транспортного средства, контейнера.</w:t>
      </w:r>
    </w:p>
    <w:p w:rsidR="000D6E16" w:rsidRPr="000D6E16" w:rsidRDefault="000D6E16" w:rsidP="000D6E16">
      <w:pPr>
        <w:shd w:val="clear" w:color="auto" w:fill="FFFFFF"/>
        <w:spacing w:after="0" w:line="255" w:lineRule="atLeast"/>
        <w:textAlignment w:val="baseline"/>
        <w:rPr>
          <w:rFonts w:ascii="Times New Roman" w:eastAsia="Times New Roman" w:hAnsi="Times New Roman" w:cs="Times New Roman"/>
          <w:sz w:val="24"/>
          <w:szCs w:val="24"/>
          <w:lang w:eastAsia="ru-RU"/>
        </w:rPr>
      </w:pPr>
      <w:r w:rsidRPr="000D6E16">
        <w:rPr>
          <w:rFonts w:ascii="Times New Roman" w:eastAsia="Times New Roman" w:hAnsi="Times New Roman" w:cs="Times New Roman"/>
          <w:b/>
          <w:bCs/>
          <w:sz w:val="24"/>
          <w:szCs w:val="24"/>
          <w:lang w:eastAsia="ru-RU"/>
        </w:rPr>
        <w:t>3.</w:t>
      </w:r>
      <w:r w:rsidRPr="000D6E16">
        <w:rPr>
          <w:rFonts w:ascii="Times New Roman" w:eastAsia="Times New Roman" w:hAnsi="Times New Roman" w:cs="Times New Roman"/>
          <w:sz w:val="24"/>
          <w:szCs w:val="24"/>
          <w:lang w:eastAsia="ru-RU"/>
        </w:rPr>
        <w:t> При предъявлении для перевозки груза в таре или упаковке грузоотправитель обязан маркировать каждое грузовое место в соответствии с правилами перевозок грузов.</w:t>
      </w:r>
    </w:p>
    <w:p w:rsidR="000D6E16" w:rsidRPr="000D6E16" w:rsidRDefault="000D6E16" w:rsidP="000D6E16">
      <w:pPr>
        <w:shd w:val="clear" w:color="auto" w:fill="FFFFFF"/>
        <w:spacing w:after="0" w:line="255" w:lineRule="atLeast"/>
        <w:textAlignment w:val="baseline"/>
        <w:rPr>
          <w:rFonts w:ascii="Times New Roman" w:eastAsia="Times New Roman" w:hAnsi="Times New Roman" w:cs="Times New Roman"/>
          <w:sz w:val="24"/>
          <w:szCs w:val="24"/>
          <w:lang w:eastAsia="ru-RU"/>
        </w:rPr>
      </w:pPr>
      <w:r w:rsidRPr="000D6E16">
        <w:rPr>
          <w:rFonts w:ascii="Times New Roman" w:eastAsia="Times New Roman" w:hAnsi="Times New Roman" w:cs="Times New Roman"/>
          <w:b/>
          <w:bCs/>
          <w:sz w:val="24"/>
          <w:szCs w:val="24"/>
          <w:lang w:eastAsia="ru-RU"/>
        </w:rPr>
        <w:t>4.</w:t>
      </w:r>
      <w:r w:rsidRPr="000D6E16">
        <w:rPr>
          <w:rFonts w:ascii="Times New Roman" w:eastAsia="Times New Roman" w:hAnsi="Times New Roman" w:cs="Times New Roman"/>
          <w:sz w:val="24"/>
          <w:szCs w:val="24"/>
          <w:lang w:eastAsia="ru-RU"/>
        </w:rPr>
        <w:t> Груз считается не предъявленным для перевозки грузоотправителем в следующих случаях:</w:t>
      </w:r>
    </w:p>
    <w:p w:rsidR="000D6E16" w:rsidRPr="000D6E16" w:rsidRDefault="000D6E16" w:rsidP="000D6E16">
      <w:pPr>
        <w:shd w:val="clear" w:color="auto" w:fill="FFFFFF"/>
        <w:spacing w:after="0" w:line="255" w:lineRule="atLeast"/>
        <w:textAlignment w:val="baseline"/>
        <w:rPr>
          <w:rFonts w:ascii="Times New Roman" w:eastAsia="Times New Roman" w:hAnsi="Times New Roman" w:cs="Times New Roman"/>
          <w:sz w:val="24"/>
          <w:szCs w:val="24"/>
          <w:lang w:eastAsia="ru-RU"/>
        </w:rPr>
      </w:pPr>
      <w:r w:rsidRPr="000D6E16">
        <w:rPr>
          <w:rFonts w:ascii="Times New Roman" w:eastAsia="Times New Roman" w:hAnsi="Times New Roman" w:cs="Times New Roman"/>
          <w:sz w:val="24"/>
          <w:szCs w:val="24"/>
          <w:lang w:eastAsia="ru-RU"/>
        </w:rPr>
        <w:t>1) предъявление груза для перевозки с опозданием;</w:t>
      </w:r>
    </w:p>
    <w:p w:rsidR="000D6E16" w:rsidRPr="000D6E16" w:rsidRDefault="000D6E16" w:rsidP="000D6E16">
      <w:pPr>
        <w:shd w:val="clear" w:color="auto" w:fill="FFFFFF"/>
        <w:spacing w:after="0" w:line="255" w:lineRule="atLeast"/>
        <w:textAlignment w:val="baseline"/>
        <w:rPr>
          <w:rFonts w:ascii="Times New Roman" w:eastAsia="Times New Roman" w:hAnsi="Times New Roman" w:cs="Times New Roman"/>
          <w:sz w:val="24"/>
          <w:szCs w:val="24"/>
          <w:lang w:eastAsia="ru-RU"/>
        </w:rPr>
      </w:pPr>
      <w:r w:rsidRPr="000D6E16">
        <w:rPr>
          <w:rFonts w:ascii="Times New Roman" w:eastAsia="Times New Roman" w:hAnsi="Times New Roman" w:cs="Times New Roman"/>
          <w:sz w:val="24"/>
          <w:szCs w:val="24"/>
          <w:lang w:eastAsia="ru-RU"/>
        </w:rPr>
        <w:t>2) предъявление для перевозки груза, направляемого в иной пункт назначения, чем установлено договором перевозки груза;</w:t>
      </w:r>
    </w:p>
    <w:p w:rsidR="000D6E16" w:rsidRPr="000D6E16" w:rsidRDefault="000D6E16" w:rsidP="000D6E16">
      <w:pPr>
        <w:shd w:val="clear" w:color="auto" w:fill="FFFFFF"/>
        <w:spacing w:after="0" w:line="255" w:lineRule="atLeast"/>
        <w:textAlignment w:val="baseline"/>
        <w:rPr>
          <w:rFonts w:ascii="Times New Roman" w:eastAsia="Times New Roman" w:hAnsi="Times New Roman" w:cs="Times New Roman"/>
          <w:sz w:val="24"/>
          <w:szCs w:val="24"/>
          <w:lang w:eastAsia="ru-RU"/>
        </w:rPr>
      </w:pPr>
      <w:r w:rsidRPr="000D6E16">
        <w:rPr>
          <w:rFonts w:ascii="Times New Roman" w:eastAsia="Times New Roman" w:hAnsi="Times New Roman" w:cs="Times New Roman"/>
          <w:sz w:val="24"/>
          <w:szCs w:val="24"/>
          <w:lang w:eastAsia="ru-RU"/>
        </w:rPr>
        <w:t>3) предъявление для перевозки груза, не предусмотренного договором перевозки груза;</w:t>
      </w:r>
    </w:p>
    <w:p w:rsidR="000D6E16" w:rsidRPr="000D6E16" w:rsidRDefault="000D6E16" w:rsidP="000D6E16">
      <w:pPr>
        <w:shd w:val="clear" w:color="auto" w:fill="FFFFFF"/>
        <w:spacing w:after="0" w:line="255" w:lineRule="atLeast"/>
        <w:textAlignment w:val="baseline"/>
        <w:rPr>
          <w:rFonts w:ascii="Times New Roman" w:eastAsia="Times New Roman" w:hAnsi="Times New Roman" w:cs="Times New Roman"/>
          <w:sz w:val="24"/>
          <w:szCs w:val="24"/>
          <w:lang w:eastAsia="ru-RU"/>
        </w:rPr>
      </w:pPr>
      <w:r w:rsidRPr="000D6E16">
        <w:rPr>
          <w:rFonts w:ascii="Times New Roman" w:eastAsia="Times New Roman" w:hAnsi="Times New Roman" w:cs="Times New Roman"/>
          <w:sz w:val="24"/>
          <w:szCs w:val="24"/>
          <w:lang w:eastAsia="ru-RU"/>
        </w:rPr>
        <w:t xml:space="preserve">4) несоответствие состояния предъявленного для перевозки груза требованиям, установленным правилами перевозок грузов, и </w:t>
      </w:r>
      <w:proofErr w:type="spellStart"/>
      <w:r w:rsidRPr="000D6E16">
        <w:rPr>
          <w:rFonts w:ascii="Times New Roman" w:eastAsia="Times New Roman" w:hAnsi="Times New Roman" w:cs="Times New Roman"/>
          <w:sz w:val="24"/>
          <w:szCs w:val="24"/>
          <w:lang w:eastAsia="ru-RU"/>
        </w:rPr>
        <w:t>неприведение</w:t>
      </w:r>
      <w:proofErr w:type="spellEnd"/>
      <w:r w:rsidRPr="000D6E16">
        <w:rPr>
          <w:rFonts w:ascii="Times New Roman" w:eastAsia="Times New Roman" w:hAnsi="Times New Roman" w:cs="Times New Roman"/>
          <w:sz w:val="24"/>
          <w:szCs w:val="24"/>
          <w:lang w:eastAsia="ru-RU"/>
        </w:rPr>
        <w:t xml:space="preserve"> груза грузоотправителем в соответствие с указанными требованиями в срок, установленный договором перевозки груза.</w:t>
      </w:r>
    </w:p>
    <w:p w:rsidR="000D6E16" w:rsidRPr="000D6E16" w:rsidRDefault="000D6E16" w:rsidP="000D6E16">
      <w:pPr>
        <w:shd w:val="clear" w:color="auto" w:fill="FFFFFF"/>
        <w:spacing w:after="0" w:line="255" w:lineRule="atLeast"/>
        <w:textAlignment w:val="baseline"/>
        <w:rPr>
          <w:rFonts w:ascii="Times New Roman" w:eastAsia="Times New Roman" w:hAnsi="Times New Roman" w:cs="Times New Roman"/>
          <w:sz w:val="24"/>
          <w:szCs w:val="24"/>
          <w:lang w:eastAsia="ru-RU"/>
        </w:rPr>
      </w:pPr>
      <w:r w:rsidRPr="000D6E16">
        <w:rPr>
          <w:rFonts w:ascii="Times New Roman" w:eastAsia="Times New Roman" w:hAnsi="Times New Roman" w:cs="Times New Roman"/>
          <w:b/>
          <w:bCs/>
          <w:sz w:val="24"/>
          <w:szCs w:val="24"/>
          <w:lang w:eastAsia="ru-RU"/>
        </w:rPr>
        <w:t>5.</w:t>
      </w:r>
      <w:r w:rsidRPr="000D6E16">
        <w:rPr>
          <w:rFonts w:ascii="Times New Roman" w:eastAsia="Times New Roman" w:hAnsi="Times New Roman" w:cs="Times New Roman"/>
          <w:sz w:val="24"/>
          <w:szCs w:val="24"/>
          <w:lang w:eastAsia="ru-RU"/>
        </w:rPr>
        <w:t xml:space="preserve"> В случае </w:t>
      </w:r>
      <w:proofErr w:type="spellStart"/>
      <w:r w:rsidRPr="000D6E16">
        <w:rPr>
          <w:rFonts w:ascii="Times New Roman" w:eastAsia="Times New Roman" w:hAnsi="Times New Roman" w:cs="Times New Roman"/>
          <w:sz w:val="24"/>
          <w:szCs w:val="24"/>
          <w:lang w:eastAsia="ru-RU"/>
        </w:rPr>
        <w:t>непредъявления</w:t>
      </w:r>
      <w:proofErr w:type="spellEnd"/>
      <w:r w:rsidRPr="000D6E16">
        <w:rPr>
          <w:rFonts w:ascii="Times New Roman" w:eastAsia="Times New Roman" w:hAnsi="Times New Roman" w:cs="Times New Roman"/>
          <w:sz w:val="24"/>
          <w:szCs w:val="24"/>
          <w:lang w:eastAsia="ru-RU"/>
        </w:rPr>
        <w:t xml:space="preserve"> грузоотправителем груза для перевозки перевозчик вправе отказаться от исполнения договора перевозки груза и взыскать с грузоотправителя штраф, предусмотренный частью 1 статьи 35 настоящего Федерального закона.</w:t>
      </w:r>
    </w:p>
    <w:p w:rsidR="000D6E16" w:rsidRPr="000D6E16" w:rsidRDefault="000D6E16" w:rsidP="000D6E16">
      <w:pPr>
        <w:shd w:val="clear" w:color="auto" w:fill="FFFFFF"/>
        <w:spacing w:after="0" w:line="255" w:lineRule="atLeast"/>
        <w:textAlignment w:val="baseline"/>
        <w:rPr>
          <w:rFonts w:ascii="Times New Roman" w:eastAsia="Times New Roman" w:hAnsi="Times New Roman" w:cs="Times New Roman"/>
          <w:sz w:val="24"/>
          <w:szCs w:val="24"/>
          <w:lang w:eastAsia="ru-RU"/>
        </w:rPr>
      </w:pPr>
      <w:r w:rsidRPr="000D6E16">
        <w:rPr>
          <w:rFonts w:ascii="Times New Roman" w:eastAsia="Times New Roman" w:hAnsi="Times New Roman" w:cs="Times New Roman"/>
          <w:b/>
          <w:bCs/>
          <w:sz w:val="24"/>
          <w:szCs w:val="24"/>
          <w:lang w:eastAsia="ru-RU"/>
        </w:rPr>
        <w:t>6.</w:t>
      </w:r>
      <w:r w:rsidRPr="000D6E16">
        <w:rPr>
          <w:rFonts w:ascii="Times New Roman" w:eastAsia="Times New Roman" w:hAnsi="Times New Roman" w:cs="Times New Roman"/>
          <w:sz w:val="24"/>
          <w:szCs w:val="24"/>
          <w:lang w:eastAsia="ru-RU"/>
        </w:rPr>
        <w:t> Грузоотправитель при предъявлении груза для перевозки имеет право объявить его ценность. Прием для перевозки груза с объявленной ценностью осуществляется в порядке, установленном правилами перевозок грузов.</w:t>
      </w:r>
    </w:p>
    <w:p w:rsidR="000D6E16" w:rsidRPr="000D6E16" w:rsidRDefault="000D6E16" w:rsidP="000D6E16">
      <w:pPr>
        <w:pBdr>
          <w:bottom w:val="single" w:sz="6" w:space="2" w:color="333333"/>
        </w:pBdr>
        <w:shd w:val="clear" w:color="auto" w:fill="FFFFFF"/>
        <w:spacing w:before="150" w:after="150" w:line="255" w:lineRule="atLeast"/>
        <w:textAlignment w:val="baseline"/>
        <w:outlineLvl w:val="1"/>
        <w:rPr>
          <w:rFonts w:ascii="Times New Roman" w:eastAsia="Times New Roman" w:hAnsi="Times New Roman" w:cs="Times New Roman"/>
          <w:sz w:val="24"/>
          <w:szCs w:val="24"/>
          <w:lang w:eastAsia="ru-RU"/>
        </w:rPr>
      </w:pPr>
      <w:r w:rsidRPr="000D6E16">
        <w:rPr>
          <w:rFonts w:ascii="Times New Roman" w:eastAsia="Times New Roman" w:hAnsi="Times New Roman" w:cs="Times New Roman"/>
          <w:sz w:val="24"/>
          <w:szCs w:val="24"/>
          <w:lang w:eastAsia="ru-RU"/>
        </w:rPr>
        <w:t>Статья 11. Погрузка грузов в транспортные средства, контейнеры и выгрузка грузов из них</w:t>
      </w:r>
    </w:p>
    <w:p w:rsidR="000D6E16" w:rsidRPr="000D6E16" w:rsidRDefault="000D6E16" w:rsidP="000D6E16">
      <w:pPr>
        <w:shd w:val="clear" w:color="auto" w:fill="FFFFFF"/>
        <w:spacing w:after="0" w:line="255" w:lineRule="atLeast"/>
        <w:textAlignment w:val="baseline"/>
        <w:rPr>
          <w:rFonts w:ascii="Times New Roman" w:eastAsia="Times New Roman" w:hAnsi="Times New Roman" w:cs="Times New Roman"/>
          <w:sz w:val="24"/>
          <w:szCs w:val="24"/>
          <w:lang w:eastAsia="ru-RU"/>
        </w:rPr>
      </w:pPr>
      <w:r w:rsidRPr="000D6E16">
        <w:rPr>
          <w:rFonts w:ascii="Times New Roman" w:eastAsia="Times New Roman" w:hAnsi="Times New Roman" w:cs="Times New Roman"/>
          <w:b/>
          <w:bCs/>
          <w:sz w:val="24"/>
          <w:szCs w:val="24"/>
          <w:lang w:eastAsia="ru-RU"/>
        </w:rPr>
        <w:t>1.</w:t>
      </w:r>
      <w:r w:rsidRPr="000D6E16">
        <w:rPr>
          <w:rFonts w:ascii="Times New Roman" w:eastAsia="Times New Roman" w:hAnsi="Times New Roman" w:cs="Times New Roman"/>
          <w:sz w:val="24"/>
          <w:szCs w:val="24"/>
          <w:lang w:eastAsia="ru-RU"/>
        </w:rPr>
        <w:t> Погрузка грузов в транспортные средства, контейнеры и выгрузка грузов из них должны выполняться в сроки, установленные договором перевозки груза, а в случае, если указанные сроки в договоре перевозки груза не установлены, в сроки, предусмотренные правилами перевозок грузов.</w:t>
      </w:r>
    </w:p>
    <w:p w:rsidR="000D6E16" w:rsidRPr="000D6E16" w:rsidRDefault="000D6E16" w:rsidP="000D6E16">
      <w:pPr>
        <w:shd w:val="clear" w:color="auto" w:fill="FFFFFF"/>
        <w:spacing w:after="0" w:line="255" w:lineRule="atLeast"/>
        <w:textAlignment w:val="baseline"/>
        <w:rPr>
          <w:rFonts w:ascii="Times New Roman" w:eastAsia="Times New Roman" w:hAnsi="Times New Roman" w:cs="Times New Roman"/>
          <w:sz w:val="24"/>
          <w:szCs w:val="24"/>
          <w:lang w:eastAsia="ru-RU"/>
        </w:rPr>
      </w:pPr>
      <w:r w:rsidRPr="000D6E16">
        <w:rPr>
          <w:rFonts w:ascii="Times New Roman" w:eastAsia="Times New Roman" w:hAnsi="Times New Roman" w:cs="Times New Roman"/>
          <w:b/>
          <w:bCs/>
          <w:sz w:val="24"/>
          <w:szCs w:val="24"/>
          <w:lang w:eastAsia="ru-RU"/>
        </w:rPr>
        <w:t>2.</w:t>
      </w:r>
      <w:r w:rsidRPr="000D6E16">
        <w:rPr>
          <w:rFonts w:ascii="Times New Roman" w:eastAsia="Times New Roman" w:hAnsi="Times New Roman" w:cs="Times New Roman"/>
          <w:sz w:val="24"/>
          <w:szCs w:val="24"/>
          <w:lang w:eastAsia="ru-RU"/>
        </w:rPr>
        <w:t> </w:t>
      </w:r>
      <w:proofErr w:type="gramStart"/>
      <w:r w:rsidRPr="000D6E16">
        <w:rPr>
          <w:rFonts w:ascii="Times New Roman" w:eastAsia="Times New Roman" w:hAnsi="Times New Roman" w:cs="Times New Roman"/>
          <w:sz w:val="24"/>
          <w:szCs w:val="24"/>
          <w:lang w:eastAsia="ru-RU"/>
        </w:rPr>
        <w:t>Время подачи транспортного средства, контейнера под погрузку исчисляется с момента предъявления водителем транспортного средства грузоотправителю документа, удостоверяющего личность, и путевого листа в пункте погрузки, а время подачи транспортного средства, контейнера под выгрузку - с момента предъявления водителем транспортного средства грузополучателю транспортной накладной в пункте выгрузки, за исключением случаев, предусмотренных частями 3 и 4 настоящей статьи.</w:t>
      </w:r>
      <w:proofErr w:type="gramEnd"/>
    </w:p>
    <w:p w:rsidR="000D6E16" w:rsidRPr="000D6E16" w:rsidRDefault="000D6E16" w:rsidP="000D6E16">
      <w:pPr>
        <w:shd w:val="clear" w:color="auto" w:fill="FFFFFF"/>
        <w:spacing w:after="0" w:line="255" w:lineRule="atLeast"/>
        <w:textAlignment w:val="baseline"/>
        <w:rPr>
          <w:rFonts w:ascii="Times New Roman" w:eastAsia="Times New Roman" w:hAnsi="Times New Roman" w:cs="Times New Roman"/>
          <w:sz w:val="24"/>
          <w:szCs w:val="24"/>
          <w:lang w:eastAsia="ru-RU"/>
        </w:rPr>
      </w:pPr>
      <w:r w:rsidRPr="000D6E16">
        <w:rPr>
          <w:rFonts w:ascii="Times New Roman" w:eastAsia="Times New Roman" w:hAnsi="Times New Roman" w:cs="Times New Roman"/>
          <w:b/>
          <w:bCs/>
          <w:sz w:val="24"/>
          <w:szCs w:val="24"/>
          <w:lang w:eastAsia="ru-RU"/>
        </w:rPr>
        <w:t>3.</w:t>
      </w:r>
      <w:r w:rsidRPr="000D6E16">
        <w:rPr>
          <w:rFonts w:ascii="Times New Roman" w:eastAsia="Times New Roman" w:hAnsi="Times New Roman" w:cs="Times New Roman"/>
          <w:sz w:val="24"/>
          <w:szCs w:val="24"/>
          <w:lang w:eastAsia="ru-RU"/>
        </w:rPr>
        <w:t> Если погрузка груза в контейнер, выгрузка груза из него осуществляются посредством снятия контейнера с транспортного средства, подача порожнего контейнера грузоотправителю или груженого контейнера грузополучателю оформляется сопроводительной ведомостью, составляемой перевозчиком. Форма и порядок заполнения сопроводительной ведомости устанавливаются правилами перевозок грузов.</w:t>
      </w:r>
    </w:p>
    <w:p w:rsidR="000D6E16" w:rsidRPr="000D6E16" w:rsidRDefault="000D6E16" w:rsidP="000D6E16">
      <w:pPr>
        <w:shd w:val="clear" w:color="auto" w:fill="FFFFFF"/>
        <w:spacing w:after="0" w:line="255" w:lineRule="atLeast"/>
        <w:textAlignment w:val="baseline"/>
        <w:rPr>
          <w:rFonts w:ascii="Times New Roman" w:eastAsia="Times New Roman" w:hAnsi="Times New Roman" w:cs="Times New Roman"/>
          <w:sz w:val="24"/>
          <w:szCs w:val="24"/>
          <w:lang w:eastAsia="ru-RU"/>
        </w:rPr>
      </w:pPr>
      <w:r w:rsidRPr="000D6E16">
        <w:rPr>
          <w:rFonts w:ascii="Times New Roman" w:eastAsia="Times New Roman" w:hAnsi="Times New Roman" w:cs="Times New Roman"/>
          <w:b/>
          <w:bCs/>
          <w:sz w:val="24"/>
          <w:szCs w:val="24"/>
          <w:lang w:eastAsia="ru-RU"/>
        </w:rPr>
        <w:t>4.</w:t>
      </w:r>
      <w:r w:rsidRPr="000D6E16">
        <w:rPr>
          <w:rFonts w:ascii="Times New Roman" w:eastAsia="Times New Roman" w:hAnsi="Times New Roman" w:cs="Times New Roman"/>
          <w:sz w:val="24"/>
          <w:szCs w:val="24"/>
          <w:lang w:eastAsia="ru-RU"/>
        </w:rPr>
        <w:t> Время подачи контейнера в случае, указанном в части 3 настоящей статьи, в пункты погрузки, выгрузки исчисляется с момента предъявления водителем сопроводительной ведомости грузоотправителю в пункте погрузки, грузополучателю в пункте выгрузки.</w:t>
      </w:r>
    </w:p>
    <w:p w:rsidR="000D6E16" w:rsidRPr="000D6E16" w:rsidRDefault="000D6E16" w:rsidP="000D6E16">
      <w:pPr>
        <w:shd w:val="clear" w:color="auto" w:fill="FFFFFF"/>
        <w:spacing w:after="0" w:line="255" w:lineRule="atLeast"/>
        <w:textAlignment w:val="baseline"/>
        <w:rPr>
          <w:rFonts w:ascii="Times New Roman" w:eastAsia="Times New Roman" w:hAnsi="Times New Roman" w:cs="Times New Roman"/>
          <w:sz w:val="24"/>
          <w:szCs w:val="24"/>
          <w:lang w:eastAsia="ru-RU"/>
        </w:rPr>
      </w:pPr>
      <w:r w:rsidRPr="000D6E16">
        <w:rPr>
          <w:rFonts w:ascii="Times New Roman" w:eastAsia="Times New Roman" w:hAnsi="Times New Roman" w:cs="Times New Roman"/>
          <w:b/>
          <w:bCs/>
          <w:sz w:val="24"/>
          <w:szCs w:val="24"/>
          <w:lang w:eastAsia="ru-RU"/>
        </w:rPr>
        <w:t>5.</w:t>
      </w:r>
      <w:r w:rsidRPr="000D6E16">
        <w:rPr>
          <w:rFonts w:ascii="Times New Roman" w:eastAsia="Times New Roman" w:hAnsi="Times New Roman" w:cs="Times New Roman"/>
          <w:sz w:val="24"/>
          <w:szCs w:val="24"/>
          <w:lang w:eastAsia="ru-RU"/>
        </w:rPr>
        <w:t> Грузоотправитель, грузополучатель обязаны отмечать в путевом листе, транспортной накладной, сопроводительной ведомости время подачи транспортного средства, контейнера в пункты погрузки, выгрузки и время отправления из них.</w:t>
      </w:r>
    </w:p>
    <w:p w:rsidR="000D6E16" w:rsidRPr="000D6E16" w:rsidRDefault="000D6E16" w:rsidP="000D6E16">
      <w:pPr>
        <w:shd w:val="clear" w:color="auto" w:fill="FFFFFF"/>
        <w:spacing w:after="0" w:line="255" w:lineRule="atLeast"/>
        <w:textAlignment w:val="baseline"/>
        <w:rPr>
          <w:rFonts w:ascii="Times New Roman" w:eastAsia="Times New Roman" w:hAnsi="Times New Roman" w:cs="Times New Roman"/>
          <w:sz w:val="24"/>
          <w:szCs w:val="24"/>
          <w:lang w:eastAsia="ru-RU"/>
        </w:rPr>
      </w:pPr>
      <w:r w:rsidRPr="000D6E16">
        <w:rPr>
          <w:rFonts w:ascii="Times New Roman" w:eastAsia="Times New Roman" w:hAnsi="Times New Roman" w:cs="Times New Roman"/>
          <w:b/>
          <w:bCs/>
          <w:sz w:val="24"/>
          <w:szCs w:val="24"/>
          <w:lang w:eastAsia="ru-RU"/>
        </w:rPr>
        <w:lastRenderedPageBreak/>
        <w:t>6.</w:t>
      </w:r>
      <w:r w:rsidRPr="000D6E16">
        <w:rPr>
          <w:rFonts w:ascii="Times New Roman" w:eastAsia="Times New Roman" w:hAnsi="Times New Roman" w:cs="Times New Roman"/>
          <w:sz w:val="24"/>
          <w:szCs w:val="24"/>
          <w:lang w:eastAsia="ru-RU"/>
        </w:rPr>
        <w:t> Приспособления, необходимые для погрузки, выгрузки и перевозки груза, должны предоставляться и устанавливаться на транспортном средстве грузоотправителем и сниматься с транспортного средства грузополучателем, если иное не установлено договором перевозки груза.</w:t>
      </w:r>
    </w:p>
    <w:p w:rsidR="000D6E16" w:rsidRPr="000D6E16" w:rsidRDefault="000D6E16" w:rsidP="000D6E16">
      <w:pPr>
        <w:shd w:val="clear" w:color="auto" w:fill="FFFFFF"/>
        <w:spacing w:after="0" w:line="255" w:lineRule="atLeast"/>
        <w:textAlignment w:val="baseline"/>
        <w:rPr>
          <w:rFonts w:ascii="Times New Roman" w:eastAsia="Times New Roman" w:hAnsi="Times New Roman" w:cs="Times New Roman"/>
          <w:sz w:val="24"/>
          <w:szCs w:val="24"/>
          <w:lang w:eastAsia="ru-RU"/>
        </w:rPr>
      </w:pPr>
      <w:r w:rsidRPr="000D6E16">
        <w:rPr>
          <w:rFonts w:ascii="Times New Roman" w:eastAsia="Times New Roman" w:hAnsi="Times New Roman" w:cs="Times New Roman"/>
          <w:b/>
          <w:bCs/>
          <w:sz w:val="24"/>
          <w:szCs w:val="24"/>
          <w:lang w:eastAsia="ru-RU"/>
        </w:rPr>
        <w:t>7.</w:t>
      </w:r>
      <w:r w:rsidRPr="000D6E16">
        <w:rPr>
          <w:rFonts w:ascii="Times New Roman" w:eastAsia="Times New Roman" w:hAnsi="Times New Roman" w:cs="Times New Roman"/>
          <w:sz w:val="24"/>
          <w:szCs w:val="24"/>
          <w:lang w:eastAsia="ru-RU"/>
        </w:rPr>
        <w:t> Все принадлежащие грузоотправителю приспособления возвращаются перевозчиком грузоотправителю в соответствии с его указанием в транспортной накладной и за счет грузоотправителя, а при отсутствии такого указания выдаются грузополучателю вместе с грузом в пункте назначения.</w:t>
      </w:r>
    </w:p>
    <w:p w:rsidR="000D6E16" w:rsidRPr="000D6E16" w:rsidRDefault="000D6E16" w:rsidP="000D6E16">
      <w:pPr>
        <w:shd w:val="clear" w:color="auto" w:fill="FFFFFF"/>
        <w:spacing w:after="0" w:line="255" w:lineRule="atLeast"/>
        <w:textAlignment w:val="baseline"/>
        <w:rPr>
          <w:rFonts w:ascii="Times New Roman" w:eastAsia="Times New Roman" w:hAnsi="Times New Roman" w:cs="Times New Roman"/>
          <w:sz w:val="24"/>
          <w:szCs w:val="24"/>
          <w:lang w:eastAsia="ru-RU"/>
        </w:rPr>
      </w:pPr>
      <w:r w:rsidRPr="000D6E16">
        <w:rPr>
          <w:rFonts w:ascii="Times New Roman" w:eastAsia="Times New Roman" w:hAnsi="Times New Roman" w:cs="Times New Roman"/>
          <w:b/>
          <w:bCs/>
          <w:sz w:val="24"/>
          <w:szCs w:val="24"/>
          <w:lang w:eastAsia="ru-RU"/>
        </w:rPr>
        <w:t>8.</w:t>
      </w:r>
      <w:r w:rsidRPr="000D6E16">
        <w:rPr>
          <w:rFonts w:ascii="Times New Roman" w:eastAsia="Times New Roman" w:hAnsi="Times New Roman" w:cs="Times New Roman"/>
          <w:sz w:val="24"/>
          <w:szCs w:val="24"/>
          <w:lang w:eastAsia="ru-RU"/>
        </w:rPr>
        <w:t> Погрузка груза в транспортное средство, контейнер осуществляется грузоотправителем, а выгрузка груза из транспортного средства, контейнера - грузополучателем, если иное не предусмотрено договором перевозки груза.</w:t>
      </w:r>
    </w:p>
    <w:p w:rsidR="000D6E16" w:rsidRPr="000D6E16" w:rsidRDefault="000D6E16" w:rsidP="000D6E16">
      <w:pPr>
        <w:shd w:val="clear" w:color="auto" w:fill="FFFFFF"/>
        <w:spacing w:after="0" w:line="255" w:lineRule="atLeast"/>
        <w:textAlignment w:val="baseline"/>
        <w:rPr>
          <w:rFonts w:ascii="Times New Roman" w:eastAsia="Times New Roman" w:hAnsi="Times New Roman" w:cs="Times New Roman"/>
          <w:sz w:val="24"/>
          <w:szCs w:val="24"/>
          <w:lang w:eastAsia="ru-RU"/>
        </w:rPr>
      </w:pPr>
      <w:r w:rsidRPr="000D6E16">
        <w:rPr>
          <w:rFonts w:ascii="Times New Roman" w:eastAsia="Times New Roman" w:hAnsi="Times New Roman" w:cs="Times New Roman"/>
          <w:b/>
          <w:bCs/>
          <w:sz w:val="24"/>
          <w:szCs w:val="24"/>
          <w:lang w:eastAsia="ru-RU"/>
        </w:rPr>
        <w:t>9.</w:t>
      </w:r>
      <w:r w:rsidRPr="000D6E16">
        <w:rPr>
          <w:rFonts w:ascii="Times New Roman" w:eastAsia="Times New Roman" w:hAnsi="Times New Roman" w:cs="Times New Roman"/>
          <w:sz w:val="24"/>
          <w:szCs w:val="24"/>
          <w:lang w:eastAsia="ru-RU"/>
        </w:rPr>
        <w:t> Погрузка грузов в транспортное средство, контейнер осуществляется таким образом, чтобы обеспечить безопасность перевозок грузов и их сохранность, а также не допустить повреждение транспортного средства, контейнера.</w:t>
      </w:r>
    </w:p>
    <w:p w:rsidR="000D6E16" w:rsidRPr="000D6E16" w:rsidRDefault="000D6E16" w:rsidP="000D6E16">
      <w:pPr>
        <w:shd w:val="clear" w:color="auto" w:fill="FFFFFF"/>
        <w:spacing w:after="0" w:line="255" w:lineRule="atLeast"/>
        <w:textAlignment w:val="baseline"/>
        <w:rPr>
          <w:rFonts w:ascii="Times New Roman" w:eastAsia="Times New Roman" w:hAnsi="Times New Roman" w:cs="Times New Roman"/>
          <w:sz w:val="24"/>
          <w:szCs w:val="24"/>
          <w:lang w:eastAsia="ru-RU"/>
        </w:rPr>
      </w:pPr>
      <w:r w:rsidRPr="000D6E16">
        <w:rPr>
          <w:rFonts w:ascii="Times New Roman" w:eastAsia="Times New Roman" w:hAnsi="Times New Roman" w:cs="Times New Roman"/>
          <w:b/>
          <w:bCs/>
          <w:sz w:val="24"/>
          <w:szCs w:val="24"/>
          <w:lang w:eastAsia="ru-RU"/>
        </w:rPr>
        <w:t>10.</w:t>
      </w:r>
      <w:r w:rsidRPr="000D6E16">
        <w:rPr>
          <w:rFonts w:ascii="Times New Roman" w:eastAsia="Times New Roman" w:hAnsi="Times New Roman" w:cs="Times New Roman"/>
          <w:sz w:val="24"/>
          <w:szCs w:val="24"/>
          <w:lang w:eastAsia="ru-RU"/>
        </w:rPr>
        <w:t> Перечень и порядок осуществления работ по погрузке грузов в транспортное средство, контейнер и выгрузке грузов из них устанавливаются правилами перевозок грузов.</w:t>
      </w:r>
    </w:p>
    <w:p w:rsidR="000D6E16" w:rsidRPr="000D6E16" w:rsidRDefault="000D6E16" w:rsidP="000D6E16">
      <w:pPr>
        <w:shd w:val="clear" w:color="auto" w:fill="FFFFFF"/>
        <w:spacing w:after="0" w:line="255" w:lineRule="atLeast"/>
        <w:textAlignment w:val="baseline"/>
        <w:rPr>
          <w:rFonts w:ascii="Times New Roman" w:eastAsia="Times New Roman" w:hAnsi="Times New Roman" w:cs="Times New Roman"/>
          <w:sz w:val="24"/>
          <w:szCs w:val="24"/>
          <w:lang w:eastAsia="ru-RU"/>
        </w:rPr>
      </w:pPr>
      <w:r w:rsidRPr="000D6E16">
        <w:rPr>
          <w:rFonts w:ascii="Times New Roman" w:eastAsia="Times New Roman" w:hAnsi="Times New Roman" w:cs="Times New Roman"/>
          <w:b/>
          <w:bCs/>
          <w:sz w:val="24"/>
          <w:szCs w:val="24"/>
          <w:lang w:eastAsia="ru-RU"/>
        </w:rPr>
        <w:t>11.</w:t>
      </w:r>
      <w:r w:rsidRPr="000D6E16">
        <w:rPr>
          <w:rFonts w:ascii="Times New Roman" w:eastAsia="Times New Roman" w:hAnsi="Times New Roman" w:cs="Times New Roman"/>
          <w:sz w:val="24"/>
          <w:szCs w:val="24"/>
          <w:lang w:eastAsia="ru-RU"/>
        </w:rPr>
        <w:t> Грузоотправитель по требованию перевозчика обязан устранить нарушения установленного порядка погрузки груза в транспортное средство, контейнер, за исключением случая, если погрузка груза осуществляется перевозчиком. В случае невыполнения грузоотправителем требований об устранении недостатков в погрузке груза перевозчик вправе отказаться от осуществления перевозки.</w:t>
      </w:r>
    </w:p>
    <w:p w:rsidR="000D6E16" w:rsidRPr="000D6E16" w:rsidRDefault="000D6E16" w:rsidP="000D6E16">
      <w:pPr>
        <w:shd w:val="clear" w:color="auto" w:fill="FFFFFF"/>
        <w:spacing w:after="0" w:line="255" w:lineRule="atLeast"/>
        <w:textAlignment w:val="baseline"/>
        <w:rPr>
          <w:rFonts w:ascii="Times New Roman" w:eastAsia="Times New Roman" w:hAnsi="Times New Roman" w:cs="Times New Roman"/>
          <w:sz w:val="24"/>
          <w:szCs w:val="24"/>
          <w:lang w:eastAsia="ru-RU"/>
        </w:rPr>
      </w:pPr>
      <w:r w:rsidRPr="000D6E16">
        <w:rPr>
          <w:rFonts w:ascii="Times New Roman" w:eastAsia="Times New Roman" w:hAnsi="Times New Roman" w:cs="Times New Roman"/>
          <w:b/>
          <w:bCs/>
          <w:sz w:val="24"/>
          <w:szCs w:val="24"/>
          <w:lang w:eastAsia="ru-RU"/>
        </w:rPr>
        <w:t>12.</w:t>
      </w:r>
      <w:r w:rsidRPr="000D6E16">
        <w:rPr>
          <w:rFonts w:ascii="Times New Roman" w:eastAsia="Times New Roman" w:hAnsi="Times New Roman" w:cs="Times New Roman"/>
          <w:sz w:val="24"/>
          <w:szCs w:val="24"/>
          <w:lang w:eastAsia="ru-RU"/>
        </w:rPr>
        <w:t> Юридические лица или индивидуальные предприниматели, осуществляющие погрузку груза в транспортное средство, не вправе превышать допустимую массу транспортного средства и (или) допустимую нагрузку на ось транспортного средства, установленные в соответствии с законодательством Российской Федерации.</w:t>
      </w:r>
    </w:p>
    <w:p w:rsidR="000D6E16" w:rsidRPr="000D6E16" w:rsidRDefault="000D6E16" w:rsidP="000D6E16">
      <w:pPr>
        <w:pBdr>
          <w:bottom w:val="single" w:sz="6" w:space="2" w:color="333333"/>
        </w:pBdr>
        <w:shd w:val="clear" w:color="auto" w:fill="FFFFFF"/>
        <w:spacing w:before="150" w:after="150" w:line="255" w:lineRule="atLeast"/>
        <w:textAlignment w:val="baseline"/>
        <w:outlineLvl w:val="1"/>
        <w:rPr>
          <w:rFonts w:ascii="Times New Roman" w:eastAsia="Times New Roman" w:hAnsi="Times New Roman" w:cs="Times New Roman"/>
          <w:sz w:val="24"/>
          <w:szCs w:val="24"/>
          <w:lang w:eastAsia="ru-RU"/>
        </w:rPr>
      </w:pPr>
      <w:r w:rsidRPr="000D6E16">
        <w:rPr>
          <w:rFonts w:ascii="Times New Roman" w:eastAsia="Times New Roman" w:hAnsi="Times New Roman" w:cs="Times New Roman"/>
          <w:sz w:val="24"/>
          <w:szCs w:val="24"/>
          <w:lang w:eastAsia="ru-RU"/>
        </w:rPr>
        <w:t>Статья 12. Определение массы груза</w:t>
      </w:r>
    </w:p>
    <w:p w:rsidR="000D6E16" w:rsidRPr="000D6E16" w:rsidRDefault="000D6E16" w:rsidP="000D6E16">
      <w:pPr>
        <w:shd w:val="clear" w:color="auto" w:fill="FFFFFF"/>
        <w:spacing w:after="0" w:line="255" w:lineRule="atLeast"/>
        <w:textAlignment w:val="baseline"/>
        <w:rPr>
          <w:rFonts w:ascii="Times New Roman" w:eastAsia="Times New Roman" w:hAnsi="Times New Roman" w:cs="Times New Roman"/>
          <w:sz w:val="24"/>
          <w:szCs w:val="24"/>
          <w:lang w:eastAsia="ru-RU"/>
        </w:rPr>
      </w:pPr>
      <w:r w:rsidRPr="000D6E16">
        <w:rPr>
          <w:rFonts w:ascii="Times New Roman" w:eastAsia="Times New Roman" w:hAnsi="Times New Roman" w:cs="Times New Roman"/>
          <w:b/>
          <w:bCs/>
          <w:sz w:val="24"/>
          <w:szCs w:val="24"/>
          <w:lang w:eastAsia="ru-RU"/>
        </w:rPr>
        <w:t>1.</w:t>
      </w:r>
      <w:r w:rsidRPr="000D6E16">
        <w:rPr>
          <w:rFonts w:ascii="Times New Roman" w:eastAsia="Times New Roman" w:hAnsi="Times New Roman" w:cs="Times New Roman"/>
          <w:sz w:val="24"/>
          <w:szCs w:val="24"/>
          <w:lang w:eastAsia="ru-RU"/>
        </w:rPr>
        <w:t> При предъявлении грузоотправителем и приеме перевозчиком грузов, перевозимых навалом, насыпью, наливом или в контейнерах, их масса должна быть определена и указана в соответствующих транспортных накладных.</w:t>
      </w:r>
    </w:p>
    <w:p w:rsidR="000D6E16" w:rsidRPr="000D6E16" w:rsidRDefault="000D6E16" w:rsidP="000D6E16">
      <w:pPr>
        <w:shd w:val="clear" w:color="auto" w:fill="FFFFFF"/>
        <w:spacing w:after="0" w:line="255" w:lineRule="atLeast"/>
        <w:textAlignment w:val="baseline"/>
        <w:rPr>
          <w:rFonts w:ascii="Times New Roman" w:eastAsia="Times New Roman" w:hAnsi="Times New Roman" w:cs="Times New Roman"/>
          <w:sz w:val="24"/>
          <w:szCs w:val="24"/>
          <w:lang w:eastAsia="ru-RU"/>
        </w:rPr>
      </w:pPr>
      <w:r w:rsidRPr="000D6E16">
        <w:rPr>
          <w:rFonts w:ascii="Times New Roman" w:eastAsia="Times New Roman" w:hAnsi="Times New Roman" w:cs="Times New Roman"/>
          <w:b/>
          <w:bCs/>
          <w:sz w:val="24"/>
          <w:szCs w:val="24"/>
          <w:lang w:eastAsia="ru-RU"/>
        </w:rPr>
        <w:t>2.</w:t>
      </w:r>
      <w:r w:rsidRPr="000D6E16">
        <w:rPr>
          <w:rFonts w:ascii="Times New Roman" w:eastAsia="Times New Roman" w:hAnsi="Times New Roman" w:cs="Times New Roman"/>
          <w:sz w:val="24"/>
          <w:szCs w:val="24"/>
          <w:lang w:eastAsia="ru-RU"/>
        </w:rPr>
        <w:t> Грузы в таре или упаковке, а также штучные грузы принимаются для перевозки с указанием в транспортных накладных массы грузов и количества грузовых мест. Масса грузов в таре или упаковке, а также масса штучных грузов определяются грузоотправителем до предъявления их для перевозки. Порядок определения массы грузов устанавливается правилами перевозок грузов.</w:t>
      </w:r>
    </w:p>
    <w:p w:rsidR="000D6E16" w:rsidRPr="000D6E16" w:rsidRDefault="000D6E16" w:rsidP="000D6E16">
      <w:pPr>
        <w:shd w:val="clear" w:color="auto" w:fill="FFFFFF"/>
        <w:spacing w:after="0" w:line="255" w:lineRule="atLeast"/>
        <w:textAlignment w:val="baseline"/>
        <w:rPr>
          <w:rFonts w:ascii="Times New Roman" w:eastAsia="Times New Roman" w:hAnsi="Times New Roman" w:cs="Times New Roman"/>
          <w:sz w:val="24"/>
          <w:szCs w:val="24"/>
          <w:lang w:eastAsia="ru-RU"/>
        </w:rPr>
      </w:pPr>
      <w:r w:rsidRPr="000D6E16">
        <w:rPr>
          <w:rFonts w:ascii="Times New Roman" w:eastAsia="Times New Roman" w:hAnsi="Times New Roman" w:cs="Times New Roman"/>
          <w:b/>
          <w:bCs/>
          <w:sz w:val="24"/>
          <w:szCs w:val="24"/>
          <w:lang w:eastAsia="ru-RU"/>
        </w:rPr>
        <w:t>3.</w:t>
      </w:r>
      <w:r w:rsidRPr="000D6E16">
        <w:rPr>
          <w:rFonts w:ascii="Times New Roman" w:eastAsia="Times New Roman" w:hAnsi="Times New Roman" w:cs="Times New Roman"/>
          <w:sz w:val="24"/>
          <w:szCs w:val="24"/>
          <w:lang w:eastAsia="ru-RU"/>
        </w:rPr>
        <w:t> Запись в транспортной накладной о массе груза с указанием способа ее определения осуществляется грузоотправителем, если иное не установлено договором перевозки груза.</w:t>
      </w:r>
    </w:p>
    <w:p w:rsidR="000D6E16" w:rsidRPr="000D6E16" w:rsidRDefault="000D6E16" w:rsidP="000D6E16">
      <w:pPr>
        <w:shd w:val="clear" w:color="auto" w:fill="FFFFFF"/>
        <w:spacing w:after="0" w:line="255" w:lineRule="atLeast"/>
        <w:textAlignment w:val="baseline"/>
        <w:rPr>
          <w:rFonts w:ascii="Times New Roman" w:eastAsia="Times New Roman" w:hAnsi="Times New Roman" w:cs="Times New Roman"/>
          <w:sz w:val="24"/>
          <w:szCs w:val="24"/>
          <w:lang w:eastAsia="ru-RU"/>
        </w:rPr>
      </w:pPr>
      <w:r w:rsidRPr="000D6E16">
        <w:rPr>
          <w:rFonts w:ascii="Times New Roman" w:eastAsia="Times New Roman" w:hAnsi="Times New Roman" w:cs="Times New Roman"/>
          <w:b/>
          <w:bCs/>
          <w:sz w:val="24"/>
          <w:szCs w:val="24"/>
          <w:lang w:eastAsia="ru-RU"/>
        </w:rPr>
        <w:t>4.</w:t>
      </w:r>
      <w:r w:rsidRPr="000D6E16">
        <w:rPr>
          <w:rFonts w:ascii="Times New Roman" w:eastAsia="Times New Roman" w:hAnsi="Times New Roman" w:cs="Times New Roman"/>
          <w:sz w:val="24"/>
          <w:szCs w:val="24"/>
          <w:lang w:eastAsia="ru-RU"/>
        </w:rPr>
        <w:t> Масса груза определяется грузоотправителем в присутствии перевозчика, а в случае, если пунктом отправления является терминал перевозчика, перевозчиком в присутствии грузоотправителя.</w:t>
      </w:r>
    </w:p>
    <w:p w:rsidR="000D6E16" w:rsidRPr="000D6E16" w:rsidRDefault="000D6E16" w:rsidP="000D6E16">
      <w:pPr>
        <w:shd w:val="clear" w:color="auto" w:fill="FFFFFF"/>
        <w:spacing w:after="0" w:line="255" w:lineRule="atLeast"/>
        <w:textAlignment w:val="baseline"/>
        <w:rPr>
          <w:rFonts w:ascii="Times New Roman" w:eastAsia="Times New Roman" w:hAnsi="Times New Roman" w:cs="Times New Roman"/>
          <w:sz w:val="24"/>
          <w:szCs w:val="24"/>
          <w:lang w:eastAsia="ru-RU"/>
        </w:rPr>
      </w:pPr>
      <w:r w:rsidRPr="000D6E16">
        <w:rPr>
          <w:rFonts w:ascii="Times New Roman" w:eastAsia="Times New Roman" w:hAnsi="Times New Roman" w:cs="Times New Roman"/>
          <w:b/>
          <w:bCs/>
          <w:sz w:val="24"/>
          <w:szCs w:val="24"/>
          <w:lang w:eastAsia="ru-RU"/>
        </w:rPr>
        <w:t>5.</w:t>
      </w:r>
      <w:r w:rsidRPr="000D6E16">
        <w:rPr>
          <w:rFonts w:ascii="Times New Roman" w:eastAsia="Times New Roman" w:hAnsi="Times New Roman" w:cs="Times New Roman"/>
          <w:sz w:val="24"/>
          <w:szCs w:val="24"/>
          <w:lang w:eastAsia="ru-RU"/>
        </w:rPr>
        <w:t xml:space="preserve"> При перевозке груза в </w:t>
      </w:r>
      <w:proofErr w:type="gramStart"/>
      <w:r w:rsidRPr="000D6E16">
        <w:rPr>
          <w:rFonts w:ascii="Times New Roman" w:eastAsia="Times New Roman" w:hAnsi="Times New Roman" w:cs="Times New Roman"/>
          <w:sz w:val="24"/>
          <w:szCs w:val="24"/>
          <w:lang w:eastAsia="ru-RU"/>
        </w:rPr>
        <w:t>опломбированных</w:t>
      </w:r>
      <w:proofErr w:type="gramEnd"/>
      <w:r w:rsidRPr="000D6E16">
        <w:rPr>
          <w:rFonts w:ascii="Times New Roman" w:eastAsia="Times New Roman" w:hAnsi="Times New Roman" w:cs="Times New Roman"/>
          <w:sz w:val="24"/>
          <w:szCs w:val="24"/>
          <w:lang w:eastAsia="ru-RU"/>
        </w:rPr>
        <w:t xml:space="preserve"> грузоотправителем крытом транспортном средстве, контейнере масса груза определяется грузоотправителем.</w:t>
      </w:r>
    </w:p>
    <w:p w:rsidR="000D6E16" w:rsidRPr="000D6E16" w:rsidRDefault="000D6E16" w:rsidP="000D6E16">
      <w:pPr>
        <w:pBdr>
          <w:bottom w:val="single" w:sz="6" w:space="2" w:color="333333"/>
        </w:pBdr>
        <w:shd w:val="clear" w:color="auto" w:fill="FFFFFF"/>
        <w:spacing w:before="150" w:after="150" w:line="255" w:lineRule="atLeast"/>
        <w:textAlignment w:val="baseline"/>
        <w:outlineLvl w:val="1"/>
        <w:rPr>
          <w:rFonts w:ascii="Times New Roman" w:eastAsia="Times New Roman" w:hAnsi="Times New Roman" w:cs="Times New Roman"/>
          <w:sz w:val="24"/>
          <w:szCs w:val="24"/>
          <w:lang w:eastAsia="ru-RU"/>
        </w:rPr>
      </w:pPr>
      <w:r w:rsidRPr="000D6E16">
        <w:rPr>
          <w:rFonts w:ascii="Times New Roman" w:eastAsia="Times New Roman" w:hAnsi="Times New Roman" w:cs="Times New Roman"/>
          <w:sz w:val="24"/>
          <w:szCs w:val="24"/>
          <w:lang w:eastAsia="ru-RU"/>
        </w:rPr>
        <w:t>Статья 13. Пломбирование транспортных средств, контейнеров</w:t>
      </w:r>
    </w:p>
    <w:p w:rsidR="000D6E16" w:rsidRPr="000D6E16" w:rsidRDefault="000D6E16" w:rsidP="000D6E16">
      <w:pPr>
        <w:shd w:val="clear" w:color="auto" w:fill="FFFFFF"/>
        <w:spacing w:after="0" w:line="255" w:lineRule="atLeast"/>
        <w:textAlignment w:val="baseline"/>
        <w:rPr>
          <w:rFonts w:ascii="Times New Roman" w:eastAsia="Times New Roman" w:hAnsi="Times New Roman" w:cs="Times New Roman"/>
          <w:sz w:val="24"/>
          <w:szCs w:val="24"/>
          <w:lang w:eastAsia="ru-RU"/>
        </w:rPr>
      </w:pPr>
      <w:r w:rsidRPr="000D6E16">
        <w:rPr>
          <w:rFonts w:ascii="Times New Roman" w:eastAsia="Times New Roman" w:hAnsi="Times New Roman" w:cs="Times New Roman"/>
          <w:b/>
          <w:bCs/>
          <w:sz w:val="24"/>
          <w:szCs w:val="24"/>
          <w:lang w:eastAsia="ru-RU"/>
        </w:rPr>
        <w:t>1.</w:t>
      </w:r>
      <w:r w:rsidRPr="000D6E16">
        <w:rPr>
          <w:rFonts w:ascii="Times New Roman" w:eastAsia="Times New Roman" w:hAnsi="Times New Roman" w:cs="Times New Roman"/>
          <w:sz w:val="24"/>
          <w:szCs w:val="24"/>
          <w:lang w:eastAsia="ru-RU"/>
        </w:rPr>
        <w:t> По окончании погрузки крытые транспортные средства, контейнеры, предназначенные одному грузополучателю, должны быть опломбированы, если иное не установлено договором перевозки груза.</w:t>
      </w:r>
    </w:p>
    <w:p w:rsidR="000D6E16" w:rsidRPr="000D6E16" w:rsidRDefault="000D6E16" w:rsidP="000D6E16">
      <w:pPr>
        <w:shd w:val="clear" w:color="auto" w:fill="FFFFFF"/>
        <w:spacing w:after="0" w:line="255" w:lineRule="atLeast"/>
        <w:textAlignment w:val="baseline"/>
        <w:rPr>
          <w:rFonts w:ascii="Times New Roman" w:eastAsia="Times New Roman" w:hAnsi="Times New Roman" w:cs="Times New Roman"/>
          <w:sz w:val="24"/>
          <w:szCs w:val="24"/>
          <w:lang w:eastAsia="ru-RU"/>
        </w:rPr>
      </w:pPr>
      <w:r w:rsidRPr="000D6E16">
        <w:rPr>
          <w:rFonts w:ascii="Times New Roman" w:eastAsia="Times New Roman" w:hAnsi="Times New Roman" w:cs="Times New Roman"/>
          <w:b/>
          <w:bCs/>
          <w:sz w:val="24"/>
          <w:szCs w:val="24"/>
          <w:lang w:eastAsia="ru-RU"/>
        </w:rPr>
        <w:t>2.</w:t>
      </w:r>
      <w:r w:rsidRPr="000D6E16">
        <w:rPr>
          <w:rFonts w:ascii="Times New Roman" w:eastAsia="Times New Roman" w:hAnsi="Times New Roman" w:cs="Times New Roman"/>
          <w:sz w:val="24"/>
          <w:szCs w:val="24"/>
          <w:lang w:eastAsia="ru-RU"/>
        </w:rPr>
        <w:t> Пломбирование транспортных средств, контейнеров осуществляется грузоотправителем, если иное не предусмотрено договором перевозки груза.</w:t>
      </w:r>
    </w:p>
    <w:p w:rsidR="000D6E16" w:rsidRPr="000D6E16" w:rsidRDefault="000D6E16" w:rsidP="000D6E16">
      <w:pPr>
        <w:shd w:val="clear" w:color="auto" w:fill="FFFFFF"/>
        <w:spacing w:after="0" w:line="255" w:lineRule="atLeast"/>
        <w:textAlignment w:val="baseline"/>
        <w:rPr>
          <w:rFonts w:ascii="Times New Roman" w:eastAsia="Times New Roman" w:hAnsi="Times New Roman" w:cs="Times New Roman"/>
          <w:sz w:val="24"/>
          <w:szCs w:val="24"/>
          <w:lang w:eastAsia="ru-RU"/>
        </w:rPr>
      </w:pPr>
      <w:r w:rsidRPr="000D6E16">
        <w:rPr>
          <w:rFonts w:ascii="Times New Roman" w:eastAsia="Times New Roman" w:hAnsi="Times New Roman" w:cs="Times New Roman"/>
          <w:b/>
          <w:bCs/>
          <w:sz w:val="24"/>
          <w:szCs w:val="24"/>
          <w:lang w:eastAsia="ru-RU"/>
        </w:rPr>
        <w:t>3.</w:t>
      </w:r>
      <w:r w:rsidRPr="000D6E16">
        <w:rPr>
          <w:rFonts w:ascii="Times New Roman" w:eastAsia="Times New Roman" w:hAnsi="Times New Roman" w:cs="Times New Roman"/>
          <w:sz w:val="24"/>
          <w:szCs w:val="24"/>
          <w:lang w:eastAsia="ru-RU"/>
        </w:rPr>
        <w:t> Порядок пломбирования транспортных средств, контейнеров устанавливается правилами перевозок грузов.</w:t>
      </w:r>
    </w:p>
    <w:p w:rsidR="000D6E16" w:rsidRPr="000D6E16" w:rsidRDefault="000D6E16" w:rsidP="000D6E16">
      <w:pPr>
        <w:pBdr>
          <w:bottom w:val="single" w:sz="6" w:space="2" w:color="333333"/>
        </w:pBdr>
        <w:shd w:val="clear" w:color="auto" w:fill="FFFFFF"/>
        <w:spacing w:before="150" w:after="150" w:line="255" w:lineRule="atLeast"/>
        <w:textAlignment w:val="baseline"/>
        <w:outlineLvl w:val="1"/>
        <w:rPr>
          <w:rFonts w:ascii="Times New Roman" w:eastAsia="Times New Roman" w:hAnsi="Times New Roman" w:cs="Times New Roman"/>
          <w:sz w:val="24"/>
          <w:szCs w:val="24"/>
          <w:lang w:eastAsia="ru-RU"/>
        </w:rPr>
      </w:pPr>
      <w:r w:rsidRPr="000D6E16">
        <w:rPr>
          <w:rFonts w:ascii="Times New Roman" w:eastAsia="Times New Roman" w:hAnsi="Times New Roman" w:cs="Times New Roman"/>
          <w:sz w:val="24"/>
          <w:szCs w:val="24"/>
          <w:lang w:eastAsia="ru-RU"/>
        </w:rPr>
        <w:lastRenderedPageBreak/>
        <w:t>Статья 14. Сроки доставки груза</w:t>
      </w:r>
    </w:p>
    <w:p w:rsidR="000D6E16" w:rsidRPr="000D6E16" w:rsidRDefault="000D6E16" w:rsidP="000D6E16">
      <w:pPr>
        <w:shd w:val="clear" w:color="auto" w:fill="FFFFFF"/>
        <w:spacing w:after="0" w:line="255" w:lineRule="atLeast"/>
        <w:textAlignment w:val="baseline"/>
        <w:rPr>
          <w:rFonts w:ascii="Times New Roman" w:eastAsia="Times New Roman" w:hAnsi="Times New Roman" w:cs="Times New Roman"/>
          <w:sz w:val="24"/>
          <w:szCs w:val="24"/>
          <w:lang w:eastAsia="ru-RU"/>
        </w:rPr>
      </w:pPr>
      <w:r w:rsidRPr="000D6E16">
        <w:rPr>
          <w:rFonts w:ascii="Times New Roman" w:eastAsia="Times New Roman" w:hAnsi="Times New Roman" w:cs="Times New Roman"/>
          <w:b/>
          <w:bCs/>
          <w:sz w:val="24"/>
          <w:szCs w:val="24"/>
          <w:lang w:eastAsia="ru-RU"/>
        </w:rPr>
        <w:t>1.</w:t>
      </w:r>
      <w:r w:rsidRPr="000D6E16">
        <w:rPr>
          <w:rFonts w:ascii="Times New Roman" w:eastAsia="Times New Roman" w:hAnsi="Times New Roman" w:cs="Times New Roman"/>
          <w:sz w:val="24"/>
          <w:szCs w:val="24"/>
          <w:lang w:eastAsia="ru-RU"/>
        </w:rPr>
        <w:t> Перевозчики обязаны осуществлять доставку грузов в сроки, установленные договором перевозки груза, а в случае, если указанные сроки в договоре перевозки груза не установлены, в сроки, установленные правилами перевозок грузов.</w:t>
      </w:r>
    </w:p>
    <w:p w:rsidR="000D6E16" w:rsidRPr="000D6E16" w:rsidRDefault="000D6E16" w:rsidP="000D6E16">
      <w:pPr>
        <w:shd w:val="clear" w:color="auto" w:fill="FFFFFF"/>
        <w:spacing w:after="0" w:line="255" w:lineRule="atLeast"/>
        <w:textAlignment w:val="baseline"/>
        <w:rPr>
          <w:rFonts w:ascii="Times New Roman" w:eastAsia="Times New Roman" w:hAnsi="Times New Roman" w:cs="Times New Roman"/>
          <w:sz w:val="24"/>
          <w:szCs w:val="24"/>
          <w:lang w:eastAsia="ru-RU"/>
        </w:rPr>
      </w:pPr>
      <w:r w:rsidRPr="000D6E16">
        <w:rPr>
          <w:rFonts w:ascii="Times New Roman" w:eastAsia="Times New Roman" w:hAnsi="Times New Roman" w:cs="Times New Roman"/>
          <w:b/>
          <w:bCs/>
          <w:sz w:val="24"/>
          <w:szCs w:val="24"/>
          <w:lang w:eastAsia="ru-RU"/>
        </w:rPr>
        <w:t>2.</w:t>
      </w:r>
      <w:r w:rsidRPr="000D6E16">
        <w:rPr>
          <w:rFonts w:ascii="Times New Roman" w:eastAsia="Times New Roman" w:hAnsi="Times New Roman" w:cs="Times New Roman"/>
          <w:sz w:val="24"/>
          <w:szCs w:val="24"/>
          <w:lang w:eastAsia="ru-RU"/>
        </w:rPr>
        <w:t> О задержке доставки груза перевозчик обязан проинформировать грузоотправителя и грузополучателя.</w:t>
      </w:r>
    </w:p>
    <w:p w:rsidR="000D6E16" w:rsidRPr="000D6E16" w:rsidRDefault="000D6E16" w:rsidP="000D6E16">
      <w:pPr>
        <w:shd w:val="clear" w:color="auto" w:fill="FFFFFF"/>
        <w:spacing w:after="0" w:line="255" w:lineRule="atLeast"/>
        <w:textAlignment w:val="baseline"/>
        <w:rPr>
          <w:rFonts w:ascii="Times New Roman" w:eastAsia="Times New Roman" w:hAnsi="Times New Roman" w:cs="Times New Roman"/>
          <w:sz w:val="24"/>
          <w:szCs w:val="24"/>
          <w:lang w:eastAsia="ru-RU"/>
        </w:rPr>
      </w:pPr>
      <w:r w:rsidRPr="000D6E16">
        <w:rPr>
          <w:rFonts w:ascii="Times New Roman" w:eastAsia="Times New Roman" w:hAnsi="Times New Roman" w:cs="Times New Roman"/>
          <w:b/>
          <w:bCs/>
          <w:sz w:val="24"/>
          <w:szCs w:val="24"/>
          <w:lang w:eastAsia="ru-RU"/>
        </w:rPr>
        <w:t>3.</w:t>
      </w:r>
      <w:r w:rsidRPr="000D6E16">
        <w:rPr>
          <w:rFonts w:ascii="Times New Roman" w:eastAsia="Times New Roman" w:hAnsi="Times New Roman" w:cs="Times New Roman"/>
          <w:sz w:val="24"/>
          <w:szCs w:val="24"/>
          <w:lang w:eastAsia="ru-RU"/>
        </w:rPr>
        <w:t> Если иное не установлено договором перевозки груза, грузоотправитель и грузополучатель вправе считать груз утраченным и потребовать возмещения ущерба за утраченный груз, если он не был выдан грузополучателю по его требованию:</w:t>
      </w:r>
    </w:p>
    <w:p w:rsidR="000D6E16" w:rsidRPr="000D6E16" w:rsidRDefault="000D6E16" w:rsidP="000D6E16">
      <w:pPr>
        <w:shd w:val="clear" w:color="auto" w:fill="FFFFFF"/>
        <w:spacing w:after="0" w:line="255" w:lineRule="atLeast"/>
        <w:textAlignment w:val="baseline"/>
        <w:rPr>
          <w:rFonts w:ascii="Times New Roman" w:eastAsia="Times New Roman" w:hAnsi="Times New Roman" w:cs="Times New Roman"/>
          <w:sz w:val="24"/>
          <w:szCs w:val="24"/>
          <w:lang w:eastAsia="ru-RU"/>
        </w:rPr>
      </w:pPr>
      <w:r w:rsidRPr="000D6E16">
        <w:rPr>
          <w:rFonts w:ascii="Times New Roman" w:eastAsia="Times New Roman" w:hAnsi="Times New Roman" w:cs="Times New Roman"/>
          <w:sz w:val="24"/>
          <w:szCs w:val="24"/>
          <w:lang w:eastAsia="ru-RU"/>
        </w:rPr>
        <w:t>1) в течение десяти дней со дня приема груза для перевозки при перевозках в городском и пригородном сообщениях;</w:t>
      </w:r>
    </w:p>
    <w:p w:rsidR="000D6E16" w:rsidRPr="000D6E16" w:rsidRDefault="000D6E16" w:rsidP="000D6E16">
      <w:pPr>
        <w:shd w:val="clear" w:color="auto" w:fill="FFFFFF"/>
        <w:spacing w:after="0" w:line="255" w:lineRule="atLeast"/>
        <w:textAlignment w:val="baseline"/>
        <w:rPr>
          <w:rFonts w:ascii="Times New Roman" w:eastAsia="Times New Roman" w:hAnsi="Times New Roman" w:cs="Times New Roman"/>
          <w:sz w:val="24"/>
          <w:szCs w:val="24"/>
          <w:lang w:eastAsia="ru-RU"/>
        </w:rPr>
      </w:pPr>
      <w:r w:rsidRPr="000D6E16">
        <w:rPr>
          <w:rFonts w:ascii="Times New Roman" w:eastAsia="Times New Roman" w:hAnsi="Times New Roman" w:cs="Times New Roman"/>
          <w:sz w:val="24"/>
          <w:szCs w:val="24"/>
          <w:lang w:eastAsia="ru-RU"/>
        </w:rPr>
        <w:t>2) в течение тридцати дней со дня, когда груз должен был быть доставлен грузополучателю, при перевозке в междугородном сообщении.</w:t>
      </w:r>
    </w:p>
    <w:p w:rsidR="000D6E16" w:rsidRPr="000D6E16" w:rsidRDefault="000D6E16" w:rsidP="000D6E16">
      <w:pPr>
        <w:pBdr>
          <w:bottom w:val="single" w:sz="6" w:space="2" w:color="333333"/>
        </w:pBdr>
        <w:shd w:val="clear" w:color="auto" w:fill="FFFFFF"/>
        <w:spacing w:before="150" w:after="150" w:line="255" w:lineRule="atLeast"/>
        <w:textAlignment w:val="baseline"/>
        <w:outlineLvl w:val="1"/>
        <w:rPr>
          <w:rFonts w:ascii="Times New Roman" w:eastAsia="Times New Roman" w:hAnsi="Times New Roman" w:cs="Times New Roman"/>
          <w:sz w:val="24"/>
          <w:szCs w:val="24"/>
          <w:lang w:eastAsia="ru-RU"/>
        </w:rPr>
      </w:pPr>
      <w:r w:rsidRPr="000D6E16">
        <w:rPr>
          <w:rFonts w:ascii="Times New Roman" w:eastAsia="Times New Roman" w:hAnsi="Times New Roman" w:cs="Times New Roman"/>
          <w:sz w:val="24"/>
          <w:szCs w:val="24"/>
          <w:lang w:eastAsia="ru-RU"/>
        </w:rPr>
        <w:t>Статья 15. Выдача груза</w:t>
      </w:r>
    </w:p>
    <w:p w:rsidR="000D6E16" w:rsidRPr="000D6E16" w:rsidRDefault="000D6E16" w:rsidP="000D6E16">
      <w:pPr>
        <w:shd w:val="clear" w:color="auto" w:fill="FFFFFF"/>
        <w:spacing w:after="0" w:line="255" w:lineRule="atLeast"/>
        <w:textAlignment w:val="baseline"/>
        <w:rPr>
          <w:rFonts w:ascii="Times New Roman" w:eastAsia="Times New Roman" w:hAnsi="Times New Roman" w:cs="Times New Roman"/>
          <w:sz w:val="24"/>
          <w:szCs w:val="24"/>
          <w:lang w:eastAsia="ru-RU"/>
        </w:rPr>
      </w:pPr>
      <w:r w:rsidRPr="000D6E16">
        <w:rPr>
          <w:rFonts w:ascii="Times New Roman" w:eastAsia="Times New Roman" w:hAnsi="Times New Roman" w:cs="Times New Roman"/>
          <w:b/>
          <w:bCs/>
          <w:sz w:val="24"/>
          <w:szCs w:val="24"/>
          <w:lang w:eastAsia="ru-RU"/>
        </w:rPr>
        <w:t>1.</w:t>
      </w:r>
      <w:r w:rsidRPr="000D6E16">
        <w:rPr>
          <w:rFonts w:ascii="Times New Roman" w:eastAsia="Times New Roman" w:hAnsi="Times New Roman" w:cs="Times New Roman"/>
          <w:sz w:val="24"/>
          <w:szCs w:val="24"/>
          <w:lang w:eastAsia="ru-RU"/>
        </w:rPr>
        <w:t> Перевозчик обязан доставить и выдать груз грузополучателю по адресу, указанному грузоотправителем в транспортной накладной, грузополучатель - принять доставленный ему груз.</w:t>
      </w:r>
    </w:p>
    <w:p w:rsidR="000D6E16" w:rsidRPr="000D6E16" w:rsidRDefault="000D6E16" w:rsidP="000D6E16">
      <w:pPr>
        <w:shd w:val="clear" w:color="auto" w:fill="FFFFFF"/>
        <w:spacing w:after="0" w:line="255" w:lineRule="atLeast"/>
        <w:textAlignment w:val="baseline"/>
        <w:rPr>
          <w:rFonts w:ascii="Times New Roman" w:eastAsia="Times New Roman" w:hAnsi="Times New Roman" w:cs="Times New Roman"/>
          <w:sz w:val="24"/>
          <w:szCs w:val="24"/>
          <w:lang w:eastAsia="ru-RU"/>
        </w:rPr>
      </w:pPr>
      <w:r w:rsidRPr="000D6E16">
        <w:rPr>
          <w:rFonts w:ascii="Times New Roman" w:eastAsia="Times New Roman" w:hAnsi="Times New Roman" w:cs="Times New Roman"/>
          <w:b/>
          <w:bCs/>
          <w:sz w:val="24"/>
          <w:szCs w:val="24"/>
          <w:lang w:eastAsia="ru-RU"/>
        </w:rPr>
        <w:t>2.</w:t>
      </w:r>
      <w:r w:rsidRPr="000D6E16">
        <w:rPr>
          <w:rFonts w:ascii="Times New Roman" w:eastAsia="Times New Roman" w:hAnsi="Times New Roman" w:cs="Times New Roman"/>
          <w:sz w:val="24"/>
          <w:szCs w:val="24"/>
          <w:lang w:eastAsia="ru-RU"/>
        </w:rPr>
        <w:t> Если вследствие повреждения (порчи) груза в процессе перевозки исключается возможность использования груза по прямому назначению, грузополучатель вправе отказаться от принятия груза и потребовать от перевозчика возмещения ущерба в соответствии с частью 7 статьи 34 настоящего Федерального закона.</w:t>
      </w:r>
    </w:p>
    <w:p w:rsidR="000D6E16" w:rsidRPr="000D6E16" w:rsidRDefault="000D6E16" w:rsidP="000D6E16">
      <w:pPr>
        <w:shd w:val="clear" w:color="auto" w:fill="FFFFFF"/>
        <w:spacing w:after="0" w:line="255" w:lineRule="atLeast"/>
        <w:textAlignment w:val="baseline"/>
        <w:rPr>
          <w:rFonts w:ascii="Times New Roman" w:eastAsia="Times New Roman" w:hAnsi="Times New Roman" w:cs="Times New Roman"/>
          <w:sz w:val="24"/>
          <w:szCs w:val="24"/>
          <w:lang w:eastAsia="ru-RU"/>
        </w:rPr>
      </w:pPr>
      <w:r w:rsidRPr="000D6E16">
        <w:rPr>
          <w:rFonts w:ascii="Times New Roman" w:eastAsia="Times New Roman" w:hAnsi="Times New Roman" w:cs="Times New Roman"/>
          <w:b/>
          <w:bCs/>
          <w:sz w:val="24"/>
          <w:szCs w:val="24"/>
          <w:lang w:eastAsia="ru-RU"/>
        </w:rPr>
        <w:t>3.</w:t>
      </w:r>
      <w:r w:rsidRPr="000D6E16">
        <w:rPr>
          <w:rFonts w:ascii="Times New Roman" w:eastAsia="Times New Roman" w:hAnsi="Times New Roman" w:cs="Times New Roman"/>
          <w:sz w:val="24"/>
          <w:szCs w:val="24"/>
          <w:lang w:eastAsia="ru-RU"/>
        </w:rPr>
        <w:t> В случае отказа грузополучателя принять груз по причинам, не зависящим от перевозчика, последний вправе доставить груз по указанному грузоотправителем новому адресу (переадресовка груза), а при невозможности доставки груза по новому адресу возвратить груз грузоотправителю с соответствующим предварительным уведомлением его.</w:t>
      </w:r>
    </w:p>
    <w:p w:rsidR="000D6E16" w:rsidRPr="000D6E16" w:rsidRDefault="000D6E16" w:rsidP="000D6E16">
      <w:pPr>
        <w:shd w:val="clear" w:color="auto" w:fill="FFFFFF"/>
        <w:spacing w:after="0" w:line="255" w:lineRule="atLeast"/>
        <w:textAlignment w:val="baseline"/>
        <w:rPr>
          <w:rFonts w:ascii="Times New Roman" w:eastAsia="Times New Roman" w:hAnsi="Times New Roman" w:cs="Times New Roman"/>
          <w:sz w:val="24"/>
          <w:szCs w:val="24"/>
          <w:lang w:eastAsia="ru-RU"/>
        </w:rPr>
      </w:pPr>
      <w:r w:rsidRPr="000D6E16">
        <w:rPr>
          <w:rFonts w:ascii="Times New Roman" w:eastAsia="Times New Roman" w:hAnsi="Times New Roman" w:cs="Times New Roman"/>
          <w:b/>
          <w:bCs/>
          <w:sz w:val="24"/>
          <w:szCs w:val="24"/>
          <w:lang w:eastAsia="ru-RU"/>
        </w:rPr>
        <w:t>4.</w:t>
      </w:r>
      <w:r w:rsidRPr="000D6E16">
        <w:rPr>
          <w:rFonts w:ascii="Times New Roman" w:eastAsia="Times New Roman" w:hAnsi="Times New Roman" w:cs="Times New Roman"/>
          <w:sz w:val="24"/>
          <w:szCs w:val="24"/>
          <w:lang w:eastAsia="ru-RU"/>
        </w:rPr>
        <w:t> Переадресовка груза осуществляется в порядке, установленном правилами перевозок грузов.</w:t>
      </w:r>
    </w:p>
    <w:p w:rsidR="000D6E16" w:rsidRPr="000D6E16" w:rsidRDefault="000D6E16" w:rsidP="000D6E16">
      <w:pPr>
        <w:shd w:val="clear" w:color="auto" w:fill="FFFFFF"/>
        <w:spacing w:after="0" w:line="255" w:lineRule="atLeast"/>
        <w:textAlignment w:val="baseline"/>
        <w:rPr>
          <w:rFonts w:ascii="Times New Roman" w:eastAsia="Times New Roman" w:hAnsi="Times New Roman" w:cs="Times New Roman"/>
          <w:sz w:val="24"/>
          <w:szCs w:val="24"/>
          <w:lang w:eastAsia="ru-RU"/>
        </w:rPr>
      </w:pPr>
      <w:r w:rsidRPr="000D6E16">
        <w:rPr>
          <w:rFonts w:ascii="Times New Roman" w:eastAsia="Times New Roman" w:hAnsi="Times New Roman" w:cs="Times New Roman"/>
          <w:b/>
          <w:bCs/>
          <w:sz w:val="24"/>
          <w:szCs w:val="24"/>
          <w:lang w:eastAsia="ru-RU"/>
        </w:rPr>
        <w:t>5.</w:t>
      </w:r>
      <w:r w:rsidRPr="000D6E16">
        <w:rPr>
          <w:rFonts w:ascii="Times New Roman" w:eastAsia="Times New Roman" w:hAnsi="Times New Roman" w:cs="Times New Roman"/>
          <w:sz w:val="24"/>
          <w:szCs w:val="24"/>
          <w:lang w:eastAsia="ru-RU"/>
        </w:rPr>
        <w:t> Расходы на перевозку груза при его возврате или переадресовке возмещаются за счет грузоотправителя.</w:t>
      </w:r>
    </w:p>
    <w:p w:rsidR="000D6E16" w:rsidRPr="000D6E16" w:rsidRDefault="000D6E16" w:rsidP="000D6E16">
      <w:pPr>
        <w:shd w:val="clear" w:color="auto" w:fill="FFFFFF"/>
        <w:spacing w:after="0" w:line="255" w:lineRule="atLeast"/>
        <w:textAlignment w:val="baseline"/>
        <w:rPr>
          <w:rFonts w:ascii="Times New Roman" w:eastAsia="Times New Roman" w:hAnsi="Times New Roman" w:cs="Times New Roman"/>
          <w:sz w:val="24"/>
          <w:szCs w:val="24"/>
          <w:lang w:eastAsia="ru-RU"/>
        </w:rPr>
      </w:pPr>
      <w:r w:rsidRPr="000D6E16">
        <w:rPr>
          <w:rFonts w:ascii="Times New Roman" w:eastAsia="Times New Roman" w:hAnsi="Times New Roman" w:cs="Times New Roman"/>
          <w:b/>
          <w:bCs/>
          <w:sz w:val="24"/>
          <w:szCs w:val="24"/>
          <w:lang w:eastAsia="ru-RU"/>
        </w:rPr>
        <w:t>6.</w:t>
      </w:r>
      <w:r w:rsidRPr="000D6E16">
        <w:rPr>
          <w:rFonts w:ascii="Times New Roman" w:eastAsia="Times New Roman" w:hAnsi="Times New Roman" w:cs="Times New Roman"/>
          <w:sz w:val="24"/>
          <w:szCs w:val="24"/>
          <w:lang w:eastAsia="ru-RU"/>
        </w:rPr>
        <w:t xml:space="preserve"> Если скоропортящийся груз, перевозимый в междугородном сообщении, не может быть выдан грузополучателю по причинам, не зависящим от перевозчика, перевозчик запрашивает грузоотправителя по поводу указаний относительно груза. В случае, если грузоотправитель в течение четырех суток со дня получения запроса не даст указаний, в том числе о переадресовке груза, перевозчик в установленном порядке вправе реализовать </w:t>
      </w:r>
      <w:proofErr w:type="gramStart"/>
      <w:r w:rsidRPr="000D6E16">
        <w:rPr>
          <w:rFonts w:ascii="Times New Roman" w:eastAsia="Times New Roman" w:hAnsi="Times New Roman" w:cs="Times New Roman"/>
          <w:sz w:val="24"/>
          <w:szCs w:val="24"/>
          <w:lang w:eastAsia="ru-RU"/>
        </w:rPr>
        <w:t>груз</w:t>
      </w:r>
      <w:proofErr w:type="gramEnd"/>
      <w:r w:rsidRPr="000D6E16">
        <w:rPr>
          <w:rFonts w:ascii="Times New Roman" w:eastAsia="Times New Roman" w:hAnsi="Times New Roman" w:cs="Times New Roman"/>
          <w:sz w:val="24"/>
          <w:szCs w:val="24"/>
          <w:lang w:eastAsia="ru-RU"/>
        </w:rPr>
        <w:t xml:space="preserve"> по договору купли-продажи исходя из подтвержденной документами цены груза или при отсутствии таких документов исходя из цены, которая при сравнимых обстоятельствах обычно взимается за аналогичные товары, либо на основании экспертной оценки. Средства, вырученные перевозчиком за реализованный груз, за вычетом причитающихся перевозчику платежей за перевозку груза, а также затрат, связанных с реализацией груза, перечисляются:</w:t>
      </w:r>
    </w:p>
    <w:p w:rsidR="000D6E16" w:rsidRPr="000D6E16" w:rsidRDefault="000D6E16" w:rsidP="000D6E16">
      <w:pPr>
        <w:shd w:val="clear" w:color="auto" w:fill="FFFFFF"/>
        <w:spacing w:after="0" w:line="255" w:lineRule="atLeast"/>
        <w:textAlignment w:val="baseline"/>
        <w:rPr>
          <w:rFonts w:ascii="Times New Roman" w:eastAsia="Times New Roman" w:hAnsi="Times New Roman" w:cs="Times New Roman"/>
          <w:sz w:val="24"/>
          <w:szCs w:val="24"/>
          <w:lang w:eastAsia="ru-RU"/>
        </w:rPr>
      </w:pPr>
      <w:r w:rsidRPr="000D6E16">
        <w:rPr>
          <w:rFonts w:ascii="Times New Roman" w:eastAsia="Times New Roman" w:hAnsi="Times New Roman" w:cs="Times New Roman"/>
          <w:sz w:val="24"/>
          <w:szCs w:val="24"/>
          <w:lang w:eastAsia="ru-RU"/>
        </w:rPr>
        <w:t>1) грузополучателю, указанному в транспортной накладной, в случае оплаты им стоимости груза;</w:t>
      </w:r>
    </w:p>
    <w:p w:rsidR="000D6E16" w:rsidRPr="000D6E16" w:rsidRDefault="000D6E16" w:rsidP="000D6E16">
      <w:pPr>
        <w:shd w:val="clear" w:color="auto" w:fill="FFFFFF"/>
        <w:spacing w:after="0" w:line="255" w:lineRule="atLeast"/>
        <w:textAlignment w:val="baseline"/>
        <w:rPr>
          <w:rFonts w:ascii="Times New Roman" w:eastAsia="Times New Roman" w:hAnsi="Times New Roman" w:cs="Times New Roman"/>
          <w:sz w:val="24"/>
          <w:szCs w:val="24"/>
          <w:lang w:eastAsia="ru-RU"/>
        </w:rPr>
      </w:pPr>
      <w:r w:rsidRPr="000D6E16">
        <w:rPr>
          <w:rFonts w:ascii="Times New Roman" w:eastAsia="Times New Roman" w:hAnsi="Times New Roman" w:cs="Times New Roman"/>
          <w:sz w:val="24"/>
          <w:szCs w:val="24"/>
          <w:lang w:eastAsia="ru-RU"/>
        </w:rPr>
        <w:t>2) грузоотправителю во всех остальных случаях.</w:t>
      </w:r>
    </w:p>
    <w:p w:rsidR="000D6E16" w:rsidRPr="000D6E16" w:rsidRDefault="000D6E16" w:rsidP="000D6E16">
      <w:pPr>
        <w:shd w:val="clear" w:color="auto" w:fill="FFFFFF"/>
        <w:spacing w:after="0" w:line="255" w:lineRule="atLeast"/>
        <w:textAlignment w:val="baseline"/>
        <w:rPr>
          <w:rFonts w:ascii="Times New Roman" w:eastAsia="Times New Roman" w:hAnsi="Times New Roman" w:cs="Times New Roman"/>
          <w:sz w:val="24"/>
          <w:szCs w:val="24"/>
          <w:lang w:eastAsia="ru-RU"/>
        </w:rPr>
      </w:pPr>
      <w:r w:rsidRPr="000D6E16">
        <w:rPr>
          <w:rFonts w:ascii="Times New Roman" w:eastAsia="Times New Roman" w:hAnsi="Times New Roman" w:cs="Times New Roman"/>
          <w:b/>
          <w:bCs/>
          <w:sz w:val="24"/>
          <w:szCs w:val="24"/>
          <w:lang w:eastAsia="ru-RU"/>
        </w:rPr>
        <w:t>7.</w:t>
      </w:r>
      <w:r w:rsidRPr="000D6E16">
        <w:rPr>
          <w:rFonts w:ascii="Times New Roman" w:eastAsia="Times New Roman" w:hAnsi="Times New Roman" w:cs="Times New Roman"/>
          <w:sz w:val="24"/>
          <w:szCs w:val="24"/>
          <w:lang w:eastAsia="ru-RU"/>
        </w:rPr>
        <w:t> Порядок проверки массы груза и количества грузовых мест при выдаче груза грузополучателю в пункте назначения должен соответствовать порядку проверки массы груза и количества грузовых мест при приемке груза от грузоотправителя в пункте отправления.</w:t>
      </w:r>
    </w:p>
    <w:p w:rsidR="000D6E16" w:rsidRPr="000D6E16" w:rsidRDefault="000D6E16" w:rsidP="000D6E16">
      <w:pPr>
        <w:shd w:val="clear" w:color="auto" w:fill="FFFFFF"/>
        <w:spacing w:after="0" w:line="255" w:lineRule="atLeast"/>
        <w:textAlignment w:val="baseline"/>
        <w:rPr>
          <w:rFonts w:ascii="Times New Roman" w:eastAsia="Times New Roman" w:hAnsi="Times New Roman" w:cs="Times New Roman"/>
          <w:sz w:val="24"/>
          <w:szCs w:val="24"/>
          <w:lang w:eastAsia="ru-RU"/>
        </w:rPr>
      </w:pPr>
      <w:r w:rsidRPr="000D6E16">
        <w:rPr>
          <w:rFonts w:ascii="Times New Roman" w:eastAsia="Times New Roman" w:hAnsi="Times New Roman" w:cs="Times New Roman"/>
          <w:b/>
          <w:bCs/>
          <w:sz w:val="24"/>
          <w:szCs w:val="24"/>
          <w:lang w:eastAsia="ru-RU"/>
        </w:rPr>
        <w:lastRenderedPageBreak/>
        <w:t>8.</w:t>
      </w:r>
      <w:r w:rsidRPr="000D6E16">
        <w:rPr>
          <w:rFonts w:ascii="Times New Roman" w:eastAsia="Times New Roman" w:hAnsi="Times New Roman" w:cs="Times New Roman"/>
          <w:sz w:val="24"/>
          <w:szCs w:val="24"/>
          <w:lang w:eastAsia="ru-RU"/>
        </w:rPr>
        <w:t> Выдача грузов, доставленных в исправных крытых транспортных средствах, контейнерах при наличии исправных пломб грузоотправителей, осуществляется грузополучателям без проверки массы, состояния грузов, количества грузовых мест.</w:t>
      </w:r>
    </w:p>
    <w:p w:rsidR="000D6E16" w:rsidRPr="000D6E16" w:rsidRDefault="000D6E16" w:rsidP="000D6E16">
      <w:pPr>
        <w:shd w:val="clear" w:color="auto" w:fill="FFFFFF"/>
        <w:spacing w:after="0" w:line="255" w:lineRule="atLeast"/>
        <w:textAlignment w:val="baseline"/>
        <w:rPr>
          <w:rFonts w:ascii="Times New Roman" w:eastAsia="Times New Roman" w:hAnsi="Times New Roman" w:cs="Times New Roman"/>
          <w:sz w:val="24"/>
          <w:szCs w:val="24"/>
          <w:lang w:eastAsia="ru-RU"/>
        </w:rPr>
      </w:pPr>
      <w:r w:rsidRPr="000D6E16">
        <w:rPr>
          <w:rFonts w:ascii="Times New Roman" w:eastAsia="Times New Roman" w:hAnsi="Times New Roman" w:cs="Times New Roman"/>
          <w:b/>
          <w:bCs/>
          <w:sz w:val="24"/>
          <w:szCs w:val="24"/>
          <w:lang w:eastAsia="ru-RU"/>
        </w:rPr>
        <w:t>9.</w:t>
      </w:r>
      <w:r w:rsidRPr="000D6E16">
        <w:rPr>
          <w:rFonts w:ascii="Times New Roman" w:eastAsia="Times New Roman" w:hAnsi="Times New Roman" w:cs="Times New Roman"/>
          <w:sz w:val="24"/>
          <w:szCs w:val="24"/>
          <w:lang w:eastAsia="ru-RU"/>
        </w:rPr>
        <w:t> Выдача груза перевозчиком в пункте назначения с обязательной проверкой массы, состояния груза, количества грузовых мест осуществляется в следующих случаях:</w:t>
      </w:r>
    </w:p>
    <w:p w:rsidR="000D6E16" w:rsidRPr="000D6E16" w:rsidRDefault="000D6E16" w:rsidP="000D6E16">
      <w:pPr>
        <w:shd w:val="clear" w:color="auto" w:fill="FFFFFF"/>
        <w:spacing w:after="0" w:line="255" w:lineRule="atLeast"/>
        <w:textAlignment w:val="baseline"/>
        <w:rPr>
          <w:rFonts w:ascii="Times New Roman" w:eastAsia="Times New Roman" w:hAnsi="Times New Roman" w:cs="Times New Roman"/>
          <w:sz w:val="24"/>
          <w:szCs w:val="24"/>
          <w:lang w:eastAsia="ru-RU"/>
        </w:rPr>
      </w:pPr>
      <w:r w:rsidRPr="000D6E16">
        <w:rPr>
          <w:rFonts w:ascii="Times New Roman" w:eastAsia="Times New Roman" w:hAnsi="Times New Roman" w:cs="Times New Roman"/>
          <w:sz w:val="24"/>
          <w:szCs w:val="24"/>
          <w:lang w:eastAsia="ru-RU"/>
        </w:rPr>
        <w:t>1) доставка груза в крытом транспортном средстве, контейнере, принятом для перевозки без пломб;</w:t>
      </w:r>
    </w:p>
    <w:p w:rsidR="000D6E16" w:rsidRPr="000D6E16" w:rsidRDefault="000D6E16" w:rsidP="000D6E16">
      <w:pPr>
        <w:shd w:val="clear" w:color="auto" w:fill="FFFFFF"/>
        <w:spacing w:after="0" w:line="255" w:lineRule="atLeast"/>
        <w:textAlignment w:val="baseline"/>
        <w:rPr>
          <w:rFonts w:ascii="Times New Roman" w:eastAsia="Times New Roman" w:hAnsi="Times New Roman" w:cs="Times New Roman"/>
          <w:sz w:val="24"/>
          <w:szCs w:val="24"/>
          <w:lang w:eastAsia="ru-RU"/>
        </w:rPr>
      </w:pPr>
      <w:r w:rsidRPr="000D6E16">
        <w:rPr>
          <w:rFonts w:ascii="Times New Roman" w:eastAsia="Times New Roman" w:hAnsi="Times New Roman" w:cs="Times New Roman"/>
          <w:sz w:val="24"/>
          <w:szCs w:val="24"/>
          <w:lang w:eastAsia="ru-RU"/>
        </w:rPr>
        <w:t xml:space="preserve">2) доставка груза в </w:t>
      </w:r>
      <w:proofErr w:type="gramStart"/>
      <w:r w:rsidRPr="000D6E16">
        <w:rPr>
          <w:rFonts w:ascii="Times New Roman" w:eastAsia="Times New Roman" w:hAnsi="Times New Roman" w:cs="Times New Roman"/>
          <w:sz w:val="24"/>
          <w:szCs w:val="24"/>
          <w:lang w:eastAsia="ru-RU"/>
        </w:rPr>
        <w:t>неисправных</w:t>
      </w:r>
      <w:proofErr w:type="gramEnd"/>
      <w:r w:rsidRPr="000D6E16">
        <w:rPr>
          <w:rFonts w:ascii="Times New Roman" w:eastAsia="Times New Roman" w:hAnsi="Times New Roman" w:cs="Times New Roman"/>
          <w:sz w:val="24"/>
          <w:szCs w:val="24"/>
          <w:lang w:eastAsia="ru-RU"/>
        </w:rPr>
        <w:t xml:space="preserve"> кузове транспортного средства, контейнере или в исправных кузове, контейнере, но с поврежденными пломбами грузоотправителя;</w:t>
      </w:r>
    </w:p>
    <w:p w:rsidR="000D6E16" w:rsidRPr="000D6E16" w:rsidRDefault="000D6E16" w:rsidP="000D6E16">
      <w:pPr>
        <w:shd w:val="clear" w:color="auto" w:fill="FFFFFF"/>
        <w:spacing w:after="0" w:line="255" w:lineRule="atLeast"/>
        <w:textAlignment w:val="baseline"/>
        <w:rPr>
          <w:rFonts w:ascii="Times New Roman" w:eastAsia="Times New Roman" w:hAnsi="Times New Roman" w:cs="Times New Roman"/>
          <w:sz w:val="24"/>
          <w:szCs w:val="24"/>
          <w:lang w:eastAsia="ru-RU"/>
        </w:rPr>
      </w:pPr>
      <w:r w:rsidRPr="000D6E16">
        <w:rPr>
          <w:rFonts w:ascii="Times New Roman" w:eastAsia="Times New Roman" w:hAnsi="Times New Roman" w:cs="Times New Roman"/>
          <w:sz w:val="24"/>
          <w:szCs w:val="24"/>
          <w:lang w:eastAsia="ru-RU"/>
        </w:rPr>
        <w:t>3) доставка скоропортящегося груза с нарушением срока доставки, установленного договором перевозки груза, или температурного режима при перевозке, установленного правилами перевозок грузов.</w:t>
      </w:r>
    </w:p>
    <w:p w:rsidR="000D6E16" w:rsidRPr="000D6E16" w:rsidRDefault="000D6E16" w:rsidP="000D6E16">
      <w:pPr>
        <w:shd w:val="clear" w:color="auto" w:fill="FFFFFF"/>
        <w:spacing w:after="0" w:line="255" w:lineRule="atLeast"/>
        <w:textAlignment w:val="baseline"/>
        <w:rPr>
          <w:rFonts w:ascii="Times New Roman" w:eastAsia="Times New Roman" w:hAnsi="Times New Roman" w:cs="Times New Roman"/>
          <w:sz w:val="24"/>
          <w:szCs w:val="24"/>
          <w:lang w:eastAsia="ru-RU"/>
        </w:rPr>
      </w:pPr>
      <w:r w:rsidRPr="000D6E16">
        <w:rPr>
          <w:rFonts w:ascii="Times New Roman" w:eastAsia="Times New Roman" w:hAnsi="Times New Roman" w:cs="Times New Roman"/>
          <w:b/>
          <w:bCs/>
          <w:sz w:val="24"/>
          <w:szCs w:val="24"/>
          <w:lang w:eastAsia="ru-RU"/>
        </w:rPr>
        <w:t>10.</w:t>
      </w:r>
      <w:r w:rsidRPr="000D6E16">
        <w:rPr>
          <w:rFonts w:ascii="Times New Roman" w:eastAsia="Times New Roman" w:hAnsi="Times New Roman" w:cs="Times New Roman"/>
          <w:sz w:val="24"/>
          <w:szCs w:val="24"/>
          <w:lang w:eastAsia="ru-RU"/>
        </w:rPr>
        <w:t xml:space="preserve"> Выдача перевозчиком груза в таре или упаковке с проверкой массы, состояния груза осуществляется только в случае повреждения тары или упаковки. </w:t>
      </w:r>
      <w:proofErr w:type="gramStart"/>
      <w:r w:rsidRPr="000D6E16">
        <w:rPr>
          <w:rFonts w:ascii="Times New Roman" w:eastAsia="Times New Roman" w:hAnsi="Times New Roman" w:cs="Times New Roman"/>
          <w:sz w:val="24"/>
          <w:szCs w:val="24"/>
          <w:lang w:eastAsia="ru-RU"/>
        </w:rPr>
        <w:t>При обнаружении повреждения тары или упаковки, а также при наличии других обстоятельств, которые могут оказать влияние на изменение состояния груза, перевозчик обязан провести проверку массы, состояния груза, находящегося в поврежденных таре или упаковке.</w:t>
      </w:r>
      <w:proofErr w:type="gramEnd"/>
    </w:p>
    <w:p w:rsidR="000D6E16" w:rsidRPr="000D6E16" w:rsidRDefault="000D6E16" w:rsidP="000D6E16">
      <w:pPr>
        <w:shd w:val="clear" w:color="auto" w:fill="FFFFFF"/>
        <w:spacing w:after="0" w:line="255" w:lineRule="atLeast"/>
        <w:textAlignment w:val="baseline"/>
        <w:rPr>
          <w:rFonts w:ascii="Times New Roman" w:eastAsia="Times New Roman" w:hAnsi="Times New Roman" w:cs="Times New Roman"/>
          <w:sz w:val="24"/>
          <w:szCs w:val="24"/>
          <w:lang w:eastAsia="ru-RU"/>
        </w:rPr>
      </w:pPr>
      <w:r w:rsidRPr="000D6E16">
        <w:rPr>
          <w:rFonts w:ascii="Times New Roman" w:eastAsia="Times New Roman" w:hAnsi="Times New Roman" w:cs="Times New Roman"/>
          <w:b/>
          <w:bCs/>
          <w:sz w:val="24"/>
          <w:szCs w:val="24"/>
          <w:lang w:eastAsia="ru-RU"/>
        </w:rPr>
        <w:t>11.</w:t>
      </w:r>
      <w:r w:rsidRPr="000D6E16">
        <w:rPr>
          <w:rFonts w:ascii="Times New Roman" w:eastAsia="Times New Roman" w:hAnsi="Times New Roman" w:cs="Times New Roman"/>
          <w:sz w:val="24"/>
          <w:szCs w:val="24"/>
          <w:lang w:eastAsia="ru-RU"/>
        </w:rPr>
        <w:t> Разница между массой груза, определенной в пункте отправления, и массой груза, определенной в пункте назначения, не должна превышать норму естественной убыли груза, установленную нормативными правовыми актами Российской Федерации.</w:t>
      </w:r>
    </w:p>
    <w:p w:rsidR="000D6E16" w:rsidRPr="000D6E16" w:rsidRDefault="000D6E16" w:rsidP="000D6E16">
      <w:pPr>
        <w:shd w:val="clear" w:color="auto" w:fill="FFFFFF"/>
        <w:spacing w:after="0" w:line="255" w:lineRule="atLeast"/>
        <w:textAlignment w:val="baseline"/>
        <w:rPr>
          <w:rFonts w:ascii="Times New Roman" w:eastAsia="Times New Roman" w:hAnsi="Times New Roman" w:cs="Times New Roman"/>
          <w:sz w:val="24"/>
          <w:szCs w:val="24"/>
          <w:lang w:eastAsia="ru-RU"/>
        </w:rPr>
      </w:pPr>
      <w:r w:rsidRPr="000D6E16">
        <w:rPr>
          <w:rFonts w:ascii="Times New Roman" w:eastAsia="Times New Roman" w:hAnsi="Times New Roman" w:cs="Times New Roman"/>
          <w:b/>
          <w:bCs/>
          <w:sz w:val="24"/>
          <w:szCs w:val="24"/>
          <w:lang w:eastAsia="ru-RU"/>
        </w:rPr>
        <w:t>12.</w:t>
      </w:r>
      <w:r w:rsidRPr="000D6E16">
        <w:rPr>
          <w:rFonts w:ascii="Times New Roman" w:eastAsia="Times New Roman" w:hAnsi="Times New Roman" w:cs="Times New Roman"/>
          <w:sz w:val="24"/>
          <w:szCs w:val="24"/>
          <w:lang w:eastAsia="ru-RU"/>
        </w:rPr>
        <w:t> Порядок определения размеров естественной убыли грузов, перевозимых навалом, насыпью, наливом по нескольким транспортным накладным от одного грузоотправителя в адрес одного грузополучателя, устанавливается правилами перевозок грузов.</w:t>
      </w:r>
    </w:p>
    <w:p w:rsidR="000D6E16" w:rsidRPr="000D6E16" w:rsidRDefault="000D6E16" w:rsidP="000D6E16">
      <w:pPr>
        <w:shd w:val="clear" w:color="auto" w:fill="FFFFFF"/>
        <w:spacing w:after="0" w:line="255" w:lineRule="atLeast"/>
        <w:textAlignment w:val="baseline"/>
        <w:rPr>
          <w:rFonts w:ascii="Times New Roman" w:eastAsia="Times New Roman" w:hAnsi="Times New Roman" w:cs="Times New Roman"/>
          <w:sz w:val="24"/>
          <w:szCs w:val="24"/>
          <w:lang w:eastAsia="ru-RU"/>
        </w:rPr>
      </w:pPr>
      <w:r w:rsidRPr="000D6E16">
        <w:rPr>
          <w:rFonts w:ascii="Times New Roman" w:eastAsia="Times New Roman" w:hAnsi="Times New Roman" w:cs="Times New Roman"/>
          <w:b/>
          <w:bCs/>
          <w:sz w:val="24"/>
          <w:szCs w:val="24"/>
          <w:lang w:eastAsia="ru-RU"/>
        </w:rPr>
        <w:t>13.</w:t>
      </w:r>
      <w:r w:rsidRPr="000D6E16">
        <w:rPr>
          <w:rFonts w:ascii="Times New Roman" w:eastAsia="Times New Roman" w:hAnsi="Times New Roman" w:cs="Times New Roman"/>
          <w:sz w:val="24"/>
          <w:szCs w:val="24"/>
          <w:lang w:eastAsia="ru-RU"/>
        </w:rPr>
        <w:t> Недостача груза, перевозимого навалом, насыпью, наливом с перевалкой или перегрузкой в пути от одного грузоотправителя в адрес одного грузополучателя и доставленного в технически исправном транспортном средстве без признаков недостачи груза, определяется по результатам проверки всей партии одновременно выданного груза.</w:t>
      </w:r>
    </w:p>
    <w:p w:rsidR="000D6E16" w:rsidRPr="000D6E16" w:rsidRDefault="000D6E16" w:rsidP="000D6E16">
      <w:pPr>
        <w:shd w:val="clear" w:color="auto" w:fill="FFFFFF"/>
        <w:spacing w:after="0" w:line="255" w:lineRule="atLeast"/>
        <w:textAlignment w:val="baseline"/>
        <w:rPr>
          <w:rFonts w:ascii="Times New Roman" w:eastAsia="Times New Roman" w:hAnsi="Times New Roman" w:cs="Times New Roman"/>
          <w:sz w:val="24"/>
          <w:szCs w:val="24"/>
          <w:lang w:eastAsia="ru-RU"/>
        </w:rPr>
      </w:pPr>
      <w:r w:rsidRPr="000D6E16">
        <w:rPr>
          <w:rFonts w:ascii="Times New Roman" w:eastAsia="Times New Roman" w:hAnsi="Times New Roman" w:cs="Times New Roman"/>
          <w:b/>
          <w:bCs/>
          <w:sz w:val="24"/>
          <w:szCs w:val="24"/>
          <w:lang w:eastAsia="ru-RU"/>
        </w:rPr>
        <w:t>14.</w:t>
      </w:r>
      <w:r w:rsidRPr="000D6E16">
        <w:rPr>
          <w:rFonts w:ascii="Times New Roman" w:eastAsia="Times New Roman" w:hAnsi="Times New Roman" w:cs="Times New Roman"/>
          <w:sz w:val="24"/>
          <w:szCs w:val="24"/>
          <w:lang w:eastAsia="ru-RU"/>
        </w:rPr>
        <w:t> Если при проверке массы, состояния груза, количества грузовых мест в пункте назначения будут обнаружены недостача, повреждение (порча) груза, грузополучатель и перевозчик обязаны определить размер фактических недостачи, повреждения (порчи) груза.</w:t>
      </w:r>
    </w:p>
    <w:p w:rsidR="000D6E16" w:rsidRPr="000D6E16" w:rsidRDefault="000D6E16" w:rsidP="000D6E16">
      <w:pPr>
        <w:shd w:val="clear" w:color="auto" w:fill="FFFFFF"/>
        <w:spacing w:after="0" w:line="255" w:lineRule="atLeast"/>
        <w:textAlignment w:val="baseline"/>
        <w:rPr>
          <w:rFonts w:ascii="Times New Roman" w:eastAsia="Times New Roman" w:hAnsi="Times New Roman" w:cs="Times New Roman"/>
          <w:sz w:val="24"/>
          <w:szCs w:val="24"/>
          <w:lang w:eastAsia="ru-RU"/>
        </w:rPr>
      </w:pPr>
      <w:r w:rsidRPr="000D6E16">
        <w:rPr>
          <w:rFonts w:ascii="Times New Roman" w:eastAsia="Times New Roman" w:hAnsi="Times New Roman" w:cs="Times New Roman"/>
          <w:b/>
          <w:bCs/>
          <w:sz w:val="24"/>
          <w:szCs w:val="24"/>
          <w:lang w:eastAsia="ru-RU"/>
        </w:rPr>
        <w:t>15.</w:t>
      </w:r>
      <w:r w:rsidRPr="000D6E16">
        <w:rPr>
          <w:rFonts w:ascii="Times New Roman" w:eastAsia="Times New Roman" w:hAnsi="Times New Roman" w:cs="Times New Roman"/>
          <w:sz w:val="24"/>
          <w:szCs w:val="24"/>
          <w:lang w:eastAsia="ru-RU"/>
        </w:rPr>
        <w:t> При необходимости проведения экспертизы для определения размера фактических недостачи, повреждения (порчи) груза грузополучатель либо по его требованию или по своей инициативе перевозчик приглашает экспертов в соответствующей области. Результаты экспертизы, проведенной без уведомления перевозчика или грузополучателя, являются недействительными. В случае уклонения перевозчика от вызова экспертов в соответствующей области или уклонения перевозчика, грузополучателя от участия в проведении экспертизы соответствующая сторона вправе провести экспертизу без участия уклоняющейся стороны, предварительно уведомив ее в письменной форме о проведении экспертизы, если иная форма уведомления не предусмотрена договором перевозки груза. Расходы, связанные с проведением экспертизы, оплачиваются лицом, заказавшим экспертизу, с последующим отнесением расходов на лицо, виновное в недостаче, повреждении (порче) груза.</w:t>
      </w:r>
    </w:p>
    <w:p w:rsidR="000D6E16" w:rsidRPr="000D6E16" w:rsidRDefault="000D6E16" w:rsidP="000D6E16">
      <w:pPr>
        <w:pBdr>
          <w:bottom w:val="single" w:sz="6" w:space="2" w:color="333333"/>
        </w:pBdr>
        <w:shd w:val="clear" w:color="auto" w:fill="FFFFFF"/>
        <w:spacing w:before="150" w:after="150" w:line="255" w:lineRule="atLeast"/>
        <w:textAlignment w:val="baseline"/>
        <w:outlineLvl w:val="1"/>
        <w:rPr>
          <w:rFonts w:ascii="Times New Roman" w:eastAsia="Times New Roman" w:hAnsi="Times New Roman" w:cs="Times New Roman"/>
          <w:sz w:val="24"/>
          <w:szCs w:val="24"/>
          <w:lang w:eastAsia="ru-RU"/>
        </w:rPr>
      </w:pPr>
      <w:r w:rsidRPr="000D6E16">
        <w:rPr>
          <w:rFonts w:ascii="Times New Roman" w:eastAsia="Times New Roman" w:hAnsi="Times New Roman" w:cs="Times New Roman"/>
          <w:sz w:val="24"/>
          <w:szCs w:val="24"/>
          <w:lang w:eastAsia="ru-RU"/>
        </w:rPr>
        <w:t>Статья 16. Хранение груза в терминале перевозчика</w:t>
      </w:r>
    </w:p>
    <w:p w:rsidR="000D6E16" w:rsidRPr="000D6E16" w:rsidRDefault="000D6E16" w:rsidP="000D6E16">
      <w:pPr>
        <w:shd w:val="clear" w:color="auto" w:fill="FFFFFF"/>
        <w:spacing w:after="0" w:line="255" w:lineRule="atLeast"/>
        <w:textAlignment w:val="baseline"/>
        <w:rPr>
          <w:rFonts w:ascii="Times New Roman" w:eastAsia="Times New Roman" w:hAnsi="Times New Roman" w:cs="Times New Roman"/>
          <w:sz w:val="24"/>
          <w:szCs w:val="24"/>
          <w:lang w:eastAsia="ru-RU"/>
        </w:rPr>
      </w:pPr>
      <w:r w:rsidRPr="000D6E16">
        <w:rPr>
          <w:rFonts w:ascii="Times New Roman" w:eastAsia="Times New Roman" w:hAnsi="Times New Roman" w:cs="Times New Roman"/>
          <w:b/>
          <w:bCs/>
          <w:sz w:val="24"/>
          <w:szCs w:val="24"/>
          <w:lang w:eastAsia="ru-RU"/>
        </w:rPr>
        <w:t>1.</w:t>
      </w:r>
      <w:r w:rsidRPr="000D6E16">
        <w:rPr>
          <w:rFonts w:ascii="Times New Roman" w:eastAsia="Times New Roman" w:hAnsi="Times New Roman" w:cs="Times New Roman"/>
          <w:sz w:val="24"/>
          <w:szCs w:val="24"/>
          <w:lang w:eastAsia="ru-RU"/>
        </w:rPr>
        <w:t> Доставленный в терминал перевозчика груз хранится бесплатно в течение суток со дня направления перевозчиком извещения грузополучателю о доставленном грузе. За хранение груза более суток перевозчик взимает с грузополучателя или грузоотправителя плату, определенную договором перевозки груза.</w:t>
      </w:r>
    </w:p>
    <w:p w:rsidR="000D6E16" w:rsidRPr="000D6E16" w:rsidRDefault="000D6E16" w:rsidP="000D6E16">
      <w:pPr>
        <w:shd w:val="clear" w:color="auto" w:fill="FFFFFF"/>
        <w:spacing w:after="0" w:line="255" w:lineRule="atLeast"/>
        <w:textAlignment w:val="baseline"/>
        <w:rPr>
          <w:rFonts w:ascii="Times New Roman" w:eastAsia="Times New Roman" w:hAnsi="Times New Roman" w:cs="Times New Roman"/>
          <w:sz w:val="24"/>
          <w:szCs w:val="24"/>
          <w:lang w:eastAsia="ru-RU"/>
        </w:rPr>
      </w:pPr>
      <w:r w:rsidRPr="000D6E16">
        <w:rPr>
          <w:rFonts w:ascii="Times New Roman" w:eastAsia="Times New Roman" w:hAnsi="Times New Roman" w:cs="Times New Roman"/>
          <w:b/>
          <w:bCs/>
          <w:sz w:val="24"/>
          <w:szCs w:val="24"/>
          <w:lang w:eastAsia="ru-RU"/>
        </w:rPr>
        <w:t>2.</w:t>
      </w:r>
      <w:r w:rsidRPr="000D6E16">
        <w:rPr>
          <w:rFonts w:ascii="Times New Roman" w:eastAsia="Times New Roman" w:hAnsi="Times New Roman" w:cs="Times New Roman"/>
          <w:sz w:val="24"/>
          <w:szCs w:val="24"/>
          <w:lang w:eastAsia="ru-RU"/>
        </w:rPr>
        <w:t> Предельный срок хранения груза в терминале перевозчика не может превышать тридцать дней, если иное не установлено договором перевозки груза.</w:t>
      </w:r>
    </w:p>
    <w:p w:rsidR="000D6E16" w:rsidRPr="000D6E16" w:rsidRDefault="000D6E16" w:rsidP="000D6E16">
      <w:pPr>
        <w:shd w:val="clear" w:color="auto" w:fill="FFFFFF"/>
        <w:spacing w:after="0" w:line="255" w:lineRule="atLeast"/>
        <w:textAlignment w:val="baseline"/>
        <w:rPr>
          <w:rFonts w:ascii="Times New Roman" w:eastAsia="Times New Roman" w:hAnsi="Times New Roman" w:cs="Times New Roman"/>
          <w:sz w:val="24"/>
          <w:szCs w:val="24"/>
          <w:lang w:eastAsia="ru-RU"/>
        </w:rPr>
      </w:pPr>
      <w:r w:rsidRPr="000D6E16">
        <w:rPr>
          <w:rFonts w:ascii="Times New Roman" w:eastAsia="Times New Roman" w:hAnsi="Times New Roman" w:cs="Times New Roman"/>
          <w:b/>
          <w:bCs/>
          <w:sz w:val="24"/>
          <w:szCs w:val="24"/>
          <w:lang w:eastAsia="ru-RU"/>
        </w:rPr>
        <w:lastRenderedPageBreak/>
        <w:t>3.</w:t>
      </w:r>
      <w:r w:rsidRPr="000D6E16">
        <w:rPr>
          <w:rFonts w:ascii="Times New Roman" w:eastAsia="Times New Roman" w:hAnsi="Times New Roman" w:cs="Times New Roman"/>
          <w:sz w:val="24"/>
          <w:szCs w:val="24"/>
          <w:lang w:eastAsia="ru-RU"/>
        </w:rPr>
        <w:t xml:space="preserve"> По истечении предельного срока хранения груза в терминале перевозчика </w:t>
      </w:r>
      <w:proofErr w:type="gramStart"/>
      <w:r w:rsidRPr="000D6E16">
        <w:rPr>
          <w:rFonts w:ascii="Times New Roman" w:eastAsia="Times New Roman" w:hAnsi="Times New Roman" w:cs="Times New Roman"/>
          <w:sz w:val="24"/>
          <w:szCs w:val="24"/>
          <w:lang w:eastAsia="ru-RU"/>
        </w:rPr>
        <w:t>последний</w:t>
      </w:r>
      <w:proofErr w:type="gramEnd"/>
      <w:r w:rsidRPr="000D6E16">
        <w:rPr>
          <w:rFonts w:ascii="Times New Roman" w:eastAsia="Times New Roman" w:hAnsi="Times New Roman" w:cs="Times New Roman"/>
          <w:sz w:val="24"/>
          <w:szCs w:val="24"/>
          <w:lang w:eastAsia="ru-RU"/>
        </w:rPr>
        <w:t xml:space="preserve"> запрашивает грузоотправителя по поводу указаний относительно груза.</w:t>
      </w:r>
    </w:p>
    <w:p w:rsidR="000D6E16" w:rsidRPr="000D6E16" w:rsidRDefault="000D6E16" w:rsidP="000D6E16">
      <w:pPr>
        <w:shd w:val="clear" w:color="auto" w:fill="FFFFFF"/>
        <w:spacing w:after="0" w:line="255" w:lineRule="atLeast"/>
        <w:textAlignment w:val="baseline"/>
        <w:rPr>
          <w:rFonts w:ascii="Times New Roman" w:eastAsia="Times New Roman" w:hAnsi="Times New Roman" w:cs="Times New Roman"/>
          <w:sz w:val="24"/>
          <w:szCs w:val="24"/>
          <w:lang w:eastAsia="ru-RU"/>
        </w:rPr>
      </w:pPr>
      <w:r w:rsidRPr="000D6E16">
        <w:rPr>
          <w:rFonts w:ascii="Times New Roman" w:eastAsia="Times New Roman" w:hAnsi="Times New Roman" w:cs="Times New Roman"/>
          <w:b/>
          <w:bCs/>
          <w:sz w:val="24"/>
          <w:szCs w:val="24"/>
          <w:lang w:eastAsia="ru-RU"/>
        </w:rPr>
        <w:t>4.</w:t>
      </w:r>
      <w:r w:rsidRPr="000D6E16">
        <w:rPr>
          <w:rFonts w:ascii="Times New Roman" w:eastAsia="Times New Roman" w:hAnsi="Times New Roman" w:cs="Times New Roman"/>
          <w:sz w:val="24"/>
          <w:szCs w:val="24"/>
          <w:lang w:eastAsia="ru-RU"/>
        </w:rPr>
        <w:t xml:space="preserve"> Если грузоотправитель не даст указаний относительно груза в течение четырех суток после получения запроса, перевозчик вправе возвратить такой груз грузоотправителю за счет последнего или в установленном порядке реализовать </w:t>
      </w:r>
      <w:proofErr w:type="gramStart"/>
      <w:r w:rsidRPr="000D6E16">
        <w:rPr>
          <w:rFonts w:ascii="Times New Roman" w:eastAsia="Times New Roman" w:hAnsi="Times New Roman" w:cs="Times New Roman"/>
          <w:sz w:val="24"/>
          <w:szCs w:val="24"/>
          <w:lang w:eastAsia="ru-RU"/>
        </w:rPr>
        <w:t>груз</w:t>
      </w:r>
      <w:proofErr w:type="gramEnd"/>
      <w:r w:rsidRPr="000D6E16">
        <w:rPr>
          <w:rFonts w:ascii="Times New Roman" w:eastAsia="Times New Roman" w:hAnsi="Times New Roman" w:cs="Times New Roman"/>
          <w:sz w:val="24"/>
          <w:szCs w:val="24"/>
          <w:lang w:eastAsia="ru-RU"/>
        </w:rPr>
        <w:t xml:space="preserve"> по договору купли-продажи исходя из подтвержденной документами цены груза или при отсутствии таких документов исходя из цены, которая при сравнимых обстоятельствах обычно взимается за аналогичные товары, либо на основании экспертной оценки. Средства, вырученные перевозчиком за реализованный груз, за вычетом причитающихся перевозчику платежей за перевозку и хранение груза, а также затрат, связанных с реализацией груза, возвращаются грузоотправителю.</w:t>
      </w:r>
    </w:p>
    <w:p w:rsidR="000D6E16" w:rsidRPr="000D6E16" w:rsidRDefault="000D6E16" w:rsidP="000D6E16">
      <w:pPr>
        <w:pBdr>
          <w:bottom w:val="single" w:sz="6" w:space="2" w:color="333333"/>
        </w:pBdr>
        <w:shd w:val="clear" w:color="auto" w:fill="FFFFFF"/>
        <w:spacing w:before="150" w:after="150" w:line="255" w:lineRule="atLeast"/>
        <w:textAlignment w:val="baseline"/>
        <w:outlineLvl w:val="1"/>
        <w:rPr>
          <w:rFonts w:ascii="Times New Roman" w:eastAsia="Times New Roman" w:hAnsi="Times New Roman" w:cs="Times New Roman"/>
          <w:sz w:val="24"/>
          <w:szCs w:val="24"/>
          <w:lang w:eastAsia="ru-RU"/>
        </w:rPr>
      </w:pPr>
      <w:r w:rsidRPr="000D6E16">
        <w:rPr>
          <w:rFonts w:ascii="Times New Roman" w:eastAsia="Times New Roman" w:hAnsi="Times New Roman" w:cs="Times New Roman"/>
          <w:sz w:val="24"/>
          <w:szCs w:val="24"/>
          <w:lang w:eastAsia="ru-RU"/>
        </w:rPr>
        <w:t>Статья 17. Очистка транспортных средств, контейнеров</w:t>
      </w:r>
    </w:p>
    <w:p w:rsidR="000D6E16" w:rsidRPr="000D6E16" w:rsidRDefault="000D6E16" w:rsidP="000D6E16">
      <w:pPr>
        <w:shd w:val="clear" w:color="auto" w:fill="FFFFFF"/>
        <w:spacing w:after="0" w:line="255" w:lineRule="atLeast"/>
        <w:textAlignment w:val="baseline"/>
        <w:rPr>
          <w:rFonts w:ascii="Times New Roman" w:eastAsia="Times New Roman" w:hAnsi="Times New Roman" w:cs="Times New Roman"/>
          <w:sz w:val="24"/>
          <w:szCs w:val="24"/>
          <w:lang w:eastAsia="ru-RU"/>
        </w:rPr>
      </w:pPr>
      <w:r w:rsidRPr="000D6E16">
        <w:rPr>
          <w:rFonts w:ascii="Times New Roman" w:eastAsia="Times New Roman" w:hAnsi="Times New Roman" w:cs="Times New Roman"/>
          <w:b/>
          <w:bCs/>
          <w:sz w:val="24"/>
          <w:szCs w:val="24"/>
          <w:lang w:eastAsia="ru-RU"/>
        </w:rPr>
        <w:t>1.</w:t>
      </w:r>
      <w:r w:rsidRPr="000D6E16">
        <w:rPr>
          <w:rFonts w:ascii="Times New Roman" w:eastAsia="Times New Roman" w:hAnsi="Times New Roman" w:cs="Times New Roman"/>
          <w:sz w:val="24"/>
          <w:szCs w:val="24"/>
          <w:lang w:eastAsia="ru-RU"/>
        </w:rPr>
        <w:t> После выгрузки грузов транспортные средства, контейнеры должны быть очищены от остатков этих грузов, а после перевозки грузов, перечень которых определяется правилами перевозок грузов, транспортные средства, контейнеры должны быть промыты и при необходимости продезинфицированы.</w:t>
      </w:r>
    </w:p>
    <w:p w:rsidR="000D6E16" w:rsidRPr="000D6E16" w:rsidRDefault="000D6E16" w:rsidP="000D6E16">
      <w:pPr>
        <w:shd w:val="clear" w:color="auto" w:fill="FFFFFF"/>
        <w:spacing w:after="0" w:line="255" w:lineRule="atLeast"/>
        <w:textAlignment w:val="baseline"/>
        <w:rPr>
          <w:rFonts w:ascii="Times New Roman" w:eastAsia="Times New Roman" w:hAnsi="Times New Roman" w:cs="Times New Roman"/>
          <w:sz w:val="24"/>
          <w:szCs w:val="24"/>
          <w:lang w:eastAsia="ru-RU"/>
        </w:rPr>
      </w:pPr>
      <w:r w:rsidRPr="000D6E16">
        <w:rPr>
          <w:rFonts w:ascii="Times New Roman" w:eastAsia="Times New Roman" w:hAnsi="Times New Roman" w:cs="Times New Roman"/>
          <w:b/>
          <w:bCs/>
          <w:sz w:val="24"/>
          <w:szCs w:val="24"/>
          <w:lang w:eastAsia="ru-RU"/>
        </w:rPr>
        <w:t>2.</w:t>
      </w:r>
      <w:r w:rsidRPr="000D6E16">
        <w:rPr>
          <w:rFonts w:ascii="Times New Roman" w:eastAsia="Times New Roman" w:hAnsi="Times New Roman" w:cs="Times New Roman"/>
          <w:sz w:val="24"/>
          <w:szCs w:val="24"/>
          <w:lang w:eastAsia="ru-RU"/>
        </w:rPr>
        <w:t> Обязанность по очистке, промывке и дезинфекции транспортных средств, контейнеров лежит на грузополучателях. Перевозчик по согласованию с грузополучателем вправе принимать на себя за плату выполнение работ по промывке и дезинфекции транспортных средств, контейнеров.</w:t>
      </w:r>
    </w:p>
    <w:p w:rsidR="000D6E16" w:rsidRPr="000D6E16" w:rsidRDefault="000D6E16" w:rsidP="0010350E">
      <w:pPr>
        <w:widowControl w:val="0"/>
        <w:spacing w:after="0" w:line="240" w:lineRule="auto"/>
        <w:jc w:val="both"/>
        <w:rPr>
          <w:rFonts w:ascii="Times New Roman" w:eastAsia="Calibri" w:hAnsi="Times New Roman" w:cs="Times New Roman"/>
          <w:bCs/>
          <w:sz w:val="24"/>
          <w:szCs w:val="24"/>
        </w:rPr>
      </w:pPr>
    </w:p>
    <w:sectPr w:rsidR="000D6E16" w:rsidRPr="000D6E1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0C36" w:rsidRDefault="00920C36" w:rsidP="00A56801">
      <w:pPr>
        <w:spacing w:after="0" w:line="240" w:lineRule="auto"/>
      </w:pPr>
      <w:r>
        <w:separator/>
      </w:r>
    </w:p>
  </w:endnote>
  <w:endnote w:type="continuationSeparator" w:id="0">
    <w:p w:rsidR="00920C36" w:rsidRDefault="00920C36" w:rsidP="00A568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0C36" w:rsidRDefault="00920C36" w:rsidP="00A56801">
      <w:pPr>
        <w:spacing w:after="0" w:line="240" w:lineRule="auto"/>
      </w:pPr>
      <w:r>
        <w:separator/>
      </w:r>
    </w:p>
  </w:footnote>
  <w:footnote w:type="continuationSeparator" w:id="0">
    <w:p w:rsidR="00920C36" w:rsidRDefault="00920C36" w:rsidP="00A5680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2D14BC84"/>
    <w:lvl w:ilvl="0">
      <w:numFmt w:val="bullet"/>
      <w:lvlText w:val="*"/>
      <w:lvlJc w:val="left"/>
    </w:lvl>
  </w:abstractNum>
  <w:abstractNum w:abstractNumId="1">
    <w:nsid w:val="02F63B95"/>
    <w:multiLevelType w:val="multilevel"/>
    <w:tmpl w:val="090E9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DE65B9F"/>
    <w:multiLevelType w:val="hybridMultilevel"/>
    <w:tmpl w:val="7174FC08"/>
    <w:lvl w:ilvl="0" w:tplc="2DE8811C">
      <w:start w:val="1"/>
      <w:numFmt w:val="bullet"/>
      <w:lvlText w:val=""/>
      <w:lvlJc w:val="left"/>
      <w:pPr>
        <w:tabs>
          <w:tab w:val="num" w:pos="3060"/>
        </w:tabs>
        <w:ind w:left="3060" w:hanging="360"/>
      </w:pPr>
      <w:rPr>
        <w:rFonts w:ascii="Symbol" w:hAnsi="Symbol" w:hint="default"/>
      </w:rPr>
    </w:lvl>
    <w:lvl w:ilvl="1" w:tplc="04190003">
      <w:start w:val="1"/>
      <w:numFmt w:val="bullet"/>
      <w:lvlText w:val="o"/>
      <w:lvlJc w:val="left"/>
      <w:pPr>
        <w:tabs>
          <w:tab w:val="num" w:pos="2291"/>
        </w:tabs>
        <w:ind w:left="2291" w:hanging="360"/>
      </w:pPr>
      <w:rPr>
        <w:rFonts w:ascii="Courier New" w:hAnsi="Courier New" w:cs="Courier New" w:hint="default"/>
      </w:rPr>
    </w:lvl>
    <w:lvl w:ilvl="2" w:tplc="04190005" w:tentative="1">
      <w:start w:val="1"/>
      <w:numFmt w:val="bullet"/>
      <w:lvlText w:val=""/>
      <w:lvlJc w:val="left"/>
      <w:pPr>
        <w:tabs>
          <w:tab w:val="num" w:pos="3011"/>
        </w:tabs>
        <w:ind w:left="3011" w:hanging="360"/>
      </w:pPr>
      <w:rPr>
        <w:rFonts w:ascii="Wingdings" w:hAnsi="Wingdings" w:hint="default"/>
      </w:rPr>
    </w:lvl>
    <w:lvl w:ilvl="3" w:tplc="04190001" w:tentative="1">
      <w:start w:val="1"/>
      <w:numFmt w:val="bullet"/>
      <w:lvlText w:val=""/>
      <w:lvlJc w:val="left"/>
      <w:pPr>
        <w:tabs>
          <w:tab w:val="num" w:pos="3731"/>
        </w:tabs>
        <w:ind w:left="3731" w:hanging="360"/>
      </w:pPr>
      <w:rPr>
        <w:rFonts w:ascii="Symbol" w:hAnsi="Symbol" w:hint="default"/>
      </w:rPr>
    </w:lvl>
    <w:lvl w:ilvl="4" w:tplc="04190003" w:tentative="1">
      <w:start w:val="1"/>
      <w:numFmt w:val="bullet"/>
      <w:lvlText w:val="o"/>
      <w:lvlJc w:val="left"/>
      <w:pPr>
        <w:tabs>
          <w:tab w:val="num" w:pos="4451"/>
        </w:tabs>
        <w:ind w:left="4451" w:hanging="360"/>
      </w:pPr>
      <w:rPr>
        <w:rFonts w:ascii="Courier New" w:hAnsi="Courier New" w:cs="Courier New" w:hint="default"/>
      </w:rPr>
    </w:lvl>
    <w:lvl w:ilvl="5" w:tplc="04190005" w:tentative="1">
      <w:start w:val="1"/>
      <w:numFmt w:val="bullet"/>
      <w:lvlText w:val=""/>
      <w:lvlJc w:val="left"/>
      <w:pPr>
        <w:tabs>
          <w:tab w:val="num" w:pos="5171"/>
        </w:tabs>
        <w:ind w:left="5171" w:hanging="360"/>
      </w:pPr>
      <w:rPr>
        <w:rFonts w:ascii="Wingdings" w:hAnsi="Wingdings" w:hint="default"/>
      </w:rPr>
    </w:lvl>
    <w:lvl w:ilvl="6" w:tplc="04190001" w:tentative="1">
      <w:start w:val="1"/>
      <w:numFmt w:val="bullet"/>
      <w:lvlText w:val=""/>
      <w:lvlJc w:val="left"/>
      <w:pPr>
        <w:tabs>
          <w:tab w:val="num" w:pos="5891"/>
        </w:tabs>
        <w:ind w:left="5891" w:hanging="360"/>
      </w:pPr>
      <w:rPr>
        <w:rFonts w:ascii="Symbol" w:hAnsi="Symbol" w:hint="default"/>
      </w:rPr>
    </w:lvl>
    <w:lvl w:ilvl="7" w:tplc="04190003" w:tentative="1">
      <w:start w:val="1"/>
      <w:numFmt w:val="bullet"/>
      <w:lvlText w:val="o"/>
      <w:lvlJc w:val="left"/>
      <w:pPr>
        <w:tabs>
          <w:tab w:val="num" w:pos="6611"/>
        </w:tabs>
        <w:ind w:left="6611" w:hanging="360"/>
      </w:pPr>
      <w:rPr>
        <w:rFonts w:ascii="Courier New" w:hAnsi="Courier New" w:cs="Courier New" w:hint="default"/>
      </w:rPr>
    </w:lvl>
    <w:lvl w:ilvl="8" w:tplc="04190005" w:tentative="1">
      <w:start w:val="1"/>
      <w:numFmt w:val="bullet"/>
      <w:lvlText w:val=""/>
      <w:lvlJc w:val="left"/>
      <w:pPr>
        <w:tabs>
          <w:tab w:val="num" w:pos="7331"/>
        </w:tabs>
        <w:ind w:left="7331" w:hanging="360"/>
      </w:pPr>
      <w:rPr>
        <w:rFonts w:ascii="Wingdings" w:hAnsi="Wingdings" w:hint="default"/>
      </w:rPr>
    </w:lvl>
  </w:abstractNum>
  <w:abstractNum w:abstractNumId="3">
    <w:nsid w:val="0E6617F7"/>
    <w:multiLevelType w:val="multilevel"/>
    <w:tmpl w:val="44C0F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06D21F6"/>
    <w:multiLevelType w:val="hybridMultilevel"/>
    <w:tmpl w:val="317A916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214E5BB1"/>
    <w:multiLevelType w:val="multilevel"/>
    <w:tmpl w:val="B0089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62347C7"/>
    <w:multiLevelType w:val="hybridMultilevel"/>
    <w:tmpl w:val="76A871CE"/>
    <w:lvl w:ilvl="0" w:tplc="3C6C62F0">
      <w:start w:val="1"/>
      <w:numFmt w:val="bullet"/>
      <w:lvlText w:val=""/>
      <w:lvlJc w:val="left"/>
      <w:pPr>
        <w:tabs>
          <w:tab w:val="num" w:pos="360"/>
        </w:tabs>
        <w:ind w:left="360" w:hanging="360"/>
      </w:pPr>
      <w:rPr>
        <w:rFonts w:ascii="Symbol" w:hAnsi="Symbol" w:hint="default"/>
        <w:color w:val="auto"/>
      </w:rPr>
    </w:lvl>
    <w:lvl w:ilvl="1" w:tplc="1F461650">
      <w:start w:val="1"/>
      <w:numFmt w:val="decimal"/>
      <w:lvlText w:val="%2."/>
      <w:lvlJc w:val="left"/>
      <w:pPr>
        <w:tabs>
          <w:tab w:val="num" w:pos="1440"/>
        </w:tabs>
        <w:ind w:left="1440" w:hanging="360"/>
      </w:pPr>
    </w:lvl>
    <w:lvl w:ilvl="2" w:tplc="7D000D06">
      <w:start w:val="1"/>
      <w:numFmt w:val="decimal"/>
      <w:lvlText w:val="%3."/>
      <w:lvlJc w:val="left"/>
      <w:pPr>
        <w:tabs>
          <w:tab w:val="num" w:pos="2160"/>
        </w:tabs>
        <w:ind w:left="2160" w:hanging="360"/>
      </w:pPr>
    </w:lvl>
    <w:lvl w:ilvl="3" w:tplc="1A98B63E">
      <w:start w:val="1"/>
      <w:numFmt w:val="decimal"/>
      <w:lvlText w:val="%4."/>
      <w:lvlJc w:val="left"/>
      <w:pPr>
        <w:tabs>
          <w:tab w:val="num" w:pos="2880"/>
        </w:tabs>
        <w:ind w:left="2880" w:hanging="360"/>
      </w:pPr>
    </w:lvl>
    <w:lvl w:ilvl="4" w:tplc="D728A65E">
      <w:start w:val="1"/>
      <w:numFmt w:val="decimal"/>
      <w:lvlText w:val="%5."/>
      <w:lvlJc w:val="left"/>
      <w:pPr>
        <w:tabs>
          <w:tab w:val="num" w:pos="3600"/>
        </w:tabs>
        <w:ind w:left="3600" w:hanging="360"/>
      </w:pPr>
    </w:lvl>
    <w:lvl w:ilvl="5" w:tplc="DC30B3D2">
      <w:start w:val="1"/>
      <w:numFmt w:val="decimal"/>
      <w:lvlText w:val="%6."/>
      <w:lvlJc w:val="left"/>
      <w:pPr>
        <w:tabs>
          <w:tab w:val="num" w:pos="4320"/>
        </w:tabs>
        <w:ind w:left="4320" w:hanging="360"/>
      </w:pPr>
    </w:lvl>
    <w:lvl w:ilvl="6" w:tplc="05ACE200">
      <w:start w:val="1"/>
      <w:numFmt w:val="decimal"/>
      <w:lvlText w:val="%7."/>
      <w:lvlJc w:val="left"/>
      <w:pPr>
        <w:tabs>
          <w:tab w:val="num" w:pos="5040"/>
        </w:tabs>
        <w:ind w:left="5040" w:hanging="360"/>
      </w:pPr>
    </w:lvl>
    <w:lvl w:ilvl="7" w:tplc="B5CCF67A">
      <w:start w:val="1"/>
      <w:numFmt w:val="decimal"/>
      <w:lvlText w:val="%8."/>
      <w:lvlJc w:val="left"/>
      <w:pPr>
        <w:tabs>
          <w:tab w:val="num" w:pos="5760"/>
        </w:tabs>
        <w:ind w:left="5760" w:hanging="360"/>
      </w:pPr>
    </w:lvl>
    <w:lvl w:ilvl="8" w:tplc="39885F84">
      <w:start w:val="1"/>
      <w:numFmt w:val="decimal"/>
      <w:lvlText w:val="%9."/>
      <w:lvlJc w:val="left"/>
      <w:pPr>
        <w:tabs>
          <w:tab w:val="num" w:pos="6480"/>
        </w:tabs>
        <w:ind w:left="6480" w:hanging="360"/>
      </w:pPr>
    </w:lvl>
  </w:abstractNum>
  <w:abstractNum w:abstractNumId="7">
    <w:nsid w:val="28697BFA"/>
    <w:multiLevelType w:val="singleLevel"/>
    <w:tmpl w:val="CD887246"/>
    <w:lvl w:ilvl="0">
      <w:start w:val="1"/>
      <w:numFmt w:val="bullet"/>
      <w:lvlText w:val="-"/>
      <w:lvlJc w:val="left"/>
      <w:pPr>
        <w:tabs>
          <w:tab w:val="num" w:pos="1211"/>
        </w:tabs>
        <w:ind w:left="1211" w:hanging="360"/>
      </w:pPr>
      <w:rPr>
        <w:rFonts w:hint="default"/>
      </w:rPr>
    </w:lvl>
  </w:abstractNum>
  <w:abstractNum w:abstractNumId="8">
    <w:nsid w:val="2BA172E6"/>
    <w:multiLevelType w:val="multilevel"/>
    <w:tmpl w:val="5FFCD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4344C5B"/>
    <w:multiLevelType w:val="hybridMultilevel"/>
    <w:tmpl w:val="693CA56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4512752B"/>
    <w:multiLevelType w:val="multilevel"/>
    <w:tmpl w:val="8C040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7DE5AE7"/>
    <w:multiLevelType w:val="multilevel"/>
    <w:tmpl w:val="2B4A1E16"/>
    <w:lvl w:ilvl="0">
      <w:start w:val="1"/>
      <w:numFmt w:val="decimal"/>
      <w:lvlText w:val="%1."/>
      <w:lvlJc w:val="left"/>
      <w:pPr>
        <w:tabs>
          <w:tab w:val="num" w:pos="1068"/>
        </w:tabs>
        <w:ind w:left="1068" w:hanging="360"/>
      </w:pPr>
      <w:rPr>
        <w:rFonts w:hint="default"/>
      </w:rPr>
    </w:lvl>
    <w:lvl w:ilvl="1">
      <w:start w:val="1"/>
      <w:numFmt w:val="decimal"/>
      <w:isLgl/>
      <w:lvlText w:val="%1.%2."/>
      <w:lvlJc w:val="left"/>
      <w:pPr>
        <w:tabs>
          <w:tab w:val="num" w:pos="2520"/>
        </w:tabs>
        <w:ind w:left="2520" w:hanging="720"/>
      </w:pPr>
      <w:rPr>
        <w:rFonts w:hint="default"/>
      </w:rPr>
    </w:lvl>
    <w:lvl w:ilvl="2">
      <w:start w:val="1"/>
      <w:numFmt w:val="decimal"/>
      <w:isLgl/>
      <w:lvlText w:val="%1.%2.%3."/>
      <w:lvlJc w:val="left"/>
      <w:pPr>
        <w:tabs>
          <w:tab w:val="num" w:pos="3612"/>
        </w:tabs>
        <w:ind w:left="3612" w:hanging="720"/>
      </w:pPr>
      <w:rPr>
        <w:rFonts w:hint="default"/>
      </w:rPr>
    </w:lvl>
    <w:lvl w:ilvl="3">
      <w:start w:val="1"/>
      <w:numFmt w:val="decimal"/>
      <w:isLgl/>
      <w:lvlText w:val="%1.%2.%3.%4."/>
      <w:lvlJc w:val="left"/>
      <w:pPr>
        <w:tabs>
          <w:tab w:val="num" w:pos="5064"/>
        </w:tabs>
        <w:ind w:left="5064" w:hanging="1080"/>
      </w:pPr>
      <w:rPr>
        <w:rFonts w:hint="default"/>
      </w:rPr>
    </w:lvl>
    <w:lvl w:ilvl="4">
      <w:start w:val="1"/>
      <w:numFmt w:val="decimal"/>
      <w:isLgl/>
      <w:lvlText w:val="%1.%2.%3.%4.%5."/>
      <w:lvlJc w:val="left"/>
      <w:pPr>
        <w:tabs>
          <w:tab w:val="num" w:pos="6156"/>
        </w:tabs>
        <w:ind w:left="6156" w:hanging="1080"/>
      </w:pPr>
      <w:rPr>
        <w:rFonts w:hint="default"/>
      </w:rPr>
    </w:lvl>
    <w:lvl w:ilvl="5">
      <w:start w:val="1"/>
      <w:numFmt w:val="decimal"/>
      <w:isLgl/>
      <w:lvlText w:val="%1.%2.%3.%4.%5.%6."/>
      <w:lvlJc w:val="left"/>
      <w:pPr>
        <w:tabs>
          <w:tab w:val="num" w:pos="7608"/>
        </w:tabs>
        <w:ind w:left="7608" w:hanging="1440"/>
      </w:pPr>
      <w:rPr>
        <w:rFonts w:hint="default"/>
      </w:rPr>
    </w:lvl>
    <w:lvl w:ilvl="6">
      <w:start w:val="1"/>
      <w:numFmt w:val="decimal"/>
      <w:isLgl/>
      <w:lvlText w:val="%1.%2.%3.%4.%5.%6.%7."/>
      <w:lvlJc w:val="left"/>
      <w:pPr>
        <w:tabs>
          <w:tab w:val="num" w:pos="9060"/>
        </w:tabs>
        <w:ind w:left="9060" w:hanging="1800"/>
      </w:pPr>
      <w:rPr>
        <w:rFonts w:hint="default"/>
      </w:rPr>
    </w:lvl>
    <w:lvl w:ilvl="7">
      <w:start w:val="1"/>
      <w:numFmt w:val="decimal"/>
      <w:isLgl/>
      <w:lvlText w:val="%1.%2.%3.%4.%5.%6.%7.%8."/>
      <w:lvlJc w:val="left"/>
      <w:pPr>
        <w:tabs>
          <w:tab w:val="num" w:pos="10152"/>
        </w:tabs>
        <w:ind w:left="10152" w:hanging="1800"/>
      </w:pPr>
      <w:rPr>
        <w:rFonts w:hint="default"/>
      </w:rPr>
    </w:lvl>
    <w:lvl w:ilvl="8">
      <w:start w:val="1"/>
      <w:numFmt w:val="decimal"/>
      <w:isLgl/>
      <w:lvlText w:val="%1.%2.%3.%4.%5.%6.%7.%8.%9."/>
      <w:lvlJc w:val="left"/>
      <w:pPr>
        <w:tabs>
          <w:tab w:val="num" w:pos="11604"/>
        </w:tabs>
        <w:ind w:left="11604" w:hanging="2160"/>
      </w:pPr>
      <w:rPr>
        <w:rFonts w:hint="default"/>
      </w:rPr>
    </w:lvl>
  </w:abstractNum>
  <w:abstractNum w:abstractNumId="12">
    <w:nsid w:val="4AA5693A"/>
    <w:multiLevelType w:val="hybridMultilevel"/>
    <w:tmpl w:val="DADA755E"/>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3">
    <w:nsid w:val="514913CB"/>
    <w:multiLevelType w:val="hybridMultilevel"/>
    <w:tmpl w:val="DD5EE9EC"/>
    <w:lvl w:ilvl="0" w:tplc="1F0C881C">
      <w:start w:val="1"/>
      <w:numFmt w:val="bullet"/>
      <w:lvlText w:val=""/>
      <w:lvlJc w:val="left"/>
      <w:pPr>
        <w:tabs>
          <w:tab w:val="num" w:pos="360"/>
        </w:tabs>
        <w:ind w:left="360" w:hanging="360"/>
      </w:pPr>
      <w:rPr>
        <w:rFonts w:ascii="Symbol" w:hAnsi="Symbol" w:hint="default"/>
        <w:color w:val="auto"/>
      </w:rPr>
    </w:lvl>
    <w:lvl w:ilvl="1" w:tplc="10C4A448">
      <w:start w:val="1"/>
      <w:numFmt w:val="decimal"/>
      <w:lvlText w:val="%2."/>
      <w:lvlJc w:val="left"/>
      <w:pPr>
        <w:tabs>
          <w:tab w:val="num" w:pos="1440"/>
        </w:tabs>
        <w:ind w:left="1440" w:hanging="360"/>
      </w:pPr>
    </w:lvl>
    <w:lvl w:ilvl="2" w:tplc="FC2E38B4">
      <w:start w:val="1"/>
      <w:numFmt w:val="decimal"/>
      <w:lvlText w:val="%3."/>
      <w:lvlJc w:val="left"/>
      <w:pPr>
        <w:tabs>
          <w:tab w:val="num" w:pos="2160"/>
        </w:tabs>
        <w:ind w:left="2160" w:hanging="360"/>
      </w:pPr>
    </w:lvl>
    <w:lvl w:ilvl="3" w:tplc="DF0A07F0">
      <w:start w:val="1"/>
      <w:numFmt w:val="decimal"/>
      <w:lvlText w:val="%4."/>
      <w:lvlJc w:val="left"/>
      <w:pPr>
        <w:tabs>
          <w:tab w:val="num" w:pos="2880"/>
        </w:tabs>
        <w:ind w:left="2880" w:hanging="360"/>
      </w:pPr>
    </w:lvl>
    <w:lvl w:ilvl="4" w:tplc="F7C6F6C4">
      <w:start w:val="1"/>
      <w:numFmt w:val="decimal"/>
      <w:lvlText w:val="%5."/>
      <w:lvlJc w:val="left"/>
      <w:pPr>
        <w:tabs>
          <w:tab w:val="num" w:pos="3600"/>
        </w:tabs>
        <w:ind w:left="3600" w:hanging="360"/>
      </w:pPr>
    </w:lvl>
    <w:lvl w:ilvl="5" w:tplc="4C02422E">
      <w:start w:val="1"/>
      <w:numFmt w:val="decimal"/>
      <w:lvlText w:val="%6."/>
      <w:lvlJc w:val="left"/>
      <w:pPr>
        <w:tabs>
          <w:tab w:val="num" w:pos="4320"/>
        </w:tabs>
        <w:ind w:left="4320" w:hanging="360"/>
      </w:pPr>
    </w:lvl>
    <w:lvl w:ilvl="6" w:tplc="30F81174">
      <w:start w:val="1"/>
      <w:numFmt w:val="decimal"/>
      <w:lvlText w:val="%7."/>
      <w:lvlJc w:val="left"/>
      <w:pPr>
        <w:tabs>
          <w:tab w:val="num" w:pos="5040"/>
        </w:tabs>
        <w:ind w:left="5040" w:hanging="360"/>
      </w:pPr>
    </w:lvl>
    <w:lvl w:ilvl="7" w:tplc="DAEC435C">
      <w:start w:val="1"/>
      <w:numFmt w:val="decimal"/>
      <w:lvlText w:val="%8."/>
      <w:lvlJc w:val="left"/>
      <w:pPr>
        <w:tabs>
          <w:tab w:val="num" w:pos="5760"/>
        </w:tabs>
        <w:ind w:left="5760" w:hanging="360"/>
      </w:pPr>
    </w:lvl>
    <w:lvl w:ilvl="8" w:tplc="7EF60A50">
      <w:start w:val="1"/>
      <w:numFmt w:val="decimal"/>
      <w:lvlText w:val="%9."/>
      <w:lvlJc w:val="left"/>
      <w:pPr>
        <w:tabs>
          <w:tab w:val="num" w:pos="6480"/>
        </w:tabs>
        <w:ind w:left="6480" w:hanging="360"/>
      </w:pPr>
    </w:lvl>
  </w:abstractNum>
  <w:abstractNum w:abstractNumId="14">
    <w:nsid w:val="54325A27"/>
    <w:multiLevelType w:val="multilevel"/>
    <w:tmpl w:val="06DA2DB4"/>
    <w:lvl w:ilvl="0">
      <w:start w:val="1"/>
      <w:numFmt w:val="decimal"/>
      <w:lvlText w:val="%1."/>
      <w:lvlJc w:val="left"/>
      <w:pPr>
        <w:tabs>
          <w:tab w:val="num" w:pos="1068"/>
        </w:tabs>
        <w:ind w:left="1068" w:hanging="360"/>
      </w:pPr>
      <w:rPr>
        <w:rFonts w:hint="default"/>
      </w:rPr>
    </w:lvl>
    <w:lvl w:ilvl="1">
      <w:start w:val="2"/>
      <w:numFmt w:val="decimal"/>
      <w:isLgl/>
      <w:lvlText w:val="%1.%2."/>
      <w:lvlJc w:val="left"/>
      <w:pPr>
        <w:tabs>
          <w:tab w:val="num" w:pos="1368"/>
        </w:tabs>
        <w:ind w:left="1368" w:hanging="660"/>
      </w:pPr>
      <w:rPr>
        <w:rFonts w:hint="default"/>
      </w:rPr>
    </w:lvl>
    <w:lvl w:ilvl="2">
      <w:start w:val="1"/>
      <w:numFmt w:val="decimal"/>
      <w:isLgl/>
      <w:lvlText w:val="%1.%2.%3."/>
      <w:lvlJc w:val="left"/>
      <w:pPr>
        <w:tabs>
          <w:tab w:val="num" w:pos="1428"/>
        </w:tabs>
        <w:ind w:left="1428" w:hanging="720"/>
      </w:pPr>
      <w:rPr>
        <w:rFonts w:hint="default"/>
      </w:rPr>
    </w:lvl>
    <w:lvl w:ilvl="3">
      <w:start w:val="1"/>
      <w:numFmt w:val="decimal"/>
      <w:isLgl/>
      <w:lvlText w:val="%1.%2.%3.%4."/>
      <w:lvlJc w:val="left"/>
      <w:pPr>
        <w:tabs>
          <w:tab w:val="num" w:pos="1428"/>
        </w:tabs>
        <w:ind w:left="1428" w:hanging="720"/>
      </w:pPr>
      <w:rPr>
        <w:rFonts w:hint="default"/>
      </w:rPr>
    </w:lvl>
    <w:lvl w:ilvl="4">
      <w:start w:val="1"/>
      <w:numFmt w:val="decimal"/>
      <w:isLgl/>
      <w:lvlText w:val="%1.%2.%3.%4.%5."/>
      <w:lvlJc w:val="left"/>
      <w:pPr>
        <w:tabs>
          <w:tab w:val="num" w:pos="1788"/>
        </w:tabs>
        <w:ind w:left="1788" w:hanging="1080"/>
      </w:pPr>
      <w:rPr>
        <w:rFonts w:hint="default"/>
      </w:rPr>
    </w:lvl>
    <w:lvl w:ilvl="5">
      <w:start w:val="1"/>
      <w:numFmt w:val="decimal"/>
      <w:isLgl/>
      <w:lvlText w:val="%1.%2.%3.%4.%5.%6."/>
      <w:lvlJc w:val="left"/>
      <w:pPr>
        <w:tabs>
          <w:tab w:val="num" w:pos="1788"/>
        </w:tabs>
        <w:ind w:left="1788" w:hanging="1080"/>
      </w:pPr>
      <w:rPr>
        <w:rFonts w:hint="default"/>
      </w:rPr>
    </w:lvl>
    <w:lvl w:ilvl="6">
      <w:start w:val="1"/>
      <w:numFmt w:val="decimal"/>
      <w:isLgl/>
      <w:lvlText w:val="%1.%2.%3.%4.%5.%6.%7."/>
      <w:lvlJc w:val="left"/>
      <w:pPr>
        <w:tabs>
          <w:tab w:val="num" w:pos="2148"/>
        </w:tabs>
        <w:ind w:left="2148" w:hanging="1440"/>
      </w:pPr>
      <w:rPr>
        <w:rFonts w:hint="default"/>
      </w:rPr>
    </w:lvl>
    <w:lvl w:ilvl="7">
      <w:start w:val="1"/>
      <w:numFmt w:val="decimal"/>
      <w:isLgl/>
      <w:lvlText w:val="%1.%2.%3.%4.%5.%6.%7.%8."/>
      <w:lvlJc w:val="left"/>
      <w:pPr>
        <w:tabs>
          <w:tab w:val="num" w:pos="2148"/>
        </w:tabs>
        <w:ind w:left="2148" w:hanging="1440"/>
      </w:pPr>
      <w:rPr>
        <w:rFonts w:hint="default"/>
      </w:rPr>
    </w:lvl>
    <w:lvl w:ilvl="8">
      <w:start w:val="1"/>
      <w:numFmt w:val="decimal"/>
      <w:isLgl/>
      <w:lvlText w:val="%1.%2.%3.%4.%5.%6.%7.%8.%9."/>
      <w:lvlJc w:val="left"/>
      <w:pPr>
        <w:tabs>
          <w:tab w:val="num" w:pos="2508"/>
        </w:tabs>
        <w:ind w:left="2508" w:hanging="1800"/>
      </w:pPr>
      <w:rPr>
        <w:rFonts w:hint="default"/>
      </w:rPr>
    </w:lvl>
  </w:abstractNum>
  <w:abstractNum w:abstractNumId="15">
    <w:nsid w:val="55306302"/>
    <w:multiLevelType w:val="hybridMultilevel"/>
    <w:tmpl w:val="C136BD4A"/>
    <w:lvl w:ilvl="0" w:tplc="A21203E4">
      <w:start w:val="1"/>
      <w:numFmt w:val="decimal"/>
      <w:lvlText w:val="%1."/>
      <w:lvlJc w:val="left"/>
      <w:pPr>
        <w:ind w:left="1020" w:hanging="360"/>
      </w:pPr>
      <w:rPr>
        <w:rFonts w:hint="default"/>
      </w:rPr>
    </w:lvl>
    <w:lvl w:ilvl="1" w:tplc="04190019" w:tentative="1">
      <w:start w:val="1"/>
      <w:numFmt w:val="lowerLetter"/>
      <w:lvlText w:val="%2."/>
      <w:lvlJc w:val="left"/>
      <w:pPr>
        <w:ind w:left="1740" w:hanging="360"/>
      </w:pPr>
    </w:lvl>
    <w:lvl w:ilvl="2" w:tplc="0419001B" w:tentative="1">
      <w:start w:val="1"/>
      <w:numFmt w:val="lowerRoman"/>
      <w:lvlText w:val="%3."/>
      <w:lvlJc w:val="right"/>
      <w:pPr>
        <w:ind w:left="2460" w:hanging="180"/>
      </w:pPr>
    </w:lvl>
    <w:lvl w:ilvl="3" w:tplc="0419000F" w:tentative="1">
      <w:start w:val="1"/>
      <w:numFmt w:val="decimal"/>
      <w:lvlText w:val="%4."/>
      <w:lvlJc w:val="left"/>
      <w:pPr>
        <w:ind w:left="3180" w:hanging="360"/>
      </w:pPr>
    </w:lvl>
    <w:lvl w:ilvl="4" w:tplc="04190019" w:tentative="1">
      <w:start w:val="1"/>
      <w:numFmt w:val="lowerLetter"/>
      <w:lvlText w:val="%5."/>
      <w:lvlJc w:val="left"/>
      <w:pPr>
        <w:ind w:left="3900" w:hanging="360"/>
      </w:pPr>
    </w:lvl>
    <w:lvl w:ilvl="5" w:tplc="0419001B" w:tentative="1">
      <w:start w:val="1"/>
      <w:numFmt w:val="lowerRoman"/>
      <w:lvlText w:val="%6."/>
      <w:lvlJc w:val="right"/>
      <w:pPr>
        <w:ind w:left="4620" w:hanging="180"/>
      </w:pPr>
    </w:lvl>
    <w:lvl w:ilvl="6" w:tplc="0419000F" w:tentative="1">
      <w:start w:val="1"/>
      <w:numFmt w:val="decimal"/>
      <w:lvlText w:val="%7."/>
      <w:lvlJc w:val="left"/>
      <w:pPr>
        <w:ind w:left="5340" w:hanging="360"/>
      </w:pPr>
    </w:lvl>
    <w:lvl w:ilvl="7" w:tplc="04190019" w:tentative="1">
      <w:start w:val="1"/>
      <w:numFmt w:val="lowerLetter"/>
      <w:lvlText w:val="%8."/>
      <w:lvlJc w:val="left"/>
      <w:pPr>
        <w:ind w:left="6060" w:hanging="360"/>
      </w:pPr>
    </w:lvl>
    <w:lvl w:ilvl="8" w:tplc="0419001B" w:tentative="1">
      <w:start w:val="1"/>
      <w:numFmt w:val="lowerRoman"/>
      <w:lvlText w:val="%9."/>
      <w:lvlJc w:val="right"/>
      <w:pPr>
        <w:ind w:left="6780" w:hanging="180"/>
      </w:pPr>
    </w:lvl>
  </w:abstractNum>
  <w:abstractNum w:abstractNumId="16">
    <w:nsid w:val="596F4671"/>
    <w:multiLevelType w:val="multilevel"/>
    <w:tmpl w:val="2DB496E6"/>
    <w:lvl w:ilvl="0">
      <w:start w:val="1"/>
      <w:numFmt w:val="decimal"/>
      <w:lvlText w:val="%1."/>
      <w:lvlJc w:val="left"/>
      <w:pPr>
        <w:tabs>
          <w:tab w:val="num" w:pos="1200"/>
        </w:tabs>
        <w:ind w:left="1200" w:hanging="1200"/>
      </w:pPr>
      <w:rPr>
        <w:rFonts w:hint="default"/>
      </w:rPr>
    </w:lvl>
    <w:lvl w:ilvl="1">
      <w:start w:val="1"/>
      <w:numFmt w:val="decimal"/>
      <w:lvlText w:val="%1.%2."/>
      <w:lvlJc w:val="left"/>
      <w:pPr>
        <w:tabs>
          <w:tab w:val="num" w:pos="2989"/>
        </w:tabs>
        <w:ind w:left="2989" w:hanging="1200"/>
      </w:pPr>
      <w:rPr>
        <w:rFonts w:hint="default"/>
      </w:rPr>
    </w:lvl>
    <w:lvl w:ilvl="2">
      <w:start w:val="1"/>
      <w:numFmt w:val="decimal"/>
      <w:lvlText w:val="%1.%2.%3."/>
      <w:lvlJc w:val="left"/>
      <w:pPr>
        <w:tabs>
          <w:tab w:val="num" w:pos="4778"/>
        </w:tabs>
        <w:ind w:left="4778" w:hanging="1200"/>
      </w:pPr>
      <w:rPr>
        <w:rFonts w:hint="default"/>
      </w:rPr>
    </w:lvl>
    <w:lvl w:ilvl="3">
      <w:start w:val="1"/>
      <w:numFmt w:val="decimal"/>
      <w:lvlText w:val="%1.%2.%3.%4."/>
      <w:lvlJc w:val="left"/>
      <w:pPr>
        <w:tabs>
          <w:tab w:val="num" w:pos="6567"/>
        </w:tabs>
        <w:ind w:left="6567" w:hanging="1200"/>
      </w:pPr>
      <w:rPr>
        <w:rFonts w:hint="default"/>
      </w:rPr>
    </w:lvl>
    <w:lvl w:ilvl="4">
      <w:start w:val="1"/>
      <w:numFmt w:val="decimal"/>
      <w:lvlText w:val="%1.%2.%3.%4.%5."/>
      <w:lvlJc w:val="left"/>
      <w:pPr>
        <w:tabs>
          <w:tab w:val="num" w:pos="8356"/>
        </w:tabs>
        <w:ind w:left="8356" w:hanging="1200"/>
      </w:pPr>
      <w:rPr>
        <w:rFonts w:hint="default"/>
      </w:rPr>
    </w:lvl>
    <w:lvl w:ilvl="5">
      <w:start w:val="1"/>
      <w:numFmt w:val="decimal"/>
      <w:lvlText w:val="%1.%2.%3.%4.%5.%6."/>
      <w:lvlJc w:val="left"/>
      <w:pPr>
        <w:tabs>
          <w:tab w:val="num" w:pos="10385"/>
        </w:tabs>
        <w:ind w:left="10385" w:hanging="1440"/>
      </w:pPr>
      <w:rPr>
        <w:rFonts w:hint="default"/>
      </w:rPr>
    </w:lvl>
    <w:lvl w:ilvl="6">
      <w:start w:val="1"/>
      <w:numFmt w:val="decimal"/>
      <w:lvlText w:val="%1.%2.%3.%4.%5.%6.%7."/>
      <w:lvlJc w:val="left"/>
      <w:pPr>
        <w:tabs>
          <w:tab w:val="num" w:pos="12534"/>
        </w:tabs>
        <w:ind w:left="12534" w:hanging="1800"/>
      </w:pPr>
      <w:rPr>
        <w:rFonts w:hint="default"/>
      </w:rPr>
    </w:lvl>
    <w:lvl w:ilvl="7">
      <w:start w:val="1"/>
      <w:numFmt w:val="decimal"/>
      <w:lvlText w:val="%1.%2.%3.%4.%5.%6.%7.%8."/>
      <w:lvlJc w:val="left"/>
      <w:pPr>
        <w:tabs>
          <w:tab w:val="num" w:pos="14323"/>
        </w:tabs>
        <w:ind w:left="14323" w:hanging="1800"/>
      </w:pPr>
      <w:rPr>
        <w:rFonts w:hint="default"/>
      </w:rPr>
    </w:lvl>
    <w:lvl w:ilvl="8">
      <w:start w:val="1"/>
      <w:numFmt w:val="decimal"/>
      <w:lvlText w:val="%1.%2.%3.%4.%5.%6.%7.%8.%9."/>
      <w:lvlJc w:val="left"/>
      <w:pPr>
        <w:tabs>
          <w:tab w:val="num" w:pos="16472"/>
        </w:tabs>
        <w:ind w:left="16472" w:hanging="2160"/>
      </w:pPr>
      <w:rPr>
        <w:rFonts w:hint="default"/>
      </w:rPr>
    </w:lvl>
  </w:abstractNum>
  <w:abstractNum w:abstractNumId="17">
    <w:nsid w:val="5E110C64"/>
    <w:multiLevelType w:val="hybridMultilevel"/>
    <w:tmpl w:val="A0A6976E"/>
    <w:lvl w:ilvl="0" w:tplc="E50A5F84">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8">
    <w:nsid w:val="5EB47AAF"/>
    <w:multiLevelType w:val="multilevel"/>
    <w:tmpl w:val="AEF69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EFE0F70"/>
    <w:multiLevelType w:val="multilevel"/>
    <w:tmpl w:val="BE463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16A6AB0"/>
    <w:multiLevelType w:val="multilevel"/>
    <w:tmpl w:val="06C4DD3A"/>
    <w:lvl w:ilvl="0">
      <w:start w:val="1"/>
      <w:numFmt w:val="decimal"/>
      <w:lvlText w:val="%1."/>
      <w:lvlJc w:val="left"/>
      <w:pPr>
        <w:tabs>
          <w:tab w:val="num" w:pos="1699"/>
        </w:tabs>
        <w:ind w:left="1699" w:hanging="990"/>
      </w:pPr>
      <w:rPr>
        <w:rFonts w:hint="default"/>
      </w:rPr>
    </w:lvl>
    <w:lvl w:ilvl="1">
      <w:start w:val="14"/>
      <w:numFmt w:val="decimal"/>
      <w:isLgl/>
      <w:lvlText w:val="%1.%2."/>
      <w:lvlJc w:val="left"/>
      <w:pPr>
        <w:tabs>
          <w:tab w:val="num" w:pos="1249"/>
        </w:tabs>
        <w:ind w:left="1249" w:hanging="540"/>
      </w:pPr>
      <w:rPr>
        <w:rFonts w:hint="default"/>
      </w:rPr>
    </w:lvl>
    <w:lvl w:ilvl="2">
      <w:start w:val="1"/>
      <w:numFmt w:val="decimal"/>
      <w:isLgl/>
      <w:lvlText w:val="%1.%2.%3."/>
      <w:lvlJc w:val="left"/>
      <w:pPr>
        <w:tabs>
          <w:tab w:val="num" w:pos="1429"/>
        </w:tabs>
        <w:ind w:left="1429" w:hanging="720"/>
      </w:pPr>
      <w:rPr>
        <w:rFonts w:hint="default"/>
      </w:rPr>
    </w:lvl>
    <w:lvl w:ilvl="3">
      <w:start w:val="1"/>
      <w:numFmt w:val="decimal"/>
      <w:isLgl/>
      <w:lvlText w:val="%1.%2.%3.%4."/>
      <w:lvlJc w:val="left"/>
      <w:pPr>
        <w:tabs>
          <w:tab w:val="num" w:pos="1429"/>
        </w:tabs>
        <w:ind w:left="1429" w:hanging="720"/>
      </w:pPr>
      <w:rPr>
        <w:rFonts w:hint="default"/>
      </w:rPr>
    </w:lvl>
    <w:lvl w:ilvl="4">
      <w:start w:val="1"/>
      <w:numFmt w:val="decimal"/>
      <w:isLgl/>
      <w:lvlText w:val="%1.%2.%3.%4.%5."/>
      <w:lvlJc w:val="left"/>
      <w:pPr>
        <w:tabs>
          <w:tab w:val="num" w:pos="1789"/>
        </w:tabs>
        <w:ind w:left="1789" w:hanging="1080"/>
      </w:pPr>
      <w:rPr>
        <w:rFonts w:hint="default"/>
      </w:rPr>
    </w:lvl>
    <w:lvl w:ilvl="5">
      <w:start w:val="1"/>
      <w:numFmt w:val="decimal"/>
      <w:isLgl/>
      <w:lvlText w:val="%1.%2.%3.%4.%5.%6."/>
      <w:lvlJc w:val="left"/>
      <w:pPr>
        <w:tabs>
          <w:tab w:val="num" w:pos="1789"/>
        </w:tabs>
        <w:ind w:left="1789" w:hanging="1080"/>
      </w:pPr>
      <w:rPr>
        <w:rFonts w:hint="default"/>
      </w:rPr>
    </w:lvl>
    <w:lvl w:ilvl="6">
      <w:start w:val="1"/>
      <w:numFmt w:val="decimal"/>
      <w:isLgl/>
      <w:lvlText w:val="%1.%2.%3.%4.%5.%6.%7."/>
      <w:lvlJc w:val="left"/>
      <w:pPr>
        <w:tabs>
          <w:tab w:val="num" w:pos="2149"/>
        </w:tabs>
        <w:ind w:left="2149" w:hanging="1440"/>
      </w:pPr>
      <w:rPr>
        <w:rFonts w:hint="default"/>
      </w:rPr>
    </w:lvl>
    <w:lvl w:ilvl="7">
      <w:start w:val="1"/>
      <w:numFmt w:val="decimal"/>
      <w:isLgl/>
      <w:lvlText w:val="%1.%2.%3.%4.%5.%6.%7.%8."/>
      <w:lvlJc w:val="left"/>
      <w:pPr>
        <w:tabs>
          <w:tab w:val="num" w:pos="2149"/>
        </w:tabs>
        <w:ind w:left="2149" w:hanging="1440"/>
      </w:pPr>
      <w:rPr>
        <w:rFonts w:hint="default"/>
      </w:rPr>
    </w:lvl>
    <w:lvl w:ilvl="8">
      <w:start w:val="1"/>
      <w:numFmt w:val="decimal"/>
      <w:isLgl/>
      <w:lvlText w:val="%1.%2.%3.%4.%5.%6.%7.%8.%9."/>
      <w:lvlJc w:val="left"/>
      <w:pPr>
        <w:tabs>
          <w:tab w:val="num" w:pos="2509"/>
        </w:tabs>
        <w:ind w:left="2509" w:hanging="1800"/>
      </w:pPr>
      <w:rPr>
        <w:rFonts w:hint="default"/>
      </w:rPr>
    </w:lvl>
  </w:abstractNum>
  <w:abstractNum w:abstractNumId="21">
    <w:nsid w:val="61BC3759"/>
    <w:multiLevelType w:val="hybridMultilevel"/>
    <w:tmpl w:val="DADA755E"/>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2">
    <w:nsid w:val="63BB37C8"/>
    <w:multiLevelType w:val="multilevel"/>
    <w:tmpl w:val="605E8C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657D4A3C"/>
    <w:multiLevelType w:val="hybridMultilevel"/>
    <w:tmpl w:val="5BD46270"/>
    <w:lvl w:ilvl="0" w:tplc="04190001">
      <w:start w:val="1"/>
      <w:numFmt w:val="bullet"/>
      <w:lvlText w:val=""/>
      <w:lvlJc w:val="left"/>
      <w:pPr>
        <w:tabs>
          <w:tab w:val="num" w:pos="1068"/>
        </w:tabs>
        <w:ind w:left="1068" w:hanging="360"/>
      </w:pPr>
      <w:rPr>
        <w:rFonts w:ascii="Symbol" w:hAnsi="Symbol" w:hint="default"/>
      </w:rPr>
    </w:lvl>
    <w:lvl w:ilvl="1" w:tplc="04190003" w:tentative="1">
      <w:start w:val="1"/>
      <w:numFmt w:val="bullet"/>
      <w:lvlText w:val="o"/>
      <w:lvlJc w:val="left"/>
      <w:pPr>
        <w:tabs>
          <w:tab w:val="num" w:pos="1788"/>
        </w:tabs>
        <w:ind w:left="1788" w:hanging="360"/>
      </w:pPr>
      <w:rPr>
        <w:rFonts w:ascii="Courier New" w:hAnsi="Courier New" w:cs="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cs="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cs="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24">
    <w:nsid w:val="676F51D0"/>
    <w:multiLevelType w:val="hybridMultilevel"/>
    <w:tmpl w:val="DADA755E"/>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5">
    <w:nsid w:val="67F72CFC"/>
    <w:multiLevelType w:val="multilevel"/>
    <w:tmpl w:val="13842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8066CD6"/>
    <w:multiLevelType w:val="multilevel"/>
    <w:tmpl w:val="47BC8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8316BE3"/>
    <w:multiLevelType w:val="hybridMultilevel"/>
    <w:tmpl w:val="3F9A4F44"/>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8">
    <w:nsid w:val="6870707D"/>
    <w:multiLevelType w:val="hybridMultilevel"/>
    <w:tmpl w:val="24E6D518"/>
    <w:lvl w:ilvl="0" w:tplc="6F06AEEE">
      <w:start w:val="1"/>
      <w:numFmt w:val="decimal"/>
      <w:lvlText w:val="%1."/>
      <w:lvlJc w:val="left"/>
      <w:pPr>
        <w:tabs>
          <w:tab w:val="num" w:pos="360"/>
        </w:tabs>
        <w:ind w:left="360" w:hanging="360"/>
      </w:pPr>
    </w:lvl>
    <w:lvl w:ilvl="1" w:tplc="73842BB2">
      <w:start w:val="1"/>
      <w:numFmt w:val="bullet"/>
      <w:lvlText w:val="-"/>
      <w:lvlJc w:val="left"/>
      <w:pPr>
        <w:tabs>
          <w:tab w:val="num" w:pos="1080"/>
        </w:tabs>
        <w:ind w:left="1080" w:hanging="360"/>
      </w:pPr>
      <w:rPr>
        <w:rFonts w:ascii="Times New Roman" w:eastAsia="Times New Roman" w:hAnsi="Times New Roman" w:cs="Times New Roman" w:hint="default"/>
      </w:rPr>
    </w:lvl>
    <w:lvl w:ilvl="2" w:tplc="AAEEE0B8">
      <w:start w:val="1"/>
      <w:numFmt w:val="lowerRoman"/>
      <w:lvlText w:val="%3."/>
      <w:lvlJc w:val="right"/>
      <w:pPr>
        <w:tabs>
          <w:tab w:val="num" w:pos="1800"/>
        </w:tabs>
        <w:ind w:left="1800" w:hanging="180"/>
      </w:pPr>
    </w:lvl>
    <w:lvl w:ilvl="3" w:tplc="B4943754">
      <w:start w:val="1"/>
      <w:numFmt w:val="decimal"/>
      <w:lvlText w:val="%4."/>
      <w:lvlJc w:val="left"/>
      <w:pPr>
        <w:tabs>
          <w:tab w:val="num" w:pos="2880"/>
        </w:tabs>
        <w:ind w:left="2880" w:hanging="360"/>
      </w:pPr>
    </w:lvl>
    <w:lvl w:ilvl="4" w:tplc="159EB138">
      <w:start w:val="1"/>
      <w:numFmt w:val="decimal"/>
      <w:lvlText w:val="%5."/>
      <w:lvlJc w:val="left"/>
      <w:pPr>
        <w:tabs>
          <w:tab w:val="num" w:pos="3600"/>
        </w:tabs>
        <w:ind w:left="3600" w:hanging="360"/>
      </w:pPr>
    </w:lvl>
    <w:lvl w:ilvl="5" w:tplc="526EBDF4">
      <w:start w:val="1"/>
      <w:numFmt w:val="decimal"/>
      <w:lvlText w:val="%6."/>
      <w:lvlJc w:val="left"/>
      <w:pPr>
        <w:tabs>
          <w:tab w:val="num" w:pos="4320"/>
        </w:tabs>
        <w:ind w:left="4320" w:hanging="360"/>
      </w:pPr>
    </w:lvl>
    <w:lvl w:ilvl="6" w:tplc="CDC47DC8">
      <w:start w:val="1"/>
      <w:numFmt w:val="decimal"/>
      <w:lvlText w:val="%7."/>
      <w:lvlJc w:val="left"/>
      <w:pPr>
        <w:tabs>
          <w:tab w:val="num" w:pos="5040"/>
        </w:tabs>
        <w:ind w:left="5040" w:hanging="360"/>
      </w:pPr>
    </w:lvl>
    <w:lvl w:ilvl="7" w:tplc="015A4A1E">
      <w:start w:val="1"/>
      <w:numFmt w:val="decimal"/>
      <w:lvlText w:val="%8."/>
      <w:lvlJc w:val="left"/>
      <w:pPr>
        <w:tabs>
          <w:tab w:val="num" w:pos="5760"/>
        </w:tabs>
        <w:ind w:left="5760" w:hanging="360"/>
      </w:pPr>
    </w:lvl>
    <w:lvl w:ilvl="8" w:tplc="ED28C9E0">
      <w:start w:val="1"/>
      <w:numFmt w:val="decimal"/>
      <w:lvlText w:val="%9."/>
      <w:lvlJc w:val="left"/>
      <w:pPr>
        <w:tabs>
          <w:tab w:val="num" w:pos="6480"/>
        </w:tabs>
        <w:ind w:left="6480" w:hanging="360"/>
      </w:pPr>
    </w:lvl>
  </w:abstractNum>
  <w:abstractNum w:abstractNumId="29">
    <w:nsid w:val="68ED0EA7"/>
    <w:multiLevelType w:val="hybridMultilevel"/>
    <w:tmpl w:val="FF74CA26"/>
    <w:lvl w:ilvl="0" w:tplc="2DE8811C">
      <w:start w:val="1"/>
      <w:numFmt w:val="bullet"/>
      <w:lvlText w:val=""/>
      <w:lvlJc w:val="left"/>
      <w:pPr>
        <w:tabs>
          <w:tab w:val="num" w:pos="3060"/>
        </w:tabs>
        <w:ind w:left="3060" w:hanging="360"/>
      </w:pPr>
      <w:rPr>
        <w:rFonts w:ascii="Symbol" w:hAnsi="Symbol" w:hint="default"/>
      </w:rPr>
    </w:lvl>
    <w:lvl w:ilvl="1" w:tplc="C75811B6">
      <w:start w:val="1"/>
      <w:numFmt w:val="bullet"/>
      <w:pStyle w:val="a"/>
      <w:lvlText w:val=""/>
      <w:lvlJc w:val="left"/>
      <w:pPr>
        <w:tabs>
          <w:tab w:val="num" w:pos="2291"/>
        </w:tabs>
        <w:ind w:left="2291" w:hanging="360"/>
      </w:pPr>
      <w:rPr>
        <w:rFonts w:ascii="Symbol" w:hAnsi="Symbol" w:hint="default"/>
      </w:rPr>
    </w:lvl>
    <w:lvl w:ilvl="2" w:tplc="04190005" w:tentative="1">
      <w:start w:val="1"/>
      <w:numFmt w:val="bullet"/>
      <w:lvlText w:val=""/>
      <w:lvlJc w:val="left"/>
      <w:pPr>
        <w:tabs>
          <w:tab w:val="num" w:pos="3011"/>
        </w:tabs>
        <w:ind w:left="3011" w:hanging="360"/>
      </w:pPr>
      <w:rPr>
        <w:rFonts w:ascii="Wingdings" w:hAnsi="Wingdings" w:hint="default"/>
      </w:rPr>
    </w:lvl>
    <w:lvl w:ilvl="3" w:tplc="04190001" w:tentative="1">
      <w:start w:val="1"/>
      <w:numFmt w:val="bullet"/>
      <w:lvlText w:val=""/>
      <w:lvlJc w:val="left"/>
      <w:pPr>
        <w:tabs>
          <w:tab w:val="num" w:pos="3731"/>
        </w:tabs>
        <w:ind w:left="3731" w:hanging="360"/>
      </w:pPr>
      <w:rPr>
        <w:rFonts w:ascii="Symbol" w:hAnsi="Symbol" w:hint="default"/>
      </w:rPr>
    </w:lvl>
    <w:lvl w:ilvl="4" w:tplc="04190003" w:tentative="1">
      <w:start w:val="1"/>
      <w:numFmt w:val="bullet"/>
      <w:lvlText w:val="o"/>
      <w:lvlJc w:val="left"/>
      <w:pPr>
        <w:tabs>
          <w:tab w:val="num" w:pos="4451"/>
        </w:tabs>
        <w:ind w:left="4451" w:hanging="360"/>
      </w:pPr>
      <w:rPr>
        <w:rFonts w:ascii="Courier New" w:hAnsi="Courier New" w:cs="Courier New" w:hint="default"/>
      </w:rPr>
    </w:lvl>
    <w:lvl w:ilvl="5" w:tplc="04190005" w:tentative="1">
      <w:start w:val="1"/>
      <w:numFmt w:val="bullet"/>
      <w:lvlText w:val=""/>
      <w:lvlJc w:val="left"/>
      <w:pPr>
        <w:tabs>
          <w:tab w:val="num" w:pos="5171"/>
        </w:tabs>
        <w:ind w:left="5171" w:hanging="360"/>
      </w:pPr>
      <w:rPr>
        <w:rFonts w:ascii="Wingdings" w:hAnsi="Wingdings" w:hint="default"/>
      </w:rPr>
    </w:lvl>
    <w:lvl w:ilvl="6" w:tplc="04190001" w:tentative="1">
      <w:start w:val="1"/>
      <w:numFmt w:val="bullet"/>
      <w:lvlText w:val=""/>
      <w:lvlJc w:val="left"/>
      <w:pPr>
        <w:tabs>
          <w:tab w:val="num" w:pos="5891"/>
        </w:tabs>
        <w:ind w:left="5891" w:hanging="360"/>
      </w:pPr>
      <w:rPr>
        <w:rFonts w:ascii="Symbol" w:hAnsi="Symbol" w:hint="default"/>
      </w:rPr>
    </w:lvl>
    <w:lvl w:ilvl="7" w:tplc="04190003" w:tentative="1">
      <w:start w:val="1"/>
      <w:numFmt w:val="bullet"/>
      <w:lvlText w:val="o"/>
      <w:lvlJc w:val="left"/>
      <w:pPr>
        <w:tabs>
          <w:tab w:val="num" w:pos="6611"/>
        </w:tabs>
        <w:ind w:left="6611" w:hanging="360"/>
      </w:pPr>
      <w:rPr>
        <w:rFonts w:ascii="Courier New" w:hAnsi="Courier New" w:cs="Courier New" w:hint="default"/>
      </w:rPr>
    </w:lvl>
    <w:lvl w:ilvl="8" w:tplc="04190005" w:tentative="1">
      <w:start w:val="1"/>
      <w:numFmt w:val="bullet"/>
      <w:lvlText w:val=""/>
      <w:lvlJc w:val="left"/>
      <w:pPr>
        <w:tabs>
          <w:tab w:val="num" w:pos="7331"/>
        </w:tabs>
        <w:ind w:left="7331" w:hanging="360"/>
      </w:pPr>
      <w:rPr>
        <w:rFonts w:ascii="Wingdings" w:hAnsi="Wingdings" w:hint="default"/>
      </w:rPr>
    </w:lvl>
  </w:abstractNum>
  <w:abstractNum w:abstractNumId="30">
    <w:nsid w:val="6E952983"/>
    <w:multiLevelType w:val="multilevel"/>
    <w:tmpl w:val="9E941E1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nsid w:val="72B42E1B"/>
    <w:multiLevelType w:val="hybridMultilevel"/>
    <w:tmpl w:val="490256C4"/>
    <w:lvl w:ilvl="0" w:tplc="04190001">
      <w:start w:val="1"/>
      <w:numFmt w:val="bullet"/>
      <w:lvlText w:val=""/>
      <w:lvlJc w:val="left"/>
      <w:pPr>
        <w:tabs>
          <w:tab w:val="num" w:pos="1420"/>
        </w:tabs>
        <w:ind w:left="1420" w:hanging="360"/>
      </w:pPr>
      <w:rPr>
        <w:rFonts w:ascii="Symbol" w:hAnsi="Symbol" w:hint="default"/>
      </w:rPr>
    </w:lvl>
    <w:lvl w:ilvl="1" w:tplc="04190003" w:tentative="1">
      <w:start w:val="1"/>
      <w:numFmt w:val="bullet"/>
      <w:lvlText w:val="o"/>
      <w:lvlJc w:val="left"/>
      <w:pPr>
        <w:tabs>
          <w:tab w:val="num" w:pos="2140"/>
        </w:tabs>
        <w:ind w:left="2140" w:hanging="360"/>
      </w:pPr>
      <w:rPr>
        <w:rFonts w:ascii="Courier New" w:hAnsi="Courier New" w:cs="Courier New" w:hint="default"/>
      </w:rPr>
    </w:lvl>
    <w:lvl w:ilvl="2" w:tplc="04190005" w:tentative="1">
      <w:start w:val="1"/>
      <w:numFmt w:val="bullet"/>
      <w:lvlText w:val=""/>
      <w:lvlJc w:val="left"/>
      <w:pPr>
        <w:tabs>
          <w:tab w:val="num" w:pos="2860"/>
        </w:tabs>
        <w:ind w:left="2860" w:hanging="360"/>
      </w:pPr>
      <w:rPr>
        <w:rFonts w:ascii="Wingdings" w:hAnsi="Wingdings" w:hint="default"/>
      </w:rPr>
    </w:lvl>
    <w:lvl w:ilvl="3" w:tplc="04190001" w:tentative="1">
      <w:start w:val="1"/>
      <w:numFmt w:val="bullet"/>
      <w:lvlText w:val=""/>
      <w:lvlJc w:val="left"/>
      <w:pPr>
        <w:tabs>
          <w:tab w:val="num" w:pos="3580"/>
        </w:tabs>
        <w:ind w:left="3580" w:hanging="360"/>
      </w:pPr>
      <w:rPr>
        <w:rFonts w:ascii="Symbol" w:hAnsi="Symbol" w:hint="default"/>
      </w:rPr>
    </w:lvl>
    <w:lvl w:ilvl="4" w:tplc="04190003" w:tentative="1">
      <w:start w:val="1"/>
      <w:numFmt w:val="bullet"/>
      <w:lvlText w:val="o"/>
      <w:lvlJc w:val="left"/>
      <w:pPr>
        <w:tabs>
          <w:tab w:val="num" w:pos="4300"/>
        </w:tabs>
        <w:ind w:left="4300" w:hanging="360"/>
      </w:pPr>
      <w:rPr>
        <w:rFonts w:ascii="Courier New" w:hAnsi="Courier New" w:cs="Courier New" w:hint="default"/>
      </w:rPr>
    </w:lvl>
    <w:lvl w:ilvl="5" w:tplc="04190005" w:tentative="1">
      <w:start w:val="1"/>
      <w:numFmt w:val="bullet"/>
      <w:lvlText w:val=""/>
      <w:lvlJc w:val="left"/>
      <w:pPr>
        <w:tabs>
          <w:tab w:val="num" w:pos="5020"/>
        </w:tabs>
        <w:ind w:left="5020" w:hanging="360"/>
      </w:pPr>
      <w:rPr>
        <w:rFonts w:ascii="Wingdings" w:hAnsi="Wingdings" w:hint="default"/>
      </w:rPr>
    </w:lvl>
    <w:lvl w:ilvl="6" w:tplc="04190001" w:tentative="1">
      <w:start w:val="1"/>
      <w:numFmt w:val="bullet"/>
      <w:lvlText w:val=""/>
      <w:lvlJc w:val="left"/>
      <w:pPr>
        <w:tabs>
          <w:tab w:val="num" w:pos="5740"/>
        </w:tabs>
        <w:ind w:left="5740" w:hanging="360"/>
      </w:pPr>
      <w:rPr>
        <w:rFonts w:ascii="Symbol" w:hAnsi="Symbol" w:hint="default"/>
      </w:rPr>
    </w:lvl>
    <w:lvl w:ilvl="7" w:tplc="04190003" w:tentative="1">
      <w:start w:val="1"/>
      <w:numFmt w:val="bullet"/>
      <w:lvlText w:val="o"/>
      <w:lvlJc w:val="left"/>
      <w:pPr>
        <w:tabs>
          <w:tab w:val="num" w:pos="6460"/>
        </w:tabs>
        <w:ind w:left="6460" w:hanging="360"/>
      </w:pPr>
      <w:rPr>
        <w:rFonts w:ascii="Courier New" w:hAnsi="Courier New" w:cs="Courier New" w:hint="default"/>
      </w:rPr>
    </w:lvl>
    <w:lvl w:ilvl="8" w:tplc="04190005" w:tentative="1">
      <w:start w:val="1"/>
      <w:numFmt w:val="bullet"/>
      <w:lvlText w:val=""/>
      <w:lvlJc w:val="left"/>
      <w:pPr>
        <w:tabs>
          <w:tab w:val="num" w:pos="7180"/>
        </w:tabs>
        <w:ind w:left="7180" w:hanging="360"/>
      </w:pPr>
      <w:rPr>
        <w:rFonts w:ascii="Wingdings" w:hAnsi="Wingdings" w:hint="default"/>
      </w:rPr>
    </w:lvl>
  </w:abstractNum>
  <w:abstractNum w:abstractNumId="32">
    <w:nsid w:val="79F620A4"/>
    <w:multiLevelType w:val="multilevel"/>
    <w:tmpl w:val="C98A53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C5108DB"/>
    <w:multiLevelType w:val="multilevel"/>
    <w:tmpl w:val="7174FC08"/>
    <w:lvl w:ilvl="0">
      <w:start w:val="1"/>
      <w:numFmt w:val="bullet"/>
      <w:lvlText w:val=""/>
      <w:lvlJc w:val="left"/>
      <w:pPr>
        <w:tabs>
          <w:tab w:val="num" w:pos="3060"/>
        </w:tabs>
        <w:ind w:left="3060" w:hanging="360"/>
      </w:pPr>
      <w:rPr>
        <w:rFonts w:ascii="Symbol" w:hAnsi="Symbol" w:hint="default"/>
      </w:rPr>
    </w:lvl>
    <w:lvl w:ilvl="1">
      <w:start w:val="1"/>
      <w:numFmt w:val="bullet"/>
      <w:lvlText w:val="o"/>
      <w:lvlJc w:val="left"/>
      <w:pPr>
        <w:tabs>
          <w:tab w:val="num" w:pos="2291"/>
        </w:tabs>
        <w:ind w:left="2291" w:hanging="360"/>
      </w:pPr>
      <w:rPr>
        <w:rFonts w:ascii="Courier New" w:hAnsi="Courier New" w:cs="Courier New" w:hint="default"/>
      </w:rPr>
    </w:lvl>
    <w:lvl w:ilvl="2">
      <w:start w:val="1"/>
      <w:numFmt w:val="bullet"/>
      <w:lvlText w:val=""/>
      <w:lvlJc w:val="left"/>
      <w:pPr>
        <w:tabs>
          <w:tab w:val="num" w:pos="3011"/>
        </w:tabs>
        <w:ind w:left="3011" w:hanging="360"/>
      </w:pPr>
      <w:rPr>
        <w:rFonts w:ascii="Wingdings" w:hAnsi="Wingdings" w:hint="default"/>
      </w:rPr>
    </w:lvl>
    <w:lvl w:ilvl="3">
      <w:start w:val="1"/>
      <w:numFmt w:val="bullet"/>
      <w:lvlText w:val=""/>
      <w:lvlJc w:val="left"/>
      <w:pPr>
        <w:tabs>
          <w:tab w:val="num" w:pos="3731"/>
        </w:tabs>
        <w:ind w:left="3731" w:hanging="360"/>
      </w:pPr>
      <w:rPr>
        <w:rFonts w:ascii="Symbol" w:hAnsi="Symbol" w:hint="default"/>
      </w:rPr>
    </w:lvl>
    <w:lvl w:ilvl="4">
      <w:start w:val="1"/>
      <w:numFmt w:val="bullet"/>
      <w:lvlText w:val="o"/>
      <w:lvlJc w:val="left"/>
      <w:pPr>
        <w:tabs>
          <w:tab w:val="num" w:pos="4451"/>
        </w:tabs>
        <w:ind w:left="4451" w:hanging="360"/>
      </w:pPr>
      <w:rPr>
        <w:rFonts w:ascii="Courier New" w:hAnsi="Courier New" w:cs="Courier New" w:hint="default"/>
      </w:rPr>
    </w:lvl>
    <w:lvl w:ilvl="5">
      <w:start w:val="1"/>
      <w:numFmt w:val="bullet"/>
      <w:lvlText w:val=""/>
      <w:lvlJc w:val="left"/>
      <w:pPr>
        <w:tabs>
          <w:tab w:val="num" w:pos="5171"/>
        </w:tabs>
        <w:ind w:left="5171" w:hanging="360"/>
      </w:pPr>
      <w:rPr>
        <w:rFonts w:ascii="Wingdings" w:hAnsi="Wingdings" w:hint="default"/>
      </w:rPr>
    </w:lvl>
    <w:lvl w:ilvl="6">
      <w:start w:val="1"/>
      <w:numFmt w:val="bullet"/>
      <w:lvlText w:val=""/>
      <w:lvlJc w:val="left"/>
      <w:pPr>
        <w:tabs>
          <w:tab w:val="num" w:pos="5891"/>
        </w:tabs>
        <w:ind w:left="5891" w:hanging="360"/>
      </w:pPr>
      <w:rPr>
        <w:rFonts w:ascii="Symbol" w:hAnsi="Symbol" w:hint="default"/>
      </w:rPr>
    </w:lvl>
    <w:lvl w:ilvl="7">
      <w:start w:val="1"/>
      <w:numFmt w:val="bullet"/>
      <w:lvlText w:val="o"/>
      <w:lvlJc w:val="left"/>
      <w:pPr>
        <w:tabs>
          <w:tab w:val="num" w:pos="6611"/>
        </w:tabs>
        <w:ind w:left="6611" w:hanging="360"/>
      </w:pPr>
      <w:rPr>
        <w:rFonts w:ascii="Courier New" w:hAnsi="Courier New" w:cs="Courier New" w:hint="default"/>
      </w:rPr>
    </w:lvl>
    <w:lvl w:ilvl="8">
      <w:start w:val="1"/>
      <w:numFmt w:val="bullet"/>
      <w:lvlText w:val=""/>
      <w:lvlJc w:val="left"/>
      <w:pPr>
        <w:tabs>
          <w:tab w:val="num" w:pos="7331"/>
        </w:tabs>
        <w:ind w:left="7331" w:hanging="360"/>
      </w:pPr>
      <w:rPr>
        <w:rFonts w:ascii="Wingdings" w:hAnsi="Wingdings" w:hint="default"/>
      </w:rPr>
    </w:lvl>
  </w:abstractNum>
  <w:num w:numId="1">
    <w:abstractNumId w:val="32"/>
  </w:num>
  <w:num w:numId="2">
    <w:abstractNumId w:val="5"/>
  </w:num>
  <w:num w:numId="3">
    <w:abstractNumId w:val="1"/>
  </w:num>
  <w:num w:numId="4">
    <w:abstractNumId w:val="8"/>
  </w:num>
  <w:num w:numId="5">
    <w:abstractNumId w:val="18"/>
  </w:num>
  <w:num w:numId="6">
    <w:abstractNumId w:val="25"/>
  </w:num>
  <w:num w:numId="7">
    <w:abstractNumId w:val="10"/>
  </w:num>
  <w:num w:numId="8">
    <w:abstractNumId w:val="31"/>
  </w:num>
  <w:num w:numId="9">
    <w:abstractNumId w:val="22"/>
  </w:num>
  <w:num w:numId="10">
    <w:abstractNumId w:val="9"/>
  </w:num>
  <w:num w:numId="11">
    <w:abstractNumId w:val="27"/>
  </w:num>
  <w:num w:numId="12">
    <w:abstractNumId w:val="23"/>
  </w:num>
  <w:num w:numId="13">
    <w:abstractNumId w:val="26"/>
  </w:num>
  <w:num w:numId="14">
    <w:abstractNumId w:val="19"/>
  </w:num>
  <w:num w:numId="15">
    <w:abstractNumId w:val="3"/>
  </w:num>
  <w:num w:numId="16">
    <w:abstractNumId w:val="20"/>
  </w:num>
  <w:num w:numId="17">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num>
  <w:num w:numId="21">
    <w:abstractNumId w:val="17"/>
  </w:num>
  <w:num w:numId="22">
    <w:abstractNumId w:val="14"/>
  </w:num>
  <w:num w:numId="23">
    <w:abstractNumId w:val="11"/>
  </w:num>
  <w:num w:numId="24">
    <w:abstractNumId w:val="16"/>
  </w:num>
  <w:num w:numId="25">
    <w:abstractNumId w:val="7"/>
  </w:num>
  <w:num w:numId="26">
    <w:abstractNumId w:val="0"/>
    <w:lvlOverride w:ilvl="0">
      <w:lvl w:ilvl="0">
        <w:numFmt w:val="bullet"/>
        <w:lvlText w:val="•"/>
        <w:legacy w:legacy="1" w:legacySpace="0" w:legacyIndent="0"/>
        <w:lvlJc w:val="left"/>
        <w:rPr>
          <w:rFonts w:ascii="Times New Roman" w:hAnsi="Times New Roman" w:cs="Times New Roman" w:hint="default"/>
          <w:sz w:val="32"/>
        </w:rPr>
      </w:lvl>
    </w:lvlOverride>
  </w:num>
  <w:num w:numId="27">
    <w:abstractNumId w:val="15"/>
  </w:num>
  <w:num w:numId="28">
    <w:abstractNumId w:val="2"/>
  </w:num>
  <w:num w:numId="29">
    <w:abstractNumId w:val="33"/>
  </w:num>
  <w:num w:numId="30">
    <w:abstractNumId w:val="29"/>
  </w:num>
  <w:num w:numId="31">
    <w:abstractNumId w:val="24"/>
  </w:num>
  <w:num w:numId="32">
    <w:abstractNumId w:val="12"/>
  </w:num>
  <w:num w:numId="33">
    <w:abstractNumId w:val="21"/>
  </w:num>
  <w:num w:numId="3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1384"/>
    <w:rsid w:val="000A0C09"/>
    <w:rsid w:val="000D6E16"/>
    <w:rsid w:val="000E620E"/>
    <w:rsid w:val="000F1384"/>
    <w:rsid w:val="0010350E"/>
    <w:rsid w:val="001570C8"/>
    <w:rsid w:val="0026108F"/>
    <w:rsid w:val="00286239"/>
    <w:rsid w:val="00291889"/>
    <w:rsid w:val="00347E64"/>
    <w:rsid w:val="00592C87"/>
    <w:rsid w:val="005A6AF0"/>
    <w:rsid w:val="00656DEA"/>
    <w:rsid w:val="006662E5"/>
    <w:rsid w:val="006C0E00"/>
    <w:rsid w:val="00717F29"/>
    <w:rsid w:val="00920C36"/>
    <w:rsid w:val="00A56801"/>
    <w:rsid w:val="00AE56EB"/>
    <w:rsid w:val="00B16DB3"/>
    <w:rsid w:val="00C426D8"/>
    <w:rsid w:val="00D50B5F"/>
    <w:rsid w:val="00DA159C"/>
    <w:rsid w:val="00F51CEA"/>
    <w:rsid w:val="00FB05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0" w:unhideWhenUsed="0" w:qFormat="1"/>
    <w:lsdException w:name="Body Text Indent 2"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Plain Text" w:uiPriority="0"/>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basedOn w:val="a0"/>
    <w:next w:val="a0"/>
    <w:link w:val="10"/>
    <w:qFormat/>
    <w:rsid w:val="0010350E"/>
    <w:pPr>
      <w:keepNext/>
      <w:spacing w:before="240" w:after="60" w:line="240" w:lineRule="auto"/>
      <w:outlineLvl w:val="0"/>
    </w:pPr>
    <w:rPr>
      <w:rFonts w:ascii="Arial" w:eastAsia="Times New Roman" w:hAnsi="Arial" w:cs="Arial"/>
      <w:b/>
      <w:bCs/>
      <w:kern w:val="32"/>
      <w:sz w:val="32"/>
      <w:szCs w:val="32"/>
      <w:lang w:eastAsia="ru-RU"/>
    </w:rPr>
  </w:style>
  <w:style w:type="paragraph" w:styleId="2">
    <w:name w:val="heading 2"/>
    <w:basedOn w:val="a0"/>
    <w:next w:val="a0"/>
    <w:link w:val="20"/>
    <w:qFormat/>
    <w:rsid w:val="0010350E"/>
    <w:pPr>
      <w:keepNext/>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0"/>
    <w:next w:val="a0"/>
    <w:link w:val="30"/>
    <w:qFormat/>
    <w:rsid w:val="0010350E"/>
    <w:pPr>
      <w:keepNext/>
      <w:spacing w:before="240" w:after="60" w:line="240" w:lineRule="auto"/>
      <w:outlineLvl w:val="2"/>
    </w:pPr>
    <w:rPr>
      <w:rFonts w:ascii="Arial" w:eastAsia="Times New Roman" w:hAnsi="Arial" w:cs="Arial"/>
      <w:b/>
      <w:bCs/>
      <w:sz w:val="26"/>
      <w:szCs w:val="26"/>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basedOn w:val="a1"/>
    <w:unhideWhenUsed/>
    <w:rsid w:val="00F51CEA"/>
    <w:rPr>
      <w:color w:val="0000FF"/>
      <w:u w:val="single"/>
    </w:rPr>
  </w:style>
  <w:style w:type="paragraph" w:styleId="a5">
    <w:name w:val="Balloon Text"/>
    <w:basedOn w:val="a0"/>
    <w:link w:val="a6"/>
    <w:uiPriority w:val="99"/>
    <w:semiHidden/>
    <w:unhideWhenUsed/>
    <w:rsid w:val="00FB0587"/>
    <w:pPr>
      <w:spacing w:after="0" w:line="240" w:lineRule="auto"/>
    </w:pPr>
    <w:rPr>
      <w:rFonts w:ascii="Tahoma" w:hAnsi="Tahoma" w:cs="Tahoma"/>
      <w:sz w:val="16"/>
      <w:szCs w:val="16"/>
    </w:rPr>
  </w:style>
  <w:style w:type="character" w:customStyle="1" w:styleId="a6">
    <w:name w:val="Текст выноски Знак"/>
    <w:basedOn w:val="a1"/>
    <w:link w:val="a5"/>
    <w:uiPriority w:val="99"/>
    <w:semiHidden/>
    <w:rsid w:val="00FB0587"/>
    <w:rPr>
      <w:rFonts w:ascii="Tahoma" w:hAnsi="Tahoma" w:cs="Tahoma"/>
      <w:sz w:val="16"/>
      <w:szCs w:val="16"/>
    </w:rPr>
  </w:style>
  <w:style w:type="paragraph" w:styleId="a7">
    <w:name w:val="header"/>
    <w:basedOn w:val="a0"/>
    <w:link w:val="a8"/>
    <w:uiPriority w:val="99"/>
    <w:unhideWhenUsed/>
    <w:rsid w:val="00A56801"/>
    <w:pPr>
      <w:tabs>
        <w:tab w:val="center" w:pos="4677"/>
        <w:tab w:val="right" w:pos="9355"/>
      </w:tabs>
      <w:spacing w:after="0" w:line="240" w:lineRule="auto"/>
    </w:pPr>
  </w:style>
  <w:style w:type="character" w:customStyle="1" w:styleId="a8">
    <w:name w:val="Верхний колонтитул Знак"/>
    <w:basedOn w:val="a1"/>
    <w:link w:val="a7"/>
    <w:uiPriority w:val="99"/>
    <w:rsid w:val="00A56801"/>
  </w:style>
  <w:style w:type="paragraph" w:styleId="a9">
    <w:name w:val="footer"/>
    <w:basedOn w:val="a0"/>
    <w:link w:val="aa"/>
    <w:unhideWhenUsed/>
    <w:rsid w:val="00A56801"/>
    <w:pPr>
      <w:tabs>
        <w:tab w:val="center" w:pos="4677"/>
        <w:tab w:val="right" w:pos="9355"/>
      </w:tabs>
      <w:spacing w:after="0" w:line="240" w:lineRule="auto"/>
    </w:pPr>
  </w:style>
  <w:style w:type="character" w:customStyle="1" w:styleId="aa">
    <w:name w:val="Нижний колонтитул Знак"/>
    <w:basedOn w:val="a1"/>
    <w:link w:val="a9"/>
    <w:uiPriority w:val="99"/>
    <w:rsid w:val="00A56801"/>
  </w:style>
  <w:style w:type="character" w:customStyle="1" w:styleId="10">
    <w:name w:val="Заголовок 1 Знак"/>
    <w:basedOn w:val="a1"/>
    <w:link w:val="1"/>
    <w:rsid w:val="0010350E"/>
    <w:rPr>
      <w:rFonts w:ascii="Arial" w:eastAsia="Times New Roman" w:hAnsi="Arial" w:cs="Arial"/>
      <w:b/>
      <w:bCs/>
      <w:kern w:val="32"/>
      <w:sz w:val="32"/>
      <w:szCs w:val="32"/>
      <w:lang w:eastAsia="ru-RU"/>
    </w:rPr>
  </w:style>
  <w:style w:type="character" w:customStyle="1" w:styleId="20">
    <w:name w:val="Заголовок 2 Знак"/>
    <w:basedOn w:val="a1"/>
    <w:link w:val="2"/>
    <w:rsid w:val="0010350E"/>
    <w:rPr>
      <w:rFonts w:ascii="Arial" w:eastAsia="Times New Roman" w:hAnsi="Arial" w:cs="Arial"/>
      <w:b/>
      <w:bCs/>
      <w:i/>
      <w:iCs/>
      <w:sz w:val="28"/>
      <w:szCs w:val="28"/>
      <w:lang w:eastAsia="ru-RU"/>
    </w:rPr>
  </w:style>
  <w:style w:type="character" w:customStyle="1" w:styleId="30">
    <w:name w:val="Заголовок 3 Знак"/>
    <w:basedOn w:val="a1"/>
    <w:link w:val="3"/>
    <w:rsid w:val="0010350E"/>
    <w:rPr>
      <w:rFonts w:ascii="Arial" w:eastAsia="Times New Roman" w:hAnsi="Arial" w:cs="Arial"/>
      <w:b/>
      <w:bCs/>
      <w:sz w:val="26"/>
      <w:szCs w:val="26"/>
      <w:lang w:eastAsia="ru-RU"/>
    </w:rPr>
  </w:style>
  <w:style w:type="numbering" w:customStyle="1" w:styleId="11">
    <w:name w:val="Нет списка1"/>
    <w:next w:val="a3"/>
    <w:semiHidden/>
    <w:rsid w:val="0010350E"/>
  </w:style>
  <w:style w:type="paragraph" w:styleId="21">
    <w:name w:val="Body Text Indent 2"/>
    <w:basedOn w:val="a0"/>
    <w:link w:val="22"/>
    <w:rsid w:val="0010350E"/>
    <w:pPr>
      <w:spacing w:after="0" w:line="240" w:lineRule="auto"/>
      <w:ind w:left="720" w:firstLine="540"/>
      <w:jc w:val="both"/>
    </w:pPr>
    <w:rPr>
      <w:rFonts w:ascii="Times New Roman" w:eastAsia="Times New Roman" w:hAnsi="Times New Roman" w:cs="Times New Roman"/>
      <w:sz w:val="28"/>
      <w:szCs w:val="24"/>
      <w:lang w:eastAsia="ru-RU"/>
    </w:rPr>
  </w:style>
  <w:style w:type="character" w:customStyle="1" w:styleId="22">
    <w:name w:val="Основной текст с отступом 2 Знак"/>
    <w:basedOn w:val="a1"/>
    <w:link w:val="21"/>
    <w:rsid w:val="0010350E"/>
    <w:rPr>
      <w:rFonts w:ascii="Times New Roman" w:eastAsia="Times New Roman" w:hAnsi="Times New Roman" w:cs="Times New Roman"/>
      <w:sz w:val="28"/>
      <w:szCs w:val="24"/>
      <w:lang w:eastAsia="ru-RU"/>
    </w:rPr>
  </w:style>
  <w:style w:type="paragraph" w:customStyle="1" w:styleId="text">
    <w:name w:val="text"/>
    <w:basedOn w:val="a0"/>
    <w:rsid w:val="0010350E"/>
    <w:pPr>
      <w:jc w:val="both"/>
    </w:pPr>
    <w:rPr>
      <w:rFonts w:ascii="Verdana" w:eastAsia="Times New Roman" w:hAnsi="Verdana" w:cs="Times New Roman"/>
      <w:color w:val="333333"/>
      <w:sz w:val="20"/>
      <w:szCs w:val="20"/>
      <w:lang w:eastAsia="ru-RU"/>
    </w:rPr>
  </w:style>
  <w:style w:type="paragraph" w:styleId="ab">
    <w:name w:val="Body Text"/>
    <w:basedOn w:val="a0"/>
    <w:link w:val="ac"/>
    <w:rsid w:val="0010350E"/>
    <w:pPr>
      <w:spacing w:after="120" w:line="240" w:lineRule="auto"/>
    </w:pPr>
    <w:rPr>
      <w:rFonts w:ascii="Times New Roman" w:eastAsia="Times New Roman" w:hAnsi="Times New Roman" w:cs="Times New Roman"/>
      <w:sz w:val="24"/>
      <w:szCs w:val="24"/>
      <w:lang w:eastAsia="ru-RU"/>
    </w:rPr>
  </w:style>
  <w:style w:type="character" w:customStyle="1" w:styleId="ac">
    <w:name w:val="Основной текст Знак"/>
    <w:basedOn w:val="a1"/>
    <w:link w:val="ab"/>
    <w:rsid w:val="0010350E"/>
    <w:rPr>
      <w:rFonts w:ascii="Times New Roman" w:eastAsia="Times New Roman" w:hAnsi="Times New Roman" w:cs="Times New Roman"/>
      <w:sz w:val="24"/>
      <w:szCs w:val="24"/>
      <w:lang w:eastAsia="ru-RU"/>
    </w:rPr>
  </w:style>
  <w:style w:type="paragraph" w:styleId="ad">
    <w:name w:val="Plain Text"/>
    <w:basedOn w:val="a0"/>
    <w:link w:val="ae"/>
    <w:rsid w:val="0010350E"/>
    <w:pPr>
      <w:spacing w:after="0" w:line="240" w:lineRule="auto"/>
    </w:pPr>
    <w:rPr>
      <w:rFonts w:ascii="Courier New" w:eastAsia="Times New Roman" w:hAnsi="Courier New" w:cs="Times New Roman"/>
      <w:sz w:val="20"/>
      <w:szCs w:val="20"/>
      <w:lang w:eastAsia="ru-RU"/>
    </w:rPr>
  </w:style>
  <w:style w:type="character" w:customStyle="1" w:styleId="ae">
    <w:name w:val="Текст Знак"/>
    <w:basedOn w:val="a1"/>
    <w:link w:val="ad"/>
    <w:rsid w:val="0010350E"/>
    <w:rPr>
      <w:rFonts w:ascii="Courier New" w:eastAsia="Times New Roman" w:hAnsi="Courier New" w:cs="Times New Roman"/>
      <w:sz w:val="20"/>
      <w:szCs w:val="20"/>
      <w:lang w:eastAsia="ru-RU"/>
    </w:rPr>
  </w:style>
  <w:style w:type="paragraph" w:customStyle="1" w:styleId="100956">
    <w:name w:val="Стиль 10 пт Первая строка:  095 см Перед:  6 пт"/>
    <w:basedOn w:val="a0"/>
    <w:link w:val="1009560"/>
    <w:rsid w:val="0010350E"/>
    <w:pPr>
      <w:spacing w:after="0" w:line="240" w:lineRule="auto"/>
      <w:ind w:firstLine="567"/>
      <w:jc w:val="both"/>
    </w:pPr>
    <w:rPr>
      <w:rFonts w:ascii="Times New Roman" w:eastAsia="Times New Roman" w:hAnsi="Times New Roman" w:cs="Times New Roman"/>
      <w:sz w:val="20"/>
      <w:szCs w:val="20"/>
      <w:lang w:eastAsia="ru-RU"/>
    </w:rPr>
  </w:style>
  <w:style w:type="character" w:customStyle="1" w:styleId="1009560">
    <w:name w:val="Стиль 10 пт Первая строка:  095 см Перед:  6 пт Знак"/>
    <w:link w:val="100956"/>
    <w:rsid w:val="0010350E"/>
    <w:rPr>
      <w:rFonts w:ascii="Times New Roman" w:eastAsia="Times New Roman" w:hAnsi="Times New Roman" w:cs="Times New Roman"/>
      <w:sz w:val="20"/>
      <w:szCs w:val="20"/>
      <w:lang w:eastAsia="ru-RU"/>
    </w:rPr>
  </w:style>
  <w:style w:type="character" w:styleId="af">
    <w:name w:val="Strong"/>
    <w:qFormat/>
    <w:rsid w:val="0010350E"/>
    <w:rPr>
      <w:b/>
      <w:bCs/>
    </w:rPr>
  </w:style>
  <w:style w:type="paragraph" w:styleId="af0">
    <w:name w:val="Normal (Web)"/>
    <w:basedOn w:val="a0"/>
    <w:rsid w:val="0010350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1">
    <w:name w:val="page number"/>
    <w:basedOn w:val="a1"/>
    <w:rsid w:val="0010350E"/>
  </w:style>
  <w:style w:type="paragraph" w:styleId="31">
    <w:name w:val="Body Text Indent 3"/>
    <w:basedOn w:val="a0"/>
    <w:link w:val="32"/>
    <w:rsid w:val="0010350E"/>
    <w:pPr>
      <w:spacing w:after="120" w:line="240" w:lineRule="auto"/>
      <w:ind w:left="283"/>
    </w:pPr>
    <w:rPr>
      <w:rFonts w:ascii="Times New Roman" w:eastAsia="Times New Roman" w:hAnsi="Times New Roman" w:cs="Times New Roman"/>
      <w:sz w:val="16"/>
      <w:szCs w:val="16"/>
      <w:lang w:eastAsia="ru-RU"/>
    </w:rPr>
  </w:style>
  <w:style w:type="character" w:customStyle="1" w:styleId="32">
    <w:name w:val="Основной текст с отступом 3 Знак"/>
    <w:basedOn w:val="a1"/>
    <w:link w:val="31"/>
    <w:rsid w:val="0010350E"/>
    <w:rPr>
      <w:rFonts w:ascii="Times New Roman" w:eastAsia="Times New Roman" w:hAnsi="Times New Roman" w:cs="Times New Roman"/>
      <w:sz w:val="16"/>
      <w:szCs w:val="16"/>
      <w:lang w:eastAsia="ru-RU"/>
    </w:rPr>
  </w:style>
  <w:style w:type="paragraph" w:styleId="af2">
    <w:name w:val="Subtitle"/>
    <w:basedOn w:val="a0"/>
    <w:link w:val="af3"/>
    <w:qFormat/>
    <w:rsid w:val="0010350E"/>
    <w:pPr>
      <w:spacing w:after="0" w:line="240" w:lineRule="auto"/>
      <w:jc w:val="center"/>
    </w:pPr>
    <w:rPr>
      <w:rFonts w:ascii="Times New Roman" w:eastAsia="Times New Roman" w:hAnsi="Times New Roman" w:cs="Times New Roman"/>
      <w:b/>
      <w:bCs/>
      <w:sz w:val="32"/>
      <w:szCs w:val="24"/>
      <w:lang w:eastAsia="ru-RU"/>
    </w:rPr>
  </w:style>
  <w:style w:type="character" w:customStyle="1" w:styleId="af3">
    <w:name w:val="Подзаголовок Знак"/>
    <w:basedOn w:val="a1"/>
    <w:link w:val="af2"/>
    <w:rsid w:val="0010350E"/>
    <w:rPr>
      <w:rFonts w:ascii="Times New Roman" w:eastAsia="Times New Roman" w:hAnsi="Times New Roman" w:cs="Times New Roman"/>
      <w:b/>
      <w:bCs/>
      <w:sz w:val="32"/>
      <w:szCs w:val="24"/>
      <w:lang w:eastAsia="ru-RU"/>
    </w:rPr>
  </w:style>
  <w:style w:type="paragraph" w:customStyle="1" w:styleId="af4">
    <w:name w:val="Тема"/>
    <w:basedOn w:val="1"/>
    <w:rsid w:val="0010350E"/>
    <w:pPr>
      <w:jc w:val="center"/>
    </w:pPr>
    <w:rPr>
      <w:rFonts w:ascii="Times New Roman" w:hAnsi="Times New Roman"/>
      <w:szCs w:val="28"/>
    </w:rPr>
  </w:style>
  <w:style w:type="paragraph" w:customStyle="1" w:styleId="af5">
    <w:name w:val="Занятие"/>
    <w:basedOn w:val="2"/>
    <w:rsid w:val="0010350E"/>
    <w:pPr>
      <w:jc w:val="center"/>
    </w:pPr>
    <w:rPr>
      <w:rFonts w:ascii="Times New Roman" w:hAnsi="Times New Roman"/>
      <w:i w:val="0"/>
    </w:rPr>
  </w:style>
  <w:style w:type="paragraph" w:customStyle="1" w:styleId="af6">
    <w:name w:val="Вопросы"/>
    <w:rsid w:val="0010350E"/>
    <w:pPr>
      <w:spacing w:after="0" w:line="240" w:lineRule="auto"/>
      <w:jc w:val="center"/>
    </w:pPr>
    <w:rPr>
      <w:rFonts w:ascii="Times New Roman" w:eastAsia="Times New Roman" w:hAnsi="Times New Roman" w:cs="Arial"/>
      <w:bCs/>
      <w:iCs/>
      <w:sz w:val="28"/>
      <w:szCs w:val="28"/>
      <w:lang w:eastAsia="ru-RU"/>
    </w:rPr>
  </w:style>
  <w:style w:type="paragraph" w:customStyle="1" w:styleId="af7">
    <w:name w:val="Методические указания"/>
    <w:basedOn w:val="a0"/>
    <w:rsid w:val="0010350E"/>
    <w:pPr>
      <w:spacing w:after="0" w:line="240" w:lineRule="auto"/>
      <w:jc w:val="center"/>
    </w:pPr>
    <w:rPr>
      <w:rFonts w:ascii="Times New Roman" w:eastAsia="Times New Roman" w:hAnsi="Times New Roman" w:cs="Times New Roman"/>
      <w:b/>
      <w:sz w:val="28"/>
      <w:szCs w:val="28"/>
      <w:u w:val="single"/>
      <w:lang w:eastAsia="ru-RU"/>
    </w:rPr>
  </w:style>
  <w:style w:type="paragraph" w:customStyle="1" w:styleId="af8">
    <w:name w:val="Текст абзаца"/>
    <w:link w:val="af9"/>
    <w:rsid w:val="0010350E"/>
    <w:pPr>
      <w:tabs>
        <w:tab w:val="left" w:pos="2552"/>
      </w:tabs>
      <w:spacing w:after="0" w:line="240" w:lineRule="auto"/>
      <w:ind w:firstLine="851"/>
      <w:jc w:val="both"/>
    </w:pPr>
    <w:rPr>
      <w:rFonts w:ascii="Times New Roman" w:eastAsia="Times New Roman" w:hAnsi="Times New Roman" w:cs="Times New Roman"/>
      <w:color w:val="000000"/>
      <w:sz w:val="28"/>
      <w:szCs w:val="28"/>
      <w:lang w:eastAsia="ru-RU"/>
    </w:rPr>
  </w:style>
  <w:style w:type="character" w:customStyle="1" w:styleId="af9">
    <w:name w:val="Текст абзаца Знак"/>
    <w:link w:val="af8"/>
    <w:rsid w:val="0010350E"/>
    <w:rPr>
      <w:rFonts w:ascii="Times New Roman" w:eastAsia="Times New Roman" w:hAnsi="Times New Roman" w:cs="Times New Roman"/>
      <w:color w:val="000000"/>
      <w:sz w:val="28"/>
      <w:szCs w:val="28"/>
      <w:lang w:eastAsia="ru-RU"/>
    </w:rPr>
  </w:style>
  <w:style w:type="paragraph" w:customStyle="1" w:styleId="afa">
    <w:name w:val="Введение"/>
    <w:rsid w:val="0010350E"/>
    <w:pPr>
      <w:spacing w:after="0" w:line="240" w:lineRule="auto"/>
      <w:jc w:val="center"/>
    </w:pPr>
    <w:rPr>
      <w:rFonts w:ascii="Times New Roman" w:eastAsia="Times New Roman" w:hAnsi="Times New Roman" w:cs="Arial"/>
      <w:b/>
      <w:bCs/>
      <w:kern w:val="32"/>
      <w:sz w:val="28"/>
      <w:szCs w:val="28"/>
      <w:lang w:eastAsia="ru-RU"/>
    </w:rPr>
  </w:style>
  <w:style w:type="paragraph" w:customStyle="1" w:styleId="afb">
    <w:name w:val="Жирным и курсивом"/>
    <w:link w:val="afc"/>
    <w:rsid w:val="0010350E"/>
    <w:pPr>
      <w:tabs>
        <w:tab w:val="left" w:pos="1800"/>
      </w:tabs>
      <w:spacing w:after="100" w:afterAutospacing="1" w:line="240" w:lineRule="auto"/>
      <w:ind w:left="851" w:hanging="851"/>
      <w:jc w:val="both"/>
    </w:pPr>
    <w:rPr>
      <w:rFonts w:ascii="Times New Roman" w:eastAsia="Times New Roman" w:hAnsi="Times New Roman" w:cs="Times New Roman"/>
      <w:b/>
      <w:bCs/>
      <w:i/>
      <w:color w:val="000000"/>
      <w:sz w:val="28"/>
      <w:szCs w:val="28"/>
      <w:lang w:eastAsia="ru-RU"/>
    </w:rPr>
  </w:style>
  <w:style w:type="character" w:customStyle="1" w:styleId="afc">
    <w:name w:val="Жирным и курсивом Знак"/>
    <w:link w:val="afb"/>
    <w:rsid w:val="0010350E"/>
    <w:rPr>
      <w:rFonts w:ascii="Times New Roman" w:eastAsia="Times New Roman" w:hAnsi="Times New Roman" w:cs="Times New Roman"/>
      <w:b/>
      <w:bCs/>
      <w:i/>
      <w:color w:val="000000"/>
      <w:sz w:val="28"/>
      <w:szCs w:val="28"/>
      <w:lang w:eastAsia="ru-RU"/>
    </w:rPr>
  </w:style>
  <w:style w:type="paragraph" w:customStyle="1" w:styleId="a">
    <w:name w:val="Списки"/>
    <w:rsid w:val="0010350E"/>
    <w:pPr>
      <w:numPr>
        <w:ilvl w:val="1"/>
        <w:numId w:val="30"/>
      </w:numPr>
      <w:tabs>
        <w:tab w:val="clear" w:pos="2291"/>
        <w:tab w:val="num" w:pos="700"/>
      </w:tabs>
      <w:spacing w:after="0" w:line="240" w:lineRule="auto"/>
      <w:ind w:left="700" w:right="-143" w:firstLine="229"/>
      <w:jc w:val="both"/>
    </w:pPr>
    <w:rPr>
      <w:rFonts w:ascii="Times New Roman" w:eastAsia="Times New Roman" w:hAnsi="Times New Roman" w:cs="Times New Roman"/>
      <w:sz w:val="28"/>
      <w:szCs w:val="28"/>
      <w:lang w:eastAsia="ru-RU"/>
    </w:rPr>
  </w:style>
  <w:style w:type="paragraph" w:customStyle="1" w:styleId="afd">
    <w:name w:val="Стиль Текст абзаца + полужирный"/>
    <w:link w:val="afe"/>
    <w:rsid w:val="0010350E"/>
    <w:pPr>
      <w:spacing w:after="0" w:line="240" w:lineRule="auto"/>
    </w:pPr>
    <w:rPr>
      <w:rFonts w:ascii="Times New Roman" w:eastAsia="Times New Roman" w:hAnsi="Times New Roman" w:cs="Times New Roman"/>
      <w:b/>
      <w:bCs/>
      <w:color w:val="000000"/>
      <w:sz w:val="28"/>
      <w:szCs w:val="28"/>
      <w:lang w:eastAsia="ru-RU"/>
    </w:rPr>
  </w:style>
  <w:style w:type="character" w:customStyle="1" w:styleId="afe">
    <w:name w:val="Стиль Текст абзаца + полужирный Знак"/>
    <w:link w:val="afd"/>
    <w:rsid w:val="0010350E"/>
    <w:rPr>
      <w:rFonts w:ascii="Times New Roman" w:eastAsia="Times New Roman" w:hAnsi="Times New Roman" w:cs="Times New Roman"/>
      <w:b/>
      <w:bCs/>
      <w:color w:val="000000"/>
      <w:sz w:val="28"/>
      <w:szCs w:val="28"/>
      <w:lang w:eastAsia="ru-RU"/>
    </w:rPr>
  </w:style>
  <w:style w:type="paragraph" w:customStyle="1" w:styleId="aff">
    <w:name w:val="Учебный вопрос"/>
    <w:rsid w:val="0010350E"/>
    <w:pPr>
      <w:spacing w:after="0" w:line="240" w:lineRule="auto"/>
      <w:jc w:val="center"/>
    </w:pPr>
    <w:rPr>
      <w:rFonts w:ascii="Times New Roman" w:eastAsia="Times New Roman" w:hAnsi="Times New Roman" w:cs="Times New Roman"/>
      <w:b/>
      <w:i/>
      <w:sz w:val="28"/>
      <w:szCs w:val="28"/>
      <w:lang w:eastAsia="ru-RU"/>
    </w:rPr>
  </w:style>
  <w:style w:type="paragraph" w:customStyle="1" w:styleId="aff0">
    <w:name w:val="Тема вопроса"/>
    <w:link w:val="aff1"/>
    <w:rsid w:val="0010350E"/>
    <w:pPr>
      <w:spacing w:after="0" w:line="240" w:lineRule="auto"/>
      <w:jc w:val="center"/>
    </w:pPr>
    <w:rPr>
      <w:rFonts w:ascii="Times New Roman" w:eastAsia="Times New Roman" w:hAnsi="Times New Roman" w:cs="Times New Roman"/>
      <w:b/>
      <w:color w:val="000000"/>
      <w:sz w:val="28"/>
      <w:szCs w:val="28"/>
      <w:lang w:eastAsia="ru-RU"/>
    </w:rPr>
  </w:style>
  <w:style w:type="character" w:customStyle="1" w:styleId="aff1">
    <w:name w:val="Тема вопроса Знак"/>
    <w:link w:val="aff0"/>
    <w:rsid w:val="0010350E"/>
    <w:rPr>
      <w:rFonts w:ascii="Times New Roman" w:eastAsia="Times New Roman" w:hAnsi="Times New Roman" w:cs="Times New Roman"/>
      <w:b/>
      <w:color w:val="000000"/>
      <w:sz w:val="28"/>
      <w:szCs w:val="28"/>
      <w:lang w:eastAsia="ru-RU"/>
    </w:rPr>
  </w:style>
  <w:style w:type="paragraph" w:customStyle="1" w:styleId="aff2">
    <w:name w:val="Подчеркнутые слова"/>
    <w:link w:val="aff3"/>
    <w:rsid w:val="0010350E"/>
    <w:pPr>
      <w:spacing w:after="0" w:line="240" w:lineRule="auto"/>
      <w:jc w:val="both"/>
    </w:pPr>
    <w:rPr>
      <w:rFonts w:ascii="Times New Roman" w:eastAsia="Times New Roman" w:hAnsi="Times New Roman" w:cs="Times New Roman"/>
      <w:caps/>
      <w:color w:val="000000"/>
      <w:sz w:val="28"/>
      <w:szCs w:val="28"/>
      <w:u w:val="single"/>
      <w:lang w:eastAsia="ru-RU"/>
    </w:rPr>
  </w:style>
  <w:style w:type="character" w:customStyle="1" w:styleId="aff3">
    <w:name w:val="Подчеркнутые слова Знак"/>
    <w:link w:val="aff2"/>
    <w:rsid w:val="0010350E"/>
    <w:rPr>
      <w:rFonts w:ascii="Times New Roman" w:eastAsia="Times New Roman" w:hAnsi="Times New Roman" w:cs="Times New Roman"/>
      <w:caps/>
      <w:color w:val="000000"/>
      <w:sz w:val="28"/>
      <w:szCs w:val="28"/>
      <w:u w:val="single"/>
      <w:lang w:eastAsia="ru-RU"/>
    </w:rPr>
  </w:style>
  <w:style w:type="table" w:styleId="aff4">
    <w:name w:val="Table Grid"/>
    <w:basedOn w:val="a2"/>
    <w:rsid w:val="001035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dar">
    <w:name w:val="udar"/>
    <w:basedOn w:val="a1"/>
    <w:rsid w:val="0010350E"/>
  </w:style>
  <w:style w:type="character" w:customStyle="1" w:styleId="apple-converted-space">
    <w:name w:val="apple-converted-space"/>
    <w:basedOn w:val="a1"/>
    <w:rsid w:val="0010350E"/>
  </w:style>
  <w:style w:type="character" w:customStyle="1" w:styleId="23">
    <w:name w:val="Основной текст + Курсив2"/>
    <w:rsid w:val="0010350E"/>
    <w:rPr>
      <w:rFonts w:ascii="Times New Roman" w:hAnsi="Times New Roman" w:cs="Times New Roman"/>
      <w:i/>
      <w:iCs/>
      <w:spacing w:val="-3"/>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0" w:unhideWhenUsed="0" w:qFormat="1"/>
    <w:lsdException w:name="Body Text Indent 2"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Plain Text" w:uiPriority="0"/>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basedOn w:val="a0"/>
    <w:next w:val="a0"/>
    <w:link w:val="10"/>
    <w:qFormat/>
    <w:rsid w:val="0010350E"/>
    <w:pPr>
      <w:keepNext/>
      <w:spacing w:before="240" w:after="60" w:line="240" w:lineRule="auto"/>
      <w:outlineLvl w:val="0"/>
    </w:pPr>
    <w:rPr>
      <w:rFonts w:ascii="Arial" w:eastAsia="Times New Roman" w:hAnsi="Arial" w:cs="Arial"/>
      <w:b/>
      <w:bCs/>
      <w:kern w:val="32"/>
      <w:sz w:val="32"/>
      <w:szCs w:val="32"/>
      <w:lang w:eastAsia="ru-RU"/>
    </w:rPr>
  </w:style>
  <w:style w:type="paragraph" w:styleId="2">
    <w:name w:val="heading 2"/>
    <w:basedOn w:val="a0"/>
    <w:next w:val="a0"/>
    <w:link w:val="20"/>
    <w:qFormat/>
    <w:rsid w:val="0010350E"/>
    <w:pPr>
      <w:keepNext/>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0"/>
    <w:next w:val="a0"/>
    <w:link w:val="30"/>
    <w:qFormat/>
    <w:rsid w:val="0010350E"/>
    <w:pPr>
      <w:keepNext/>
      <w:spacing w:before="240" w:after="60" w:line="240" w:lineRule="auto"/>
      <w:outlineLvl w:val="2"/>
    </w:pPr>
    <w:rPr>
      <w:rFonts w:ascii="Arial" w:eastAsia="Times New Roman" w:hAnsi="Arial" w:cs="Arial"/>
      <w:b/>
      <w:bCs/>
      <w:sz w:val="26"/>
      <w:szCs w:val="26"/>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basedOn w:val="a1"/>
    <w:unhideWhenUsed/>
    <w:rsid w:val="00F51CEA"/>
    <w:rPr>
      <w:color w:val="0000FF"/>
      <w:u w:val="single"/>
    </w:rPr>
  </w:style>
  <w:style w:type="paragraph" w:styleId="a5">
    <w:name w:val="Balloon Text"/>
    <w:basedOn w:val="a0"/>
    <w:link w:val="a6"/>
    <w:uiPriority w:val="99"/>
    <w:semiHidden/>
    <w:unhideWhenUsed/>
    <w:rsid w:val="00FB0587"/>
    <w:pPr>
      <w:spacing w:after="0" w:line="240" w:lineRule="auto"/>
    </w:pPr>
    <w:rPr>
      <w:rFonts w:ascii="Tahoma" w:hAnsi="Tahoma" w:cs="Tahoma"/>
      <w:sz w:val="16"/>
      <w:szCs w:val="16"/>
    </w:rPr>
  </w:style>
  <w:style w:type="character" w:customStyle="1" w:styleId="a6">
    <w:name w:val="Текст выноски Знак"/>
    <w:basedOn w:val="a1"/>
    <w:link w:val="a5"/>
    <w:uiPriority w:val="99"/>
    <w:semiHidden/>
    <w:rsid w:val="00FB0587"/>
    <w:rPr>
      <w:rFonts w:ascii="Tahoma" w:hAnsi="Tahoma" w:cs="Tahoma"/>
      <w:sz w:val="16"/>
      <w:szCs w:val="16"/>
    </w:rPr>
  </w:style>
  <w:style w:type="paragraph" w:styleId="a7">
    <w:name w:val="header"/>
    <w:basedOn w:val="a0"/>
    <w:link w:val="a8"/>
    <w:uiPriority w:val="99"/>
    <w:unhideWhenUsed/>
    <w:rsid w:val="00A56801"/>
    <w:pPr>
      <w:tabs>
        <w:tab w:val="center" w:pos="4677"/>
        <w:tab w:val="right" w:pos="9355"/>
      </w:tabs>
      <w:spacing w:after="0" w:line="240" w:lineRule="auto"/>
    </w:pPr>
  </w:style>
  <w:style w:type="character" w:customStyle="1" w:styleId="a8">
    <w:name w:val="Верхний колонтитул Знак"/>
    <w:basedOn w:val="a1"/>
    <w:link w:val="a7"/>
    <w:uiPriority w:val="99"/>
    <w:rsid w:val="00A56801"/>
  </w:style>
  <w:style w:type="paragraph" w:styleId="a9">
    <w:name w:val="footer"/>
    <w:basedOn w:val="a0"/>
    <w:link w:val="aa"/>
    <w:unhideWhenUsed/>
    <w:rsid w:val="00A56801"/>
    <w:pPr>
      <w:tabs>
        <w:tab w:val="center" w:pos="4677"/>
        <w:tab w:val="right" w:pos="9355"/>
      </w:tabs>
      <w:spacing w:after="0" w:line="240" w:lineRule="auto"/>
    </w:pPr>
  </w:style>
  <w:style w:type="character" w:customStyle="1" w:styleId="aa">
    <w:name w:val="Нижний колонтитул Знак"/>
    <w:basedOn w:val="a1"/>
    <w:link w:val="a9"/>
    <w:uiPriority w:val="99"/>
    <w:rsid w:val="00A56801"/>
  </w:style>
  <w:style w:type="character" w:customStyle="1" w:styleId="10">
    <w:name w:val="Заголовок 1 Знак"/>
    <w:basedOn w:val="a1"/>
    <w:link w:val="1"/>
    <w:rsid w:val="0010350E"/>
    <w:rPr>
      <w:rFonts w:ascii="Arial" w:eastAsia="Times New Roman" w:hAnsi="Arial" w:cs="Arial"/>
      <w:b/>
      <w:bCs/>
      <w:kern w:val="32"/>
      <w:sz w:val="32"/>
      <w:szCs w:val="32"/>
      <w:lang w:eastAsia="ru-RU"/>
    </w:rPr>
  </w:style>
  <w:style w:type="character" w:customStyle="1" w:styleId="20">
    <w:name w:val="Заголовок 2 Знак"/>
    <w:basedOn w:val="a1"/>
    <w:link w:val="2"/>
    <w:rsid w:val="0010350E"/>
    <w:rPr>
      <w:rFonts w:ascii="Arial" w:eastAsia="Times New Roman" w:hAnsi="Arial" w:cs="Arial"/>
      <w:b/>
      <w:bCs/>
      <w:i/>
      <w:iCs/>
      <w:sz w:val="28"/>
      <w:szCs w:val="28"/>
      <w:lang w:eastAsia="ru-RU"/>
    </w:rPr>
  </w:style>
  <w:style w:type="character" w:customStyle="1" w:styleId="30">
    <w:name w:val="Заголовок 3 Знак"/>
    <w:basedOn w:val="a1"/>
    <w:link w:val="3"/>
    <w:rsid w:val="0010350E"/>
    <w:rPr>
      <w:rFonts w:ascii="Arial" w:eastAsia="Times New Roman" w:hAnsi="Arial" w:cs="Arial"/>
      <w:b/>
      <w:bCs/>
      <w:sz w:val="26"/>
      <w:szCs w:val="26"/>
      <w:lang w:eastAsia="ru-RU"/>
    </w:rPr>
  </w:style>
  <w:style w:type="numbering" w:customStyle="1" w:styleId="11">
    <w:name w:val="Нет списка1"/>
    <w:next w:val="a3"/>
    <w:semiHidden/>
    <w:rsid w:val="0010350E"/>
  </w:style>
  <w:style w:type="paragraph" w:styleId="21">
    <w:name w:val="Body Text Indent 2"/>
    <w:basedOn w:val="a0"/>
    <w:link w:val="22"/>
    <w:rsid w:val="0010350E"/>
    <w:pPr>
      <w:spacing w:after="0" w:line="240" w:lineRule="auto"/>
      <w:ind w:left="720" w:firstLine="540"/>
      <w:jc w:val="both"/>
    </w:pPr>
    <w:rPr>
      <w:rFonts w:ascii="Times New Roman" w:eastAsia="Times New Roman" w:hAnsi="Times New Roman" w:cs="Times New Roman"/>
      <w:sz w:val="28"/>
      <w:szCs w:val="24"/>
      <w:lang w:eastAsia="ru-RU"/>
    </w:rPr>
  </w:style>
  <w:style w:type="character" w:customStyle="1" w:styleId="22">
    <w:name w:val="Основной текст с отступом 2 Знак"/>
    <w:basedOn w:val="a1"/>
    <w:link w:val="21"/>
    <w:rsid w:val="0010350E"/>
    <w:rPr>
      <w:rFonts w:ascii="Times New Roman" w:eastAsia="Times New Roman" w:hAnsi="Times New Roman" w:cs="Times New Roman"/>
      <w:sz w:val="28"/>
      <w:szCs w:val="24"/>
      <w:lang w:eastAsia="ru-RU"/>
    </w:rPr>
  </w:style>
  <w:style w:type="paragraph" w:customStyle="1" w:styleId="text">
    <w:name w:val="text"/>
    <w:basedOn w:val="a0"/>
    <w:rsid w:val="0010350E"/>
    <w:pPr>
      <w:jc w:val="both"/>
    </w:pPr>
    <w:rPr>
      <w:rFonts w:ascii="Verdana" w:eastAsia="Times New Roman" w:hAnsi="Verdana" w:cs="Times New Roman"/>
      <w:color w:val="333333"/>
      <w:sz w:val="20"/>
      <w:szCs w:val="20"/>
      <w:lang w:eastAsia="ru-RU"/>
    </w:rPr>
  </w:style>
  <w:style w:type="paragraph" w:styleId="ab">
    <w:name w:val="Body Text"/>
    <w:basedOn w:val="a0"/>
    <w:link w:val="ac"/>
    <w:rsid w:val="0010350E"/>
    <w:pPr>
      <w:spacing w:after="120" w:line="240" w:lineRule="auto"/>
    </w:pPr>
    <w:rPr>
      <w:rFonts w:ascii="Times New Roman" w:eastAsia="Times New Roman" w:hAnsi="Times New Roman" w:cs="Times New Roman"/>
      <w:sz w:val="24"/>
      <w:szCs w:val="24"/>
      <w:lang w:eastAsia="ru-RU"/>
    </w:rPr>
  </w:style>
  <w:style w:type="character" w:customStyle="1" w:styleId="ac">
    <w:name w:val="Основной текст Знак"/>
    <w:basedOn w:val="a1"/>
    <w:link w:val="ab"/>
    <w:rsid w:val="0010350E"/>
    <w:rPr>
      <w:rFonts w:ascii="Times New Roman" w:eastAsia="Times New Roman" w:hAnsi="Times New Roman" w:cs="Times New Roman"/>
      <w:sz w:val="24"/>
      <w:szCs w:val="24"/>
      <w:lang w:eastAsia="ru-RU"/>
    </w:rPr>
  </w:style>
  <w:style w:type="paragraph" w:styleId="ad">
    <w:name w:val="Plain Text"/>
    <w:basedOn w:val="a0"/>
    <w:link w:val="ae"/>
    <w:rsid w:val="0010350E"/>
    <w:pPr>
      <w:spacing w:after="0" w:line="240" w:lineRule="auto"/>
    </w:pPr>
    <w:rPr>
      <w:rFonts w:ascii="Courier New" w:eastAsia="Times New Roman" w:hAnsi="Courier New" w:cs="Times New Roman"/>
      <w:sz w:val="20"/>
      <w:szCs w:val="20"/>
      <w:lang w:eastAsia="ru-RU"/>
    </w:rPr>
  </w:style>
  <w:style w:type="character" w:customStyle="1" w:styleId="ae">
    <w:name w:val="Текст Знак"/>
    <w:basedOn w:val="a1"/>
    <w:link w:val="ad"/>
    <w:rsid w:val="0010350E"/>
    <w:rPr>
      <w:rFonts w:ascii="Courier New" w:eastAsia="Times New Roman" w:hAnsi="Courier New" w:cs="Times New Roman"/>
      <w:sz w:val="20"/>
      <w:szCs w:val="20"/>
      <w:lang w:eastAsia="ru-RU"/>
    </w:rPr>
  </w:style>
  <w:style w:type="paragraph" w:customStyle="1" w:styleId="100956">
    <w:name w:val="Стиль 10 пт Первая строка:  095 см Перед:  6 пт"/>
    <w:basedOn w:val="a0"/>
    <w:link w:val="1009560"/>
    <w:rsid w:val="0010350E"/>
    <w:pPr>
      <w:spacing w:after="0" w:line="240" w:lineRule="auto"/>
      <w:ind w:firstLine="567"/>
      <w:jc w:val="both"/>
    </w:pPr>
    <w:rPr>
      <w:rFonts w:ascii="Times New Roman" w:eastAsia="Times New Roman" w:hAnsi="Times New Roman" w:cs="Times New Roman"/>
      <w:sz w:val="20"/>
      <w:szCs w:val="20"/>
      <w:lang w:eastAsia="ru-RU"/>
    </w:rPr>
  </w:style>
  <w:style w:type="character" w:customStyle="1" w:styleId="1009560">
    <w:name w:val="Стиль 10 пт Первая строка:  095 см Перед:  6 пт Знак"/>
    <w:link w:val="100956"/>
    <w:rsid w:val="0010350E"/>
    <w:rPr>
      <w:rFonts w:ascii="Times New Roman" w:eastAsia="Times New Roman" w:hAnsi="Times New Roman" w:cs="Times New Roman"/>
      <w:sz w:val="20"/>
      <w:szCs w:val="20"/>
      <w:lang w:eastAsia="ru-RU"/>
    </w:rPr>
  </w:style>
  <w:style w:type="character" w:styleId="af">
    <w:name w:val="Strong"/>
    <w:qFormat/>
    <w:rsid w:val="0010350E"/>
    <w:rPr>
      <w:b/>
      <w:bCs/>
    </w:rPr>
  </w:style>
  <w:style w:type="paragraph" w:styleId="af0">
    <w:name w:val="Normal (Web)"/>
    <w:basedOn w:val="a0"/>
    <w:rsid w:val="0010350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1">
    <w:name w:val="page number"/>
    <w:basedOn w:val="a1"/>
    <w:rsid w:val="0010350E"/>
  </w:style>
  <w:style w:type="paragraph" w:styleId="31">
    <w:name w:val="Body Text Indent 3"/>
    <w:basedOn w:val="a0"/>
    <w:link w:val="32"/>
    <w:rsid w:val="0010350E"/>
    <w:pPr>
      <w:spacing w:after="120" w:line="240" w:lineRule="auto"/>
      <w:ind w:left="283"/>
    </w:pPr>
    <w:rPr>
      <w:rFonts w:ascii="Times New Roman" w:eastAsia="Times New Roman" w:hAnsi="Times New Roman" w:cs="Times New Roman"/>
      <w:sz w:val="16"/>
      <w:szCs w:val="16"/>
      <w:lang w:eastAsia="ru-RU"/>
    </w:rPr>
  </w:style>
  <w:style w:type="character" w:customStyle="1" w:styleId="32">
    <w:name w:val="Основной текст с отступом 3 Знак"/>
    <w:basedOn w:val="a1"/>
    <w:link w:val="31"/>
    <w:rsid w:val="0010350E"/>
    <w:rPr>
      <w:rFonts w:ascii="Times New Roman" w:eastAsia="Times New Roman" w:hAnsi="Times New Roman" w:cs="Times New Roman"/>
      <w:sz w:val="16"/>
      <w:szCs w:val="16"/>
      <w:lang w:eastAsia="ru-RU"/>
    </w:rPr>
  </w:style>
  <w:style w:type="paragraph" w:styleId="af2">
    <w:name w:val="Subtitle"/>
    <w:basedOn w:val="a0"/>
    <w:link w:val="af3"/>
    <w:qFormat/>
    <w:rsid w:val="0010350E"/>
    <w:pPr>
      <w:spacing w:after="0" w:line="240" w:lineRule="auto"/>
      <w:jc w:val="center"/>
    </w:pPr>
    <w:rPr>
      <w:rFonts w:ascii="Times New Roman" w:eastAsia="Times New Roman" w:hAnsi="Times New Roman" w:cs="Times New Roman"/>
      <w:b/>
      <w:bCs/>
      <w:sz w:val="32"/>
      <w:szCs w:val="24"/>
      <w:lang w:eastAsia="ru-RU"/>
    </w:rPr>
  </w:style>
  <w:style w:type="character" w:customStyle="1" w:styleId="af3">
    <w:name w:val="Подзаголовок Знак"/>
    <w:basedOn w:val="a1"/>
    <w:link w:val="af2"/>
    <w:rsid w:val="0010350E"/>
    <w:rPr>
      <w:rFonts w:ascii="Times New Roman" w:eastAsia="Times New Roman" w:hAnsi="Times New Roman" w:cs="Times New Roman"/>
      <w:b/>
      <w:bCs/>
      <w:sz w:val="32"/>
      <w:szCs w:val="24"/>
      <w:lang w:eastAsia="ru-RU"/>
    </w:rPr>
  </w:style>
  <w:style w:type="paragraph" w:customStyle="1" w:styleId="af4">
    <w:name w:val="Тема"/>
    <w:basedOn w:val="1"/>
    <w:rsid w:val="0010350E"/>
    <w:pPr>
      <w:jc w:val="center"/>
    </w:pPr>
    <w:rPr>
      <w:rFonts w:ascii="Times New Roman" w:hAnsi="Times New Roman"/>
      <w:szCs w:val="28"/>
    </w:rPr>
  </w:style>
  <w:style w:type="paragraph" w:customStyle="1" w:styleId="af5">
    <w:name w:val="Занятие"/>
    <w:basedOn w:val="2"/>
    <w:rsid w:val="0010350E"/>
    <w:pPr>
      <w:jc w:val="center"/>
    </w:pPr>
    <w:rPr>
      <w:rFonts w:ascii="Times New Roman" w:hAnsi="Times New Roman"/>
      <w:i w:val="0"/>
    </w:rPr>
  </w:style>
  <w:style w:type="paragraph" w:customStyle="1" w:styleId="af6">
    <w:name w:val="Вопросы"/>
    <w:rsid w:val="0010350E"/>
    <w:pPr>
      <w:spacing w:after="0" w:line="240" w:lineRule="auto"/>
      <w:jc w:val="center"/>
    </w:pPr>
    <w:rPr>
      <w:rFonts w:ascii="Times New Roman" w:eastAsia="Times New Roman" w:hAnsi="Times New Roman" w:cs="Arial"/>
      <w:bCs/>
      <w:iCs/>
      <w:sz w:val="28"/>
      <w:szCs w:val="28"/>
      <w:lang w:eastAsia="ru-RU"/>
    </w:rPr>
  </w:style>
  <w:style w:type="paragraph" w:customStyle="1" w:styleId="af7">
    <w:name w:val="Методические указания"/>
    <w:basedOn w:val="a0"/>
    <w:rsid w:val="0010350E"/>
    <w:pPr>
      <w:spacing w:after="0" w:line="240" w:lineRule="auto"/>
      <w:jc w:val="center"/>
    </w:pPr>
    <w:rPr>
      <w:rFonts w:ascii="Times New Roman" w:eastAsia="Times New Roman" w:hAnsi="Times New Roman" w:cs="Times New Roman"/>
      <w:b/>
      <w:sz w:val="28"/>
      <w:szCs w:val="28"/>
      <w:u w:val="single"/>
      <w:lang w:eastAsia="ru-RU"/>
    </w:rPr>
  </w:style>
  <w:style w:type="paragraph" w:customStyle="1" w:styleId="af8">
    <w:name w:val="Текст абзаца"/>
    <w:link w:val="af9"/>
    <w:rsid w:val="0010350E"/>
    <w:pPr>
      <w:tabs>
        <w:tab w:val="left" w:pos="2552"/>
      </w:tabs>
      <w:spacing w:after="0" w:line="240" w:lineRule="auto"/>
      <w:ind w:firstLine="851"/>
      <w:jc w:val="both"/>
    </w:pPr>
    <w:rPr>
      <w:rFonts w:ascii="Times New Roman" w:eastAsia="Times New Roman" w:hAnsi="Times New Roman" w:cs="Times New Roman"/>
      <w:color w:val="000000"/>
      <w:sz w:val="28"/>
      <w:szCs w:val="28"/>
      <w:lang w:eastAsia="ru-RU"/>
    </w:rPr>
  </w:style>
  <w:style w:type="character" w:customStyle="1" w:styleId="af9">
    <w:name w:val="Текст абзаца Знак"/>
    <w:link w:val="af8"/>
    <w:rsid w:val="0010350E"/>
    <w:rPr>
      <w:rFonts w:ascii="Times New Roman" w:eastAsia="Times New Roman" w:hAnsi="Times New Roman" w:cs="Times New Roman"/>
      <w:color w:val="000000"/>
      <w:sz w:val="28"/>
      <w:szCs w:val="28"/>
      <w:lang w:eastAsia="ru-RU"/>
    </w:rPr>
  </w:style>
  <w:style w:type="paragraph" w:customStyle="1" w:styleId="afa">
    <w:name w:val="Введение"/>
    <w:rsid w:val="0010350E"/>
    <w:pPr>
      <w:spacing w:after="0" w:line="240" w:lineRule="auto"/>
      <w:jc w:val="center"/>
    </w:pPr>
    <w:rPr>
      <w:rFonts w:ascii="Times New Roman" w:eastAsia="Times New Roman" w:hAnsi="Times New Roman" w:cs="Arial"/>
      <w:b/>
      <w:bCs/>
      <w:kern w:val="32"/>
      <w:sz w:val="28"/>
      <w:szCs w:val="28"/>
      <w:lang w:eastAsia="ru-RU"/>
    </w:rPr>
  </w:style>
  <w:style w:type="paragraph" w:customStyle="1" w:styleId="afb">
    <w:name w:val="Жирным и курсивом"/>
    <w:link w:val="afc"/>
    <w:rsid w:val="0010350E"/>
    <w:pPr>
      <w:tabs>
        <w:tab w:val="left" w:pos="1800"/>
      </w:tabs>
      <w:spacing w:after="100" w:afterAutospacing="1" w:line="240" w:lineRule="auto"/>
      <w:ind w:left="851" w:hanging="851"/>
      <w:jc w:val="both"/>
    </w:pPr>
    <w:rPr>
      <w:rFonts w:ascii="Times New Roman" w:eastAsia="Times New Roman" w:hAnsi="Times New Roman" w:cs="Times New Roman"/>
      <w:b/>
      <w:bCs/>
      <w:i/>
      <w:color w:val="000000"/>
      <w:sz w:val="28"/>
      <w:szCs w:val="28"/>
      <w:lang w:eastAsia="ru-RU"/>
    </w:rPr>
  </w:style>
  <w:style w:type="character" w:customStyle="1" w:styleId="afc">
    <w:name w:val="Жирным и курсивом Знак"/>
    <w:link w:val="afb"/>
    <w:rsid w:val="0010350E"/>
    <w:rPr>
      <w:rFonts w:ascii="Times New Roman" w:eastAsia="Times New Roman" w:hAnsi="Times New Roman" w:cs="Times New Roman"/>
      <w:b/>
      <w:bCs/>
      <w:i/>
      <w:color w:val="000000"/>
      <w:sz w:val="28"/>
      <w:szCs w:val="28"/>
      <w:lang w:eastAsia="ru-RU"/>
    </w:rPr>
  </w:style>
  <w:style w:type="paragraph" w:customStyle="1" w:styleId="a">
    <w:name w:val="Списки"/>
    <w:rsid w:val="0010350E"/>
    <w:pPr>
      <w:numPr>
        <w:ilvl w:val="1"/>
        <w:numId w:val="30"/>
      </w:numPr>
      <w:tabs>
        <w:tab w:val="clear" w:pos="2291"/>
        <w:tab w:val="num" w:pos="700"/>
      </w:tabs>
      <w:spacing w:after="0" w:line="240" w:lineRule="auto"/>
      <w:ind w:left="700" w:right="-143" w:firstLine="229"/>
      <w:jc w:val="both"/>
    </w:pPr>
    <w:rPr>
      <w:rFonts w:ascii="Times New Roman" w:eastAsia="Times New Roman" w:hAnsi="Times New Roman" w:cs="Times New Roman"/>
      <w:sz w:val="28"/>
      <w:szCs w:val="28"/>
      <w:lang w:eastAsia="ru-RU"/>
    </w:rPr>
  </w:style>
  <w:style w:type="paragraph" w:customStyle="1" w:styleId="afd">
    <w:name w:val="Стиль Текст абзаца + полужирный"/>
    <w:link w:val="afe"/>
    <w:rsid w:val="0010350E"/>
    <w:pPr>
      <w:spacing w:after="0" w:line="240" w:lineRule="auto"/>
    </w:pPr>
    <w:rPr>
      <w:rFonts w:ascii="Times New Roman" w:eastAsia="Times New Roman" w:hAnsi="Times New Roman" w:cs="Times New Roman"/>
      <w:b/>
      <w:bCs/>
      <w:color w:val="000000"/>
      <w:sz w:val="28"/>
      <w:szCs w:val="28"/>
      <w:lang w:eastAsia="ru-RU"/>
    </w:rPr>
  </w:style>
  <w:style w:type="character" w:customStyle="1" w:styleId="afe">
    <w:name w:val="Стиль Текст абзаца + полужирный Знак"/>
    <w:link w:val="afd"/>
    <w:rsid w:val="0010350E"/>
    <w:rPr>
      <w:rFonts w:ascii="Times New Roman" w:eastAsia="Times New Roman" w:hAnsi="Times New Roman" w:cs="Times New Roman"/>
      <w:b/>
      <w:bCs/>
      <w:color w:val="000000"/>
      <w:sz w:val="28"/>
      <w:szCs w:val="28"/>
      <w:lang w:eastAsia="ru-RU"/>
    </w:rPr>
  </w:style>
  <w:style w:type="paragraph" w:customStyle="1" w:styleId="aff">
    <w:name w:val="Учебный вопрос"/>
    <w:rsid w:val="0010350E"/>
    <w:pPr>
      <w:spacing w:after="0" w:line="240" w:lineRule="auto"/>
      <w:jc w:val="center"/>
    </w:pPr>
    <w:rPr>
      <w:rFonts w:ascii="Times New Roman" w:eastAsia="Times New Roman" w:hAnsi="Times New Roman" w:cs="Times New Roman"/>
      <w:b/>
      <w:i/>
      <w:sz w:val="28"/>
      <w:szCs w:val="28"/>
      <w:lang w:eastAsia="ru-RU"/>
    </w:rPr>
  </w:style>
  <w:style w:type="paragraph" w:customStyle="1" w:styleId="aff0">
    <w:name w:val="Тема вопроса"/>
    <w:link w:val="aff1"/>
    <w:rsid w:val="0010350E"/>
    <w:pPr>
      <w:spacing w:after="0" w:line="240" w:lineRule="auto"/>
      <w:jc w:val="center"/>
    </w:pPr>
    <w:rPr>
      <w:rFonts w:ascii="Times New Roman" w:eastAsia="Times New Roman" w:hAnsi="Times New Roman" w:cs="Times New Roman"/>
      <w:b/>
      <w:color w:val="000000"/>
      <w:sz w:val="28"/>
      <w:szCs w:val="28"/>
      <w:lang w:eastAsia="ru-RU"/>
    </w:rPr>
  </w:style>
  <w:style w:type="character" w:customStyle="1" w:styleId="aff1">
    <w:name w:val="Тема вопроса Знак"/>
    <w:link w:val="aff0"/>
    <w:rsid w:val="0010350E"/>
    <w:rPr>
      <w:rFonts w:ascii="Times New Roman" w:eastAsia="Times New Roman" w:hAnsi="Times New Roman" w:cs="Times New Roman"/>
      <w:b/>
      <w:color w:val="000000"/>
      <w:sz w:val="28"/>
      <w:szCs w:val="28"/>
      <w:lang w:eastAsia="ru-RU"/>
    </w:rPr>
  </w:style>
  <w:style w:type="paragraph" w:customStyle="1" w:styleId="aff2">
    <w:name w:val="Подчеркнутые слова"/>
    <w:link w:val="aff3"/>
    <w:rsid w:val="0010350E"/>
    <w:pPr>
      <w:spacing w:after="0" w:line="240" w:lineRule="auto"/>
      <w:jc w:val="both"/>
    </w:pPr>
    <w:rPr>
      <w:rFonts w:ascii="Times New Roman" w:eastAsia="Times New Roman" w:hAnsi="Times New Roman" w:cs="Times New Roman"/>
      <w:caps/>
      <w:color w:val="000000"/>
      <w:sz w:val="28"/>
      <w:szCs w:val="28"/>
      <w:u w:val="single"/>
      <w:lang w:eastAsia="ru-RU"/>
    </w:rPr>
  </w:style>
  <w:style w:type="character" w:customStyle="1" w:styleId="aff3">
    <w:name w:val="Подчеркнутые слова Знак"/>
    <w:link w:val="aff2"/>
    <w:rsid w:val="0010350E"/>
    <w:rPr>
      <w:rFonts w:ascii="Times New Roman" w:eastAsia="Times New Roman" w:hAnsi="Times New Roman" w:cs="Times New Roman"/>
      <w:caps/>
      <w:color w:val="000000"/>
      <w:sz w:val="28"/>
      <w:szCs w:val="28"/>
      <w:u w:val="single"/>
      <w:lang w:eastAsia="ru-RU"/>
    </w:rPr>
  </w:style>
  <w:style w:type="table" w:styleId="aff4">
    <w:name w:val="Table Grid"/>
    <w:basedOn w:val="a2"/>
    <w:rsid w:val="001035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dar">
    <w:name w:val="udar"/>
    <w:basedOn w:val="a1"/>
    <w:rsid w:val="0010350E"/>
  </w:style>
  <w:style w:type="character" w:customStyle="1" w:styleId="apple-converted-space">
    <w:name w:val="apple-converted-space"/>
    <w:basedOn w:val="a1"/>
    <w:rsid w:val="0010350E"/>
  </w:style>
  <w:style w:type="character" w:customStyle="1" w:styleId="23">
    <w:name w:val="Основной текст + Курсив2"/>
    <w:rsid w:val="0010350E"/>
    <w:rPr>
      <w:rFonts w:ascii="Times New Roman" w:hAnsi="Times New Roman" w:cs="Times New Roman"/>
      <w:i/>
      <w:iCs/>
      <w:spacing w:val="-3"/>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4900384">
      <w:bodyDiv w:val="1"/>
      <w:marLeft w:val="0"/>
      <w:marRight w:val="0"/>
      <w:marTop w:val="0"/>
      <w:marBottom w:val="0"/>
      <w:divBdr>
        <w:top w:val="none" w:sz="0" w:space="0" w:color="auto"/>
        <w:left w:val="none" w:sz="0" w:space="0" w:color="auto"/>
        <w:bottom w:val="none" w:sz="0" w:space="0" w:color="auto"/>
        <w:right w:val="none" w:sz="0" w:space="0" w:color="auto"/>
      </w:divBdr>
    </w:div>
    <w:div w:id="961227460">
      <w:bodyDiv w:val="1"/>
      <w:marLeft w:val="0"/>
      <w:marRight w:val="0"/>
      <w:marTop w:val="0"/>
      <w:marBottom w:val="0"/>
      <w:divBdr>
        <w:top w:val="none" w:sz="0" w:space="0" w:color="auto"/>
        <w:left w:val="none" w:sz="0" w:space="0" w:color="auto"/>
        <w:bottom w:val="none" w:sz="0" w:space="0" w:color="auto"/>
        <w:right w:val="none" w:sz="0" w:space="0" w:color="auto"/>
      </w:divBdr>
      <w:divsChild>
        <w:div w:id="537738087">
          <w:marLeft w:val="0"/>
          <w:marRight w:val="0"/>
          <w:marTop w:val="0"/>
          <w:marBottom w:val="0"/>
          <w:divBdr>
            <w:top w:val="none" w:sz="0" w:space="0" w:color="auto"/>
            <w:left w:val="none" w:sz="0" w:space="0" w:color="auto"/>
            <w:bottom w:val="none" w:sz="0" w:space="0" w:color="auto"/>
            <w:right w:val="none" w:sz="0" w:space="0" w:color="auto"/>
          </w:divBdr>
        </w:div>
        <w:div w:id="1903713338">
          <w:marLeft w:val="0"/>
          <w:marRight w:val="0"/>
          <w:marTop w:val="0"/>
          <w:marBottom w:val="0"/>
          <w:divBdr>
            <w:top w:val="none" w:sz="0" w:space="0" w:color="auto"/>
            <w:left w:val="none" w:sz="0" w:space="0" w:color="auto"/>
            <w:bottom w:val="none" w:sz="0" w:space="0" w:color="auto"/>
            <w:right w:val="none" w:sz="0" w:space="0" w:color="auto"/>
          </w:divBdr>
        </w:div>
      </w:divsChild>
    </w:div>
    <w:div w:id="967786339">
      <w:bodyDiv w:val="1"/>
      <w:marLeft w:val="0"/>
      <w:marRight w:val="0"/>
      <w:marTop w:val="0"/>
      <w:marBottom w:val="0"/>
      <w:divBdr>
        <w:top w:val="none" w:sz="0" w:space="0" w:color="auto"/>
        <w:left w:val="none" w:sz="0" w:space="0" w:color="auto"/>
        <w:bottom w:val="none" w:sz="0" w:space="0" w:color="auto"/>
        <w:right w:val="none" w:sz="0" w:space="0" w:color="auto"/>
      </w:divBdr>
    </w:div>
    <w:div w:id="1569997381">
      <w:bodyDiv w:val="1"/>
      <w:marLeft w:val="0"/>
      <w:marRight w:val="0"/>
      <w:marTop w:val="0"/>
      <w:marBottom w:val="0"/>
      <w:divBdr>
        <w:top w:val="none" w:sz="0" w:space="0" w:color="auto"/>
        <w:left w:val="none" w:sz="0" w:space="0" w:color="auto"/>
        <w:bottom w:val="none" w:sz="0" w:space="0" w:color="auto"/>
        <w:right w:val="none" w:sz="0" w:space="0" w:color="auto"/>
      </w:divBdr>
      <w:divsChild>
        <w:div w:id="501242200">
          <w:marLeft w:val="0"/>
          <w:marRight w:val="0"/>
          <w:marTop w:val="0"/>
          <w:marBottom w:val="0"/>
          <w:divBdr>
            <w:top w:val="none" w:sz="0" w:space="0" w:color="auto"/>
            <w:left w:val="none" w:sz="0" w:space="0" w:color="auto"/>
            <w:bottom w:val="none" w:sz="0" w:space="0" w:color="auto"/>
            <w:right w:val="none" w:sz="0" w:space="0" w:color="auto"/>
          </w:divBdr>
        </w:div>
        <w:div w:id="762727769">
          <w:marLeft w:val="0"/>
          <w:marRight w:val="0"/>
          <w:marTop w:val="0"/>
          <w:marBottom w:val="0"/>
          <w:divBdr>
            <w:top w:val="none" w:sz="0" w:space="0" w:color="auto"/>
            <w:left w:val="none" w:sz="0" w:space="0" w:color="auto"/>
            <w:bottom w:val="none" w:sz="0" w:space="0" w:color="auto"/>
            <w:right w:val="none" w:sz="0" w:space="0" w:color="auto"/>
          </w:divBdr>
        </w:div>
        <w:div w:id="1980381691">
          <w:marLeft w:val="0"/>
          <w:marRight w:val="0"/>
          <w:marTop w:val="0"/>
          <w:marBottom w:val="0"/>
          <w:divBdr>
            <w:top w:val="none" w:sz="0" w:space="0" w:color="auto"/>
            <w:left w:val="none" w:sz="0" w:space="0" w:color="auto"/>
            <w:bottom w:val="none" w:sz="0" w:space="0" w:color="auto"/>
            <w:right w:val="none" w:sz="0" w:space="0" w:color="auto"/>
          </w:divBdr>
        </w:div>
        <w:div w:id="1707174773">
          <w:marLeft w:val="0"/>
          <w:marRight w:val="0"/>
          <w:marTop w:val="0"/>
          <w:marBottom w:val="0"/>
          <w:divBdr>
            <w:top w:val="none" w:sz="0" w:space="0" w:color="auto"/>
            <w:left w:val="none" w:sz="0" w:space="0" w:color="auto"/>
            <w:bottom w:val="none" w:sz="0" w:space="0" w:color="auto"/>
            <w:right w:val="none" w:sz="0" w:space="0" w:color="auto"/>
          </w:divBdr>
        </w:div>
        <w:div w:id="420034216">
          <w:marLeft w:val="0"/>
          <w:marRight w:val="0"/>
          <w:marTop w:val="0"/>
          <w:marBottom w:val="0"/>
          <w:divBdr>
            <w:top w:val="none" w:sz="0" w:space="0" w:color="auto"/>
            <w:left w:val="none" w:sz="0" w:space="0" w:color="auto"/>
            <w:bottom w:val="none" w:sz="0" w:space="0" w:color="auto"/>
            <w:right w:val="none" w:sz="0" w:space="0" w:color="auto"/>
          </w:divBdr>
        </w:div>
        <w:div w:id="1854418715">
          <w:marLeft w:val="0"/>
          <w:marRight w:val="0"/>
          <w:marTop w:val="0"/>
          <w:marBottom w:val="0"/>
          <w:divBdr>
            <w:top w:val="none" w:sz="0" w:space="0" w:color="auto"/>
            <w:left w:val="none" w:sz="0" w:space="0" w:color="auto"/>
            <w:bottom w:val="none" w:sz="0" w:space="0" w:color="auto"/>
            <w:right w:val="none" w:sz="0" w:space="0" w:color="auto"/>
          </w:divBdr>
        </w:div>
        <w:div w:id="604772803">
          <w:marLeft w:val="0"/>
          <w:marRight w:val="0"/>
          <w:marTop w:val="0"/>
          <w:marBottom w:val="0"/>
          <w:divBdr>
            <w:top w:val="none" w:sz="0" w:space="0" w:color="auto"/>
            <w:left w:val="none" w:sz="0" w:space="0" w:color="auto"/>
            <w:bottom w:val="none" w:sz="0" w:space="0" w:color="auto"/>
            <w:right w:val="none" w:sz="0" w:space="0" w:color="auto"/>
          </w:divBdr>
        </w:div>
      </w:divsChild>
    </w:div>
    <w:div w:id="1587690276">
      <w:bodyDiv w:val="1"/>
      <w:marLeft w:val="0"/>
      <w:marRight w:val="0"/>
      <w:marTop w:val="0"/>
      <w:marBottom w:val="0"/>
      <w:divBdr>
        <w:top w:val="none" w:sz="0" w:space="0" w:color="auto"/>
        <w:left w:val="none" w:sz="0" w:space="0" w:color="auto"/>
        <w:bottom w:val="none" w:sz="0" w:space="0" w:color="auto"/>
        <w:right w:val="none" w:sz="0" w:space="0" w:color="auto"/>
      </w:divBdr>
    </w:div>
    <w:div w:id="1864898736">
      <w:bodyDiv w:val="1"/>
      <w:marLeft w:val="0"/>
      <w:marRight w:val="0"/>
      <w:marTop w:val="0"/>
      <w:marBottom w:val="0"/>
      <w:divBdr>
        <w:top w:val="none" w:sz="0" w:space="0" w:color="auto"/>
        <w:left w:val="none" w:sz="0" w:space="0" w:color="auto"/>
        <w:bottom w:val="none" w:sz="0" w:space="0" w:color="auto"/>
        <w:right w:val="none" w:sz="0" w:space="0" w:color="auto"/>
      </w:divBdr>
      <w:divsChild>
        <w:div w:id="1166554218">
          <w:marLeft w:val="0"/>
          <w:marRight w:val="0"/>
          <w:marTop w:val="150"/>
          <w:marBottom w:val="0"/>
          <w:divBdr>
            <w:top w:val="none" w:sz="0" w:space="0" w:color="auto"/>
            <w:left w:val="none" w:sz="0" w:space="0" w:color="auto"/>
            <w:bottom w:val="none" w:sz="0" w:space="0" w:color="auto"/>
            <w:right w:val="none" w:sz="0" w:space="0" w:color="auto"/>
          </w:divBdr>
          <w:divsChild>
            <w:div w:id="2119716190">
              <w:blockQuote w:val="1"/>
              <w:marLeft w:val="720"/>
              <w:marRight w:val="720"/>
              <w:marTop w:val="100"/>
              <w:marBottom w:val="100"/>
              <w:divBdr>
                <w:top w:val="none" w:sz="0" w:space="0" w:color="auto"/>
                <w:left w:val="single" w:sz="18" w:space="8" w:color="000000"/>
                <w:bottom w:val="none" w:sz="0" w:space="0" w:color="auto"/>
                <w:right w:val="none" w:sz="0" w:space="0" w:color="auto"/>
              </w:divBdr>
            </w:div>
            <w:div w:id="642195592">
              <w:marLeft w:val="0"/>
              <w:marRight w:val="0"/>
              <w:marTop w:val="0"/>
              <w:marBottom w:val="0"/>
              <w:divBdr>
                <w:top w:val="none" w:sz="0" w:space="0" w:color="auto"/>
                <w:left w:val="none" w:sz="0" w:space="0" w:color="auto"/>
                <w:bottom w:val="none" w:sz="0" w:space="0" w:color="auto"/>
                <w:right w:val="none" w:sz="0" w:space="0" w:color="auto"/>
              </w:divBdr>
            </w:div>
            <w:div w:id="485630617">
              <w:marLeft w:val="0"/>
              <w:marRight w:val="0"/>
              <w:marTop w:val="0"/>
              <w:marBottom w:val="0"/>
              <w:divBdr>
                <w:top w:val="none" w:sz="0" w:space="0" w:color="auto"/>
                <w:left w:val="none" w:sz="0" w:space="0" w:color="auto"/>
                <w:bottom w:val="none" w:sz="0" w:space="0" w:color="auto"/>
                <w:right w:val="none" w:sz="0" w:space="0" w:color="auto"/>
              </w:divBdr>
            </w:div>
            <w:div w:id="1311179582">
              <w:blockQuote w:val="1"/>
              <w:marLeft w:val="720"/>
              <w:marRight w:val="720"/>
              <w:marTop w:val="100"/>
              <w:marBottom w:val="100"/>
              <w:divBdr>
                <w:top w:val="none" w:sz="0" w:space="0" w:color="auto"/>
                <w:left w:val="single" w:sz="18" w:space="8" w:color="000000"/>
                <w:bottom w:val="none" w:sz="0" w:space="0" w:color="auto"/>
                <w:right w:val="none" w:sz="0" w:space="0" w:color="auto"/>
              </w:divBdr>
            </w:div>
            <w:div w:id="1620718320">
              <w:blockQuote w:val="1"/>
              <w:marLeft w:val="720"/>
              <w:marRight w:val="720"/>
              <w:marTop w:val="100"/>
              <w:marBottom w:val="100"/>
              <w:divBdr>
                <w:top w:val="none" w:sz="0" w:space="0" w:color="auto"/>
                <w:left w:val="single" w:sz="18" w:space="8" w:color="000000"/>
                <w:bottom w:val="none" w:sz="0" w:space="0" w:color="auto"/>
                <w:right w:val="none" w:sz="0" w:space="0" w:color="auto"/>
              </w:divBdr>
            </w:div>
            <w:div w:id="671682224">
              <w:marLeft w:val="0"/>
              <w:marRight w:val="0"/>
              <w:marTop w:val="0"/>
              <w:marBottom w:val="0"/>
              <w:divBdr>
                <w:top w:val="none" w:sz="0" w:space="0" w:color="auto"/>
                <w:left w:val="none" w:sz="0" w:space="0" w:color="auto"/>
                <w:bottom w:val="none" w:sz="0" w:space="0" w:color="auto"/>
                <w:right w:val="none" w:sz="0" w:space="0" w:color="auto"/>
              </w:divBdr>
            </w:div>
            <w:div w:id="1166749347">
              <w:blockQuote w:val="1"/>
              <w:marLeft w:val="720"/>
              <w:marRight w:val="720"/>
              <w:marTop w:val="100"/>
              <w:marBottom w:val="100"/>
              <w:divBdr>
                <w:top w:val="none" w:sz="0" w:space="0" w:color="auto"/>
                <w:left w:val="single" w:sz="18" w:space="8" w:color="000000"/>
                <w:bottom w:val="none" w:sz="0" w:space="0" w:color="auto"/>
                <w:right w:val="none" w:sz="0" w:space="0" w:color="auto"/>
              </w:divBdr>
            </w:div>
            <w:div w:id="710616597">
              <w:blockQuote w:val="1"/>
              <w:marLeft w:val="720"/>
              <w:marRight w:val="720"/>
              <w:marTop w:val="100"/>
              <w:marBottom w:val="100"/>
              <w:divBdr>
                <w:top w:val="none" w:sz="0" w:space="0" w:color="auto"/>
                <w:left w:val="single" w:sz="18" w:space="8" w:color="000000"/>
                <w:bottom w:val="none" w:sz="0" w:space="0" w:color="auto"/>
                <w:right w:val="none" w:sz="0" w:space="0" w:color="auto"/>
              </w:divBdr>
            </w:div>
            <w:div w:id="2025356679">
              <w:blockQuote w:val="1"/>
              <w:marLeft w:val="720"/>
              <w:marRight w:val="720"/>
              <w:marTop w:val="100"/>
              <w:marBottom w:val="100"/>
              <w:divBdr>
                <w:top w:val="none" w:sz="0" w:space="0" w:color="auto"/>
                <w:left w:val="single" w:sz="18" w:space="8" w:color="000000"/>
                <w:bottom w:val="none" w:sz="0" w:space="0" w:color="auto"/>
                <w:right w:val="none" w:sz="0" w:space="0" w:color="auto"/>
              </w:divBdr>
            </w:div>
            <w:div w:id="1399937596">
              <w:blockQuote w:val="1"/>
              <w:marLeft w:val="720"/>
              <w:marRight w:val="720"/>
              <w:marTop w:val="100"/>
              <w:marBottom w:val="100"/>
              <w:divBdr>
                <w:top w:val="none" w:sz="0" w:space="0" w:color="auto"/>
                <w:left w:val="single" w:sz="18" w:space="8" w:color="000000"/>
                <w:bottom w:val="none" w:sz="0" w:space="0" w:color="auto"/>
                <w:right w:val="none" w:sz="0" w:space="0" w:color="auto"/>
              </w:divBdr>
            </w:div>
            <w:div w:id="1611544508">
              <w:marLeft w:val="0"/>
              <w:marRight w:val="0"/>
              <w:marTop w:val="0"/>
              <w:marBottom w:val="0"/>
              <w:divBdr>
                <w:top w:val="none" w:sz="0" w:space="0" w:color="auto"/>
                <w:left w:val="none" w:sz="0" w:space="0" w:color="auto"/>
                <w:bottom w:val="none" w:sz="0" w:space="0" w:color="auto"/>
                <w:right w:val="none" w:sz="0" w:space="0" w:color="auto"/>
              </w:divBdr>
            </w:div>
            <w:div w:id="1511986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allsummary.ru/89-sravnitel-naya-harakteristika-razlichnyh-vidov-transporta-v-svete-logisticheskih-zadach.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allsummary.ru/107-ponyatie-ob-organizacii-ee-priznaki-i-harakteristiki.html" TargetMode="External"/><Relationship Id="rId5" Type="http://schemas.openxmlformats.org/officeDocument/2006/relationships/settings" Target="settings.xml"/><Relationship Id="rId10" Type="http://schemas.openxmlformats.org/officeDocument/2006/relationships/hyperlink" Target="mailto:gridvi@rambler.ru" TargetMode="External"/><Relationship Id="rId4" Type="http://schemas.microsoft.com/office/2007/relationships/stylesWithEffects" Target="stylesWithEffects.xml"/><Relationship Id="rId9" Type="http://schemas.openxmlformats.org/officeDocument/2006/relationships/hyperlink" Target="http://spectr-pdd.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F7C79E-9C1D-4502-8789-0842CF817D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7</Pages>
  <Words>3177</Words>
  <Characters>18109</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21244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gridnevvvit</dc:creator>
  <cp:keywords/>
  <dc:description/>
  <cp:lastModifiedBy>gridnevvvit</cp:lastModifiedBy>
  <cp:revision>21</cp:revision>
  <dcterms:created xsi:type="dcterms:W3CDTF">2020-03-26T06:25:00Z</dcterms:created>
  <dcterms:modified xsi:type="dcterms:W3CDTF">2020-11-26T04:57:00Z</dcterms:modified>
</cp:coreProperties>
</file>