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285" w:rsidRPr="002F2735" w:rsidRDefault="00FE1285" w:rsidP="002F2735">
      <w:pPr>
        <w:pStyle w:val="Subtitle"/>
        <w:widowControl w:val="0"/>
        <w:ind w:firstLine="709"/>
        <w:jc w:val="both"/>
        <w:rPr>
          <w:sz w:val="28"/>
          <w:szCs w:val="28"/>
        </w:rPr>
      </w:pPr>
    </w:p>
    <w:p w:rsidR="00FE1285" w:rsidRPr="002F2735" w:rsidRDefault="00FE1285" w:rsidP="002F2735">
      <w:pPr>
        <w:pStyle w:val="Heading1"/>
        <w:spacing w:before="150"/>
        <w:jc w:val="center"/>
        <w:rPr>
          <w:rFonts w:ascii="Times New Roman" w:hAnsi="Times New Roman"/>
          <w:bCs w:val="0"/>
          <w:color w:val="034250"/>
        </w:rPr>
      </w:pPr>
      <w:r w:rsidRPr="002F2735">
        <w:rPr>
          <w:rFonts w:ascii="Times New Roman" w:hAnsi="Times New Roman"/>
          <w:bCs w:val="0"/>
          <w:color w:val="034250"/>
        </w:rPr>
        <w:t>Руководство работой подвижного состава</w:t>
      </w:r>
    </w:p>
    <w:p w:rsidR="00FE1285" w:rsidRPr="002F2735" w:rsidRDefault="00FE1285" w:rsidP="002F2735">
      <w:pPr>
        <w:pStyle w:val="NormalWeb"/>
        <w:jc w:val="both"/>
        <w:rPr>
          <w:color w:val="000000"/>
          <w:sz w:val="28"/>
          <w:szCs w:val="28"/>
        </w:rPr>
      </w:pPr>
      <w:r w:rsidRPr="002F2735">
        <w:rPr>
          <w:color w:val="000000"/>
          <w:sz w:val="28"/>
          <w:szCs w:val="28"/>
        </w:rPr>
        <w:t>Выпуск </w:t>
      </w:r>
      <w:r w:rsidRPr="002F2735">
        <w:rPr>
          <w:b/>
          <w:bCs/>
          <w:color w:val="000000"/>
          <w:sz w:val="28"/>
          <w:szCs w:val="28"/>
        </w:rPr>
        <w:t>подвижного состава</w:t>
      </w:r>
      <w:r w:rsidRPr="002F2735">
        <w:rPr>
          <w:color w:val="000000"/>
          <w:sz w:val="28"/>
          <w:szCs w:val="28"/>
        </w:rPr>
        <w:t> па линию зависит от метода организации работы автомобилей на линии (индивидуальный, групповой, колоннами) и фронта погрузочных работ (количества постов погрузки). Обычно автомобили выпускают на линию по ступенчатому графику.</w:t>
      </w:r>
    </w:p>
    <w:p w:rsidR="00FE1285" w:rsidRPr="002F2735" w:rsidRDefault="00FE1285" w:rsidP="002F2735">
      <w:pPr>
        <w:pStyle w:val="NormalWeb"/>
        <w:jc w:val="both"/>
        <w:rPr>
          <w:color w:val="000000"/>
          <w:sz w:val="28"/>
          <w:szCs w:val="28"/>
        </w:rPr>
      </w:pPr>
      <w:r w:rsidRPr="002F2735">
        <w:rPr>
          <w:color w:val="000000"/>
          <w:sz w:val="28"/>
          <w:szCs w:val="28"/>
        </w:rPr>
        <w:t>График выпуска подвижного состава на линию составляет старшин диспетчер с начальниками автоколонн по согласованию с технической службой. На основе графика выпуска и принятой системы организации труда начальники автоколонн разрабатывают графики работы водителей.</w:t>
      </w:r>
    </w:p>
    <w:p w:rsidR="00FE1285" w:rsidRPr="002F2735" w:rsidRDefault="00FE1285" w:rsidP="002F2735">
      <w:pPr>
        <w:pStyle w:val="NormalWeb"/>
        <w:jc w:val="both"/>
        <w:rPr>
          <w:color w:val="000000"/>
          <w:sz w:val="28"/>
          <w:szCs w:val="28"/>
        </w:rPr>
      </w:pPr>
      <w:r w:rsidRPr="002F2735">
        <w:rPr>
          <w:color w:val="000000"/>
          <w:sz w:val="28"/>
          <w:szCs w:val="28"/>
        </w:rPr>
        <w:t>При групповой работе выделяется водитель-бригадир (не освобождённый от основной работы), которому поручается общее наблюдение за техническим состоянием закрепленных за бригадой автомобилей, инструктирование и оказание необходимой помощи водителям по эксплуатации и техническому обслуживанию автомобилей, организация социалистического соревнования в бригаде, укрепление производственной и трудовой дисциплины среди членов бригады.</w:t>
      </w:r>
    </w:p>
    <w:p w:rsidR="00FE1285" w:rsidRPr="002F2735" w:rsidRDefault="00FE1285" w:rsidP="002F2735">
      <w:pPr>
        <w:pStyle w:val="NormalWeb"/>
        <w:jc w:val="both"/>
        <w:rPr>
          <w:color w:val="000000"/>
          <w:sz w:val="28"/>
          <w:szCs w:val="28"/>
        </w:rPr>
      </w:pPr>
      <w:r w:rsidRPr="002F2735">
        <w:rPr>
          <w:color w:val="000000"/>
          <w:sz w:val="28"/>
          <w:szCs w:val="28"/>
        </w:rPr>
        <w:t>Оперативное </w:t>
      </w:r>
      <w:r w:rsidRPr="002F2735">
        <w:rPr>
          <w:b/>
          <w:bCs/>
          <w:color w:val="000000"/>
          <w:sz w:val="28"/>
          <w:szCs w:val="28"/>
        </w:rPr>
        <w:t>руководство работой подвижного состава</w:t>
      </w:r>
      <w:r w:rsidRPr="002F2735">
        <w:rPr>
          <w:color w:val="000000"/>
          <w:sz w:val="28"/>
          <w:szCs w:val="28"/>
        </w:rPr>
        <w:t> на линии осуществляет диспетчерская служба и линейные работники службы эксплуатации автотранспортного предприятия.</w:t>
      </w:r>
    </w:p>
    <w:p w:rsidR="00FE1285" w:rsidRPr="002F2735" w:rsidRDefault="00FE1285" w:rsidP="002F2735">
      <w:pPr>
        <w:pStyle w:val="NormalWeb"/>
        <w:jc w:val="both"/>
        <w:rPr>
          <w:color w:val="000000"/>
          <w:sz w:val="28"/>
          <w:szCs w:val="28"/>
        </w:rPr>
      </w:pPr>
      <w:r w:rsidRPr="002F2735">
        <w:rPr>
          <w:color w:val="000000"/>
          <w:sz w:val="28"/>
          <w:szCs w:val="28"/>
        </w:rPr>
        <w:t>Старший и дежурные диспетчеры следят за работой автомобилей по заданным маршрутам, поддерживают оперативную связь с грузоотправителями и грузополучателями, контролируют ход выполнения плана перевозок, немедленно устраняют неполадки, возникающие в процессе работы на линии, обеспечивают первоочередное выполнение срочных и наиболее важных перевозок, в случае необходимости переключают автомобили с одного объекта на другой, направляют по заявкам водителей автомобили технической помнит, контролируют своевременность возвращения подвижного состава на автотранспортное предприятие.</w:t>
      </w:r>
    </w:p>
    <w:p w:rsidR="00FE1285" w:rsidRPr="002F2735" w:rsidRDefault="00FE1285" w:rsidP="002F2735">
      <w:pPr>
        <w:pStyle w:val="NormalWeb"/>
        <w:jc w:val="both"/>
        <w:rPr>
          <w:color w:val="000000"/>
          <w:sz w:val="28"/>
          <w:szCs w:val="28"/>
        </w:rPr>
      </w:pPr>
      <w:r w:rsidRPr="002F2735">
        <w:rPr>
          <w:color w:val="000000"/>
          <w:sz w:val="28"/>
          <w:szCs w:val="28"/>
        </w:rPr>
        <w:t>Линейные диспетчеры ведут работу в крупных пунктах отправления грузов. Их распоряжения по перевозке грузов обязательны к исполнению для всех работающих на данных объектах водителей.</w:t>
      </w:r>
    </w:p>
    <w:p w:rsidR="00FE1285" w:rsidRPr="002F2735" w:rsidRDefault="00FE1285" w:rsidP="002F2735">
      <w:pPr>
        <w:pStyle w:val="NormalWeb"/>
        <w:jc w:val="both"/>
        <w:rPr>
          <w:color w:val="000000"/>
          <w:sz w:val="28"/>
          <w:szCs w:val="28"/>
        </w:rPr>
      </w:pPr>
      <w:r w:rsidRPr="002F2735">
        <w:rPr>
          <w:color w:val="000000"/>
          <w:sz w:val="28"/>
          <w:szCs w:val="28"/>
        </w:rPr>
        <w:t>Переключать автомобили с одного объекта на другой линейные диспетчеры могут только по согласованию с диспетчерской службой автотранспортного предприятия.</w:t>
      </w:r>
    </w:p>
    <w:p w:rsidR="00FE1285" w:rsidRPr="002F2735" w:rsidRDefault="00FE1285" w:rsidP="002F2735">
      <w:pPr>
        <w:pStyle w:val="NormalWeb"/>
        <w:jc w:val="both"/>
        <w:rPr>
          <w:color w:val="000000"/>
          <w:sz w:val="28"/>
          <w:szCs w:val="28"/>
        </w:rPr>
      </w:pPr>
      <w:r w:rsidRPr="002F2735">
        <w:rPr>
          <w:color w:val="000000"/>
          <w:sz w:val="28"/>
          <w:szCs w:val="28"/>
        </w:rPr>
        <w:t>Распоряжение дежурного диспетчера по вопросам подачи подвижного состава для перевозок, выпуска его на линию и возвращении на автотранспортное предприятие, маршрута движения, погрузки и выгрузки обязательно к исполнению для всех водителей, начальников и линейных диспетчеров на объектах.</w:t>
      </w:r>
    </w:p>
    <w:p w:rsidR="00FE1285" w:rsidRPr="002F2735" w:rsidRDefault="00FE1285" w:rsidP="002F2735">
      <w:pPr>
        <w:pStyle w:val="NormalWeb"/>
        <w:jc w:val="both"/>
        <w:rPr>
          <w:color w:val="000000"/>
          <w:sz w:val="28"/>
          <w:szCs w:val="28"/>
        </w:rPr>
      </w:pPr>
      <w:r w:rsidRPr="002F2735">
        <w:rPr>
          <w:color w:val="000000"/>
          <w:sz w:val="28"/>
          <w:szCs w:val="28"/>
        </w:rPr>
        <w:t>Работу подвижного состава на линии контролируют линеиные контролеры, они проверяют загрузку подвижного состава, соблюдение маршрута движения, правильность оформления товарно-транспортных документов, исправность спидометров и их пломб.</w:t>
      </w:r>
    </w:p>
    <w:p w:rsidR="00FE1285" w:rsidRPr="002F2735" w:rsidRDefault="00FE1285" w:rsidP="002F2735">
      <w:pPr>
        <w:pStyle w:val="NormalWeb"/>
        <w:jc w:val="both"/>
        <w:rPr>
          <w:color w:val="000000"/>
          <w:sz w:val="28"/>
          <w:szCs w:val="28"/>
        </w:rPr>
      </w:pPr>
      <w:r w:rsidRPr="002F2735">
        <w:rPr>
          <w:color w:val="000000"/>
          <w:sz w:val="28"/>
          <w:szCs w:val="28"/>
        </w:rPr>
        <w:t>При централизованной системе руководства перевозками оперативное руководство работой подвижного состава на линии осуществляет централизованная диспетчерская служба (ЦДС), создаваемая при транспортных трестах или управлениях.</w:t>
      </w:r>
    </w:p>
    <w:p w:rsidR="00FE1285" w:rsidRPr="002F2735" w:rsidRDefault="00FE1285" w:rsidP="002F2735">
      <w:pPr>
        <w:pStyle w:val="NormalWeb"/>
        <w:jc w:val="both"/>
        <w:rPr>
          <w:color w:val="000000"/>
          <w:sz w:val="28"/>
          <w:szCs w:val="28"/>
        </w:rPr>
      </w:pPr>
      <w:r w:rsidRPr="002F2735">
        <w:rPr>
          <w:color w:val="000000"/>
          <w:sz w:val="28"/>
          <w:szCs w:val="28"/>
        </w:rPr>
        <w:t>К НДС переходят функции диспетчерской службы автотранспортного предприятия и подчиненность линейных работников-диспетчеров и контролеров.</w:t>
      </w:r>
    </w:p>
    <w:p w:rsidR="00FE1285" w:rsidRPr="002F2735" w:rsidRDefault="00FE1285" w:rsidP="002F2735">
      <w:pPr>
        <w:pStyle w:val="NormalWeb"/>
        <w:jc w:val="both"/>
        <w:rPr>
          <w:color w:val="000000"/>
          <w:sz w:val="28"/>
          <w:szCs w:val="28"/>
        </w:rPr>
      </w:pPr>
      <w:r w:rsidRPr="002F2735">
        <w:rPr>
          <w:color w:val="000000"/>
          <w:sz w:val="28"/>
          <w:szCs w:val="28"/>
        </w:rPr>
        <w:t>При наличии ЦДС основными задачами автотранспортного предприятия становятся качественная подготовка подвижного состава, обеспечение заданного графика выхода автомобилей на линию, повседневная воспитательная работа среди водителей, повышение их квалификации, развитие социалистического соревнования.</w:t>
      </w:r>
    </w:p>
    <w:p w:rsidR="00FE1285" w:rsidRPr="002F2735" w:rsidRDefault="00FE1285" w:rsidP="002F2735">
      <w:pPr>
        <w:pStyle w:val="NormalWeb"/>
        <w:jc w:val="both"/>
        <w:rPr>
          <w:color w:val="000000"/>
          <w:sz w:val="28"/>
          <w:szCs w:val="28"/>
        </w:rPr>
      </w:pPr>
      <w:r w:rsidRPr="002F2735">
        <w:rPr>
          <w:color w:val="000000"/>
          <w:sz w:val="28"/>
          <w:szCs w:val="28"/>
        </w:rPr>
        <w:t>Поддерживая постоянную связь с ЦДС, автотранспортное предприятие проводит выборочный контроль за работой водителей на линии, способствуя выполнению плана.</w:t>
      </w:r>
    </w:p>
    <w:p w:rsidR="00FE1285" w:rsidRPr="002F2735" w:rsidRDefault="00FE1285" w:rsidP="002F2735">
      <w:pPr>
        <w:pStyle w:val="NormalWeb"/>
        <w:jc w:val="both"/>
        <w:rPr>
          <w:color w:val="000000"/>
          <w:sz w:val="28"/>
          <w:szCs w:val="28"/>
        </w:rPr>
      </w:pPr>
      <w:r w:rsidRPr="002F2735">
        <w:rPr>
          <w:color w:val="000000"/>
          <w:sz w:val="28"/>
          <w:szCs w:val="28"/>
        </w:rPr>
        <w:t>Создание ЦДС позволяет устранить встречные перевозки, свести к минимуму порожние и нулевые пробеги, сократить простой под погрузкой и разгрузкой, повысить уровень механизации работ, ввести машинную обработку товарнотранспортных документов и математические методы планирования перевозок.</w:t>
      </w:r>
    </w:p>
    <w:p w:rsidR="00FE1285" w:rsidRPr="002F2735" w:rsidRDefault="00FE1285" w:rsidP="002F2735">
      <w:pPr>
        <w:pStyle w:val="NormalWeb"/>
        <w:jc w:val="both"/>
        <w:rPr>
          <w:color w:val="000000"/>
          <w:sz w:val="28"/>
          <w:szCs w:val="28"/>
        </w:rPr>
      </w:pPr>
      <w:r w:rsidRPr="002F2735">
        <w:rPr>
          <w:color w:val="000000"/>
          <w:sz w:val="28"/>
          <w:szCs w:val="28"/>
        </w:rPr>
        <w:t>Одним из важнейших условий оперативного руководства работой автомобилей на линии является наличие хорошо налаженной связи.</w:t>
      </w:r>
    </w:p>
    <w:p w:rsidR="00FE1285" w:rsidRPr="002F2735" w:rsidRDefault="00FE1285" w:rsidP="002F2735">
      <w:pPr>
        <w:pStyle w:val="NormalWeb"/>
        <w:jc w:val="both"/>
        <w:rPr>
          <w:color w:val="000000"/>
          <w:sz w:val="28"/>
          <w:szCs w:val="28"/>
        </w:rPr>
      </w:pPr>
      <w:r w:rsidRPr="002F2735">
        <w:rPr>
          <w:color w:val="000000"/>
          <w:sz w:val="28"/>
          <w:szCs w:val="28"/>
        </w:rPr>
        <w:t>Диспетчерская служба должна иметь телефонную связь с автотранспортными предприятиями, грузоотправителями и грузополучателями, пунктами отправления и назначения грузов.</w:t>
      </w:r>
    </w:p>
    <w:p w:rsidR="00FE1285" w:rsidRPr="002F2735" w:rsidRDefault="00FE1285" w:rsidP="002F2735">
      <w:pPr>
        <w:pStyle w:val="NormalWeb"/>
        <w:jc w:val="both"/>
        <w:rPr>
          <w:color w:val="000000"/>
          <w:sz w:val="28"/>
          <w:szCs w:val="28"/>
        </w:rPr>
      </w:pPr>
      <w:r w:rsidRPr="002F2735">
        <w:rPr>
          <w:color w:val="000000"/>
          <w:sz w:val="28"/>
          <w:szCs w:val="28"/>
        </w:rPr>
        <w:t>На крупных удаленных объектах, когда затруднена организация прямой телефонной связи, предусматривается установка стационарных радиостанций.</w:t>
      </w:r>
    </w:p>
    <w:p w:rsidR="00FE1285" w:rsidRPr="002F2735" w:rsidRDefault="00FE1285" w:rsidP="002F2735">
      <w:pPr>
        <w:pStyle w:val="NormalWeb"/>
        <w:jc w:val="both"/>
        <w:rPr>
          <w:color w:val="000000"/>
          <w:sz w:val="28"/>
          <w:szCs w:val="28"/>
        </w:rPr>
      </w:pPr>
      <w:r w:rsidRPr="002F2735">
        <w:rPr>
          <w:color w:val="000000"/>
          <w:sz w:val="28"/>
          <w:szCs w:val="28"/>
        </w:rPr>
        <w:t>В центральных диспетчерских станциях могут устанавливаться автоматические телефонные станции для непосредственной связи абонентов автомобильного транспорта между собой, а также для связи местных абонентов с абонентами городской телефонной сети.</w:t>
      </w:r>
    </w:p>
    <w:p w:rsidR="00FE1285" w:rsidRPr="00885826" w:rsidRDefault="00FE1285" w:rsidP="002F2735">
      <w:pPr>
        <w:pStyle w:val="a0"/>
        <w:keepNext w:val="0"/>
        <w:widowControl w:val="0"/>
        <w:spacing w:before="0" w:after="0"/>
        <w:ind w:firstLine="709"/>
        <w:jc w:val="both"/>
        <w:outlineLvl w:val="9"/>
      </w:pPr>
    </w:p>
    <w:sectPr w:rsidR="00FE1285" w:rsidRPr="00885826" w:rsidSect="004D37F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285" w:rsidRDefault="00FE1285" w:rsidP="00864149">
      <w:pPr>
        <w:spacing w:after="0" w:line="240" w:lineRule="auto"/>
      </w:pPr>
      <w:r>
        <w:separator/>
      </w:r>
    </w:p>
  </w:endnote>
  <w:endnote w:type="continuationSeparator" w:id="0">
    <w:p w:rsidR="00FE1285" w:rsidRDefault="00FE1285" w:rsidP="00864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285" w:rsidRDefault="00FE1285" w:rsidP="00864149">
      <w:pPr>
        <w:spacing w:after="0" w:line="240" w:lineRule="auto"/>
      </w:pPr>
      <w:r>
        <w:separator/>
      </w:r>
    </w:p>
  </w:footnote>
  <w:footnote w:type="continuationSeparator" w:id="0">
    <w:p w:rsidR="00FE1285" w:rsidRDefault="00FE1285" w:rsidP="00864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02"/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ind w:hanging="245"/>
      </w:pPr>
      <w:rPr>
        <w:rFonts w:ascii="Times New Roman" w:hAnsi="Times New Roman" w:cs="Times New Roman"/>
        <w:b/>
        <w:bCs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284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numFmt w:val="bullet"/>
      <w:lvlText w:val=""/>
      <w:lvlJc w:val="left"/>
      <w:pPr>
        <w:ind w:hanging="720"/>
      </w:pPr>
      <w:rPr>
        <w:rFonts w:ascii="Arial" w:hAnsi="Arial"/>
        <w:b/>
        <w:w w:val="99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numFmt w:val="bullet"/>
      <w:lvlText w:val="-"/>
      <w:lvlJc w:val="left"/>
      <w:pPr>
        <w:ind w:hanging="144"/>
      </w:pPr>
      <w:rPr>
        <w:rFonts w:ascii="Times New Roman" w:hAnsi="Times New Roman"/>
        <w:b w:val="0"/>
        <w:color w:val="333333"/>
        <w:w w:val="99"/>
        <w:sz w:val="24"/>
      </w:rPr>
    </w:lvl>
    <w:lvl w:ilvl="1">
      <w:numFmt w:val="bullet"/>
      <w:lvlText w:val=""/>
      <w:lvlJc w:val="left"/>
      <w:pPr>
        <w:ind w:hanging="360"/>
      </w:pPr>
      <w:rPr>
        <w:rFonts w:ascii="Symbol" w:hAnsi="Symbol"/>
        <w:b w:val="0"/>
        <w:color w:val="333333"/>
        <w:sz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)"/>
      <w:lvlJc w:val="left"/>
      <w:pPr>
        <w:ind w:hanging="264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"/>
      <w:lvlJc w:val="left"/>
      <w:pPr>
        <w:ind w:hanging="120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hanging="264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)"/>
      <w:lvlJc w:val="left"/>
      <w:pPr>
        <w:ind w:hanging="264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hanging="245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hanging="245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hanging="245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>
    <w:nsid w:val="0000040D"/>
    <w:multiLevelType w:val="multilevel"/>
    <w:tmpl w:val="00000890"/>
    <w:lvl w:ilvl="0">
      <w:start w:val="1"/>
      <w:numFmt w:val="decimal"/>
      <w:lvlText w:val="%1."/>
      <w:lvlJc w:val="left"/>
      <w:pPr>
        <w:ind w:hanging="245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hanging="245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2">
      <w:numFmt w:val="bullet"/>
      <w:lvlText w:val=""/>
      <w:lvlJc w:val="left"/>
      <w:pPr>
        <w:ind w:hanging="360"/>
      </w:pPr>
      <w:rPr>
        <w:rFonts w:ascii="Symbol" w:hAnsi="Symbol"/>
        <w:b w:val="0"/>
        <w:sz w:val="20"/>
      </w:rPr>
    </w:lvl>
    <w:lvl w:ilvl="3">
      <w:numFmt w:val="bullet"/>
      <w:lvlText w:val=""/>
      <w:lvlJc w:val="left"/>
      <w:pPr>
        <w:ind w:hanging="360"/>
      </w:pPr>
      <w:rPr>
        <w:rFonts w:ascii="Symbol" w:hAnsi="Symbol"/>
        <w:b w:val="0"/>
        <w:sz w:val="20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>
    <w:nsid w:val="0000040E"/>
    <w:multiLevelType w:val="multilevel"/>
    <w:tmpl w:val="00000891"/>
    <w:lvl w:ilvl="0">
      <w:start w:val="1"/>
      <w:numFmt w:val="decimal"/>
      <w:lvlText w:val="%1."/>
      <w:lvlJc w:val="left"/>
      <w:pPr>
        <w:ind w:hanging="245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"/>
      <w:lvlJc w:val="left"/>
      <w:pPr>
        <w:ind w:hanging="360"/>
      </w:pPr>
      <w:rPr>
        <w:rFonts w:ascii="Symbol" w:hAnsi="Symbol"/>
        <w:b w:val="0"/>
        <w:sz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>
    <w:nsid w:val="0B22520C"/>
    <w:multiLevelType w:val="hybridMultilevel"/>
    <w:tmpl w:val="973090EA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>
    <w:nsid w:val="0CA66316"/>
    <w:multiLevelType w:val="hybridMultilevel"/>
    <w:tmpl w:val="004239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0E103D1A"/>
    <w:multiLevelType w:val="multilevel"/>
    <w:tmpl w:val="A58EC404"/>
    <w:lvl w:ilvl="0">
      <w:start w:val="1"/>
      <w:numFmt w:val="decimal"/>
      <w:lvlText w:val="%1."/>
      <w:lvlJc w:val="left"/>
      <w:pPr>
        <w:tabs>
          <w:tab w:val="num" w:pos="-1740"/>
        </w:tabs>
        <w:ind w:left="-174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-1020"/>
        </w:tabs>
        <w:ind w:left="-102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-300"/>
        </w:tabs>
        <w:ind w:left="-3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4020"/>
        </w:tabs>
        <w:ind w:left="4020" w:hanging="360"/>
      </w:pPr>
      <w:rPr>
        <w:rFonts w:cs="Times New Roman"/>
      </w:rPr>
    </w:lvl>
  </w:abstractNum>
  <w:abstractNum w:abstractNumId="16">
    <w:nsid w:val="0ED073D7"/>
    <w:multiLevelType w:val="multilevel"/>
    <w:tmpl w:val="C31C8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17C357EF"/>
    <w:multiLevelType w:val="hybridMultilevel"/>
    <w:tmpl w:val="5DC0271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>
    <w:nsid w:val="1E8507E7"/>
    <w:multiLevelType w:val="multilevel"/>
    <w:tmpl w:val="8168F83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19">
    <w:nsid w:val="20FC24B4"/>
    <w:multiLevelType w:val="hybridMultilevel"/>
    <w:tmpl w:val="AD5644B6"/>
    <w:lvl w:ilvl="0" w:tplc="041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0">
    <w:nsid w:val="27354B01"/>
    <w:multiLevelType w:val="multilevel"/>
    <w:tmpl w:val="0D4C78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E967794"/>
    <w:multiLevelType w:val="multilevel"/>
    <w:tmpl w:val="61B4BE74"/>
    <w:lvl w:ilvl="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3112459E"/>
    <w:multiLevelType w:val="hybridMultilevel"/>
    <w:tmpl w:val="F4866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543DCA"/>
    <w:multiLevelType w:val="multilevel"/>
    <w:tmpl w:val="746E3D3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380"/>
        </w:tabs>
        <w:ind w:left="7380" w:hanging="360"/>
      </w:pPr>
      <w:rPr>
        <w:rFonts w:cs="Times New Roman"/>
      </w:rPr>
    </w:lvl>
  </w:abstractNum>
  <w:abstractNum w:abstractNumId="24">
    <w:nsid w:val="388F0AE9"/>
    <w:multiLevelType w:val="multilevel"/>
    <w:tmpl w:val="8168F83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25">
    <w:nsid w:val="3B2120CD"/>
    <w:multiLevelType w:val="multilevel"/>
    <w:tmpl w:val="33C692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3FA860E3"/>
    <w:multiLevelType w:val="hybridMultilevel"/>
    <w:tmpl w:val="734C91A4"/>
    <w:lvl w:ilvl="0" w:tplc="041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7">
    <w:nsid w:val="40194E6B"/>
    <w:multiLevelType w:val="multilevel"/>
    <w:tmpl w:val="2BF0F4D6"/>
    <w:lvl w:ilvl="0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64"/>
        </w:tabs>
        <w:ind w:left="1464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84"/>
        </w:tabs>
        <w:ind w:left="2184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24"/>
        </w:tabs>
        <w:ind w:left="3624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44"/>
        </w:tabs>
        <w:ind w:left="4344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84"/>
        </w:tabs>
        <w:ind w:left="5784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504"/>
        </w:tabs>
        <w:ind w:left="6504" w:hanging="360"/>
      </w:pPr>
      <w:rPr>
        <w:rFonts w:cs="Times New Roman"/>
      </w:rPr>
    </w:lvl>
  </w:abstractNum>
  <w:abstractNum w:abstractNumId="28">
    <w:nsid w:val="433349C1"/>
    <w:multiLevelType w:val="multilevel"/>
    <w:tmpl w:val="893AD7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48872A64"/>
    <w:multiLevelType w:val="multilevel"/>
    <w:tmpl w:val="E11EC1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49CC5549"/>
    <w:multiLevelType w:val="hybridMultilevel"/>
    <w:tmpl w:val="46AA6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2957D5"/>
    <w:multiLevelType w:val="hybridMultilevel"/>
    <w:tmpl w:val="61B4BE74"/>
    <w:lvl w:ilvl="0" w:tplc="DB7CB466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4B2E705E"/>
    <w:multiLevelType w:val="multilevel"/>
    <w:tmpl w:val="61B4BE74"/>
    <w:lvl w:ilvl="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501B704C"/>
    <w:multiLevelType w:val="hybridMultilevel"/>
    <w:tmpl w:val="B50E64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50B15C5A"/>
    <w:multiLevelType w:val="multilevel"/>
    <w:tmpl w:val="437EA8EA"/>
    <w:lvl w:ilvl="0">
      <w:start w:val="1"/>
      <w:numFmt w:val="decimal"/>
      <w:lvlText w:val="%1."/>
      <w:lvlJc w:val="left"/>
      <w:pPr>
        <w:tabs>
          <w:tab w:val="num" w:pos="1248"/>
        </w:tabs>
        <w:ind w:left="124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968"/>
        </w:tabs>
        <w:ind w:left="196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128"/>
        </w:tabs>
        <w:ind w:left="412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848"/>
        </w:tabs>
        <w:ind w:left="484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288"/>
        </w:tabs>
        <w:ind w:left="628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008"/>
        </w:tabs>
        <w:ind w:left="7008" w:hanging="360"/>
      </w:pPr>
      <w:rPr>
        <w:rFonts w:cs="Times New Roman"/>
      </w:rPr>
    </w:lvl>
  </w:abstractNum>
  <w:abstractNum w:abstractNumId="35">
    <w:nsid w:val="55A27BA5"/>
    <w:multiLevelType w:val="multilevel"/>
    <w:tmpl w:val="723E4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6F422B4"/>
    <w:multiLevelType w:val="multilevel"/>
    <w:tmpl w:val="2BF6F06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  <w:rPr>
        <w:rFonts w:cs="Times New Roman"/>
      </w:rPr>
    </w:lvl>
  </w:abstractNum>
  <w:abstractNum w:abstractNumId="37">
    <w:nsid w:val="5BD246DA"/>
    <w:multiLevelType w:val="multilevel"/>
    <w:tmpl w:val="56125752"/>
    <w:lvl w:ilvl="0">
      <w:start w:val="1"/>
      <w:numFmt w:val="decimal"/>
      <w:lvlText w:val="%1."/>
      <w:lvlJc w:val="left"/>
      <w:pPr>
        <w:tabs>
          <w:tab w:val="num" w:pos="1248"/>
        </w:tabs>
        <w:ind w:left="1248" w:hanging="360"/>
      </w:pPr>
      <w:rPr>
        <w:rFonts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968"/>
        </w:tabs>
        <w:ind w:left="196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128"/>
        </w:tabs>
        <w:ind w:left="412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848"/>
        </w:tabs>
        <w:ind w:left="484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288"/>
        </w:tabs>
        <w:ind w:left="628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008"/>
        </w:tabs>
        <w:ind w:left="7008" w:hanging="360"/>
      </w:pPr>
      <w:rPr>
        <w:rFonts w:cs="Times New Roman"/>
      </w:rPr>
    </w:lvl>
  </w:abstractNum>
  <w:abstractNum w:abstractNumId="38">
    <w:nsid w:val="628D1151"/>
    <w:multiLevelType w:val="multilevel"/>
    <w:tmpl w:val="1A046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647A5B25"/>
    <w:multiLevelType w:val="multilevel"/>
    <w:tmpl w:val="56125752"/>
    <w:lvl w:ilvl="0">
      <w:start w:val="1"/>
      <w:numFmt w:val="decimal"/>
      <w:lvlText w:val="%1."/>
      <w:lvlJc w:val="left"/>
      <w:pPr>
        <w:tabs>
          <w:tab w:val="num" w:pos="1248"/>
        </w:tabs>
        <w:ind w:left="1248" w:hanging="360"/>
      </w:pPr>
      <w:rPr>
        <w:rFonts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968"/>
        </w:tabs>
        <w:ind w:left="196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128"/>
        </w:tabs>
        <w:ind w:left="412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848"/>
        </w:tabs>
        <w:ind w:left="484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288"/>
        </w:tabs>
        <w:ind w:left="628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008"/>
        </w:tabs>
        <w:ind w:left="7008" w:hanging="360"/>
      </w:pPr>
      <w:rPr>
        <w:rFonts w:cs="Times New Roman"/>
      </w:rPr>
    </w:lvl>
  </w:abstractNum>
  <w:abstractNum w:abstractNumId="40">
    <w:nsid w:val="68ED0EA7"/>
    <w:multiLevelType w:val="hybridMultilevel"/>
    <w:tmpl w:val="FF74CA26"/>
    <w:lvl w:ilvl="0" w:tplc="2DE8811C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C75811B6">
      <w:start w:val="1"/>
      <w:numFmt w:val="bullet"/>
      <w:pStyle w:val="a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1">
    <w:nsid w:val="6E6B3E55"/>
    <w:multiLevelType w:val="multilevel"/>
    <w:tmpl w:val="0D4C78E0"/>
    <w:lvl w:ilvl="0">
      <w:start w:val="3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42">
    <w:nsid w:val="737066F5"/>
    <w:multiLevelType w:val="multilevel"/>
    <w:tmpl w:val="723E43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43">
    <w:nsid w:val="75DA0773"/>
    <w:multiLevelType w:val="multilevel"/>
    <w:tmpl w:val="0D4C78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78565EC3"/>
    <w:multiLevelType w:val="multilevel"/>
    <w:tmpl w:val="6826E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78A81875"/>
    <w:multiLevelType w:val="hybridMultilevel"/>
    <w:tmpl w:val="ABA8D18E"/>
    <w:lvl w:ilvl="0" w:tplc="D74C00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0"/>
  </w:num>
  <w:num w:numId="2">
    <w:abstractNumId w:val="45"/>
  </w:num>
  <w:num w:numId="3">
    <w:abstractNumId w:val="44"/>
  </w:num>
  <w:num w:numId="4">
    <w:abstractNumId w:val="28"/>
  </w:num>
  <w:num w:numId="5">
    <w:abstractNumId w:val="16"/>
  </w:num>
  <w:num w:numId="6">
    <w:abstractNumId w:val="11"/>
  </w:num>
  <w:num w:numId="7">
    <w:abstractNumId w:val="35"/>
  </w:num>
  <w:num w:numId="8">
    <w:abstractNumId w:val="34"/>
  </w:num>
  <w:num w:numId="9">
    <w:abstractNumId w:val="38"/>
  </w:num>
  <w:num w:numId="10">
    <w:abstractNumId w:val="29"/>
  </w:num>
  <w:num w:numId="11">
    <w:abstractNumId w:val="37"/>
  </w:num>
  <w:num w:numId="12">
    <w:abstractNumId w:val="39"/>
  </w:num>
  <w:num w:numId="13">
    <w:abstractNumId w:val="31"/>
  </w:num>
  <w:num w:numId="14">
    <w:abstractNumId w:val="21"/>
  </w:num>
  <w:num w:numId="15">
    <w:abstractNumId w:val="33"/>
  </w:num>
  <w:num w:numId="16">
    <w:abstractNumId w:val="32"/>
  </w:num>
  <w:num w:numId="17">
    <w:abstractNumId w:val="14"/>
  </w:num>
  <w:num w:numId="18">
    <w:abstractNumId w:val="13"/>
  </w:num>
  <w:num w:numId="19">
    <w:abstractNumId w:val="17"/>
  </w:num>
  <w:num w:numId="20">
    <w:abstractNumId w:val="42"/>
  </w:num>
  <w:num w:numId="21">
    <w:abstractNumId w:val="15"/>
  </w:num>
  <w:num w:numId="22">
    <w:abstractNumId w:val="27"/>
  </w:num>
  <w:num w:numId="23">
    <w:abstractNumId w:val="25"/>
  </w:num>
  <w:num w:numId="24">
    <w:abstractNumId w:val="23"/>
  </w:num>
  <w:num w:numId="25">
    <w:abstractNumId w:val="43"/>
  </w:num>
  <w:num w:numId="26">
    <w:abstractNumId w:val="36"/>
  </w:num>
  <w:num w:numId="27">
    <w:abstractNumId w:val="20"/>
  </w:num>
  <w:num w:numId="28">
    <w:abstractNumId w:val="41"/>
  </w:num>
  <w:num w:numId="29">
    <w:abstractNumId w:val="24"/>
  </w:num>
  <w:num w:numId="30">
    <w:abstractNumId w:val="19"/>
  </w:num>
  <w:num w:numId="31">
    <w:abstractNumId w:val="26"/>
  </w:num>
  <w:num w:numId="32">
    <w:abstractNumId w:val="30"/>
  </w:num>
  <w:num w:numId="33">
    <w:abstractNumId w:val="12"/>
  </w:num>
  <w:num w:numId="34">
    <w:abstractNumId w:val="10"/>
  </w:num>
  <w:num w:numId="35">
    <w:abstractNumId w:val="9"/>
  </w:num>
  <w:num w:numId="36">
    <w:abstractNumId w:val="8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3"/>
  </w:num>
  <w:num w:numId="42">
    <w:abstractNumId w:val="2"/>
  </w:num>
  <w:num w:numId="43">
    <w:abstractNumId w:val="1"/>
  </w:num>
  <w:num w:numId="44">
    <w:abstractNumId w:val="0"/>
  </w:num>
  <w:num w:numId="45">
    <w:abstractNumId w:val="22"/>
  </w:num>
  <w:num w:numId="46">
    <w:abstractNumId w:val="1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2566"/>
    <w:rsid w:val="0000585D"/>
    <w:rsid w:val="00012B34"/>
    <w:rsid w:val="00080ADB"/>
    <w:rsid w:val="000B775D"/>
    <w:rsid w:val="000C0542"/>
    <w:rsid w:val="000E1C76"/>
    <w:rsid w:val="00100F33"/>
    <w:rsid w:val="00152CAE"/>
    <w:rsid w:val="00163BBE"/>
    <w:rsid w:val="001C2263"/>
    <w:rsid w:val="0020139A"/>
    <w:rsid w:val="00213C15"/>
    <w:rsid w:val="002261E5"/>
    <w:rsid w:val="00246119"/>
    <w:rsid w:val="0026090B"/>
    <w:rsid w:val="002742EB"/>
    <w:rsid w:val="00280842"/>
    <w:rsid w:val="002F2735"/>
    <w:rsid w:val="002F3894"/>
    <w:rsid w:val="003111E3"/>
    <w:rsid w:val="00337BD5"/>
    <w:rsid w:val="003610A2"/>
    <w:rsid w:val="003745F5"/>
    <w:rsid w:val="003A5686"/>
    <w:rsid w:val="003A5A98"/>
    <w:rsid w:val="003A6C32"/>
    <w:rsid w:val="003B5770"/>
    <w:rsid w:val="003F54E3"/>
    <w:rsid w:val="0041548D"/>
    <w:rsid w:val="0046446E"/>
    <w:rsid w:val="004678E2"/>
    <w:rsid w:val="0048603C"/>
    <w:rsid w:val="004D37F4"/>
    <w:rsid w:val="00565D5A"/>
    <w:rsid w:val="005932BF"/>
    <w:rsid w:val="005B55CC"/>
    <w:rsid w:val="006004FE"/>
    <w:rsid w:val="00623957"/>
    <w:rsid w:val="006811F7"/>
    <w:rsid w:val="00743F97"/>
    <w:rsid w:val="00764CAC"/>
    <w:rsid w:val="007A2D6B"/>
    <w:rsid w:val="007D2934"/>
    <w:rsid w:val="00854EF5"/>
    <w:rsid w:val="00864149"/>
    <w:rsid w:val="00877177"/>
    <w:rsid w:val="00884E3C"/>
    <w:rsid w:val="00885826"/>
    <w:rsid w:val="00887300"/>
    <w:rsid w:val="008D4C92"/>
    <w:rsid w:val="008D51D9"/>
    <w:rsid w:val="008F6454"/>
    <w:rsid w:val="009020DB"/>
    <w:rsid w:val="00922A66"/>
    <w:rsid w:val="009245D0"/>
    <w:rsid w:val="00932FC8"/>
    <w:rsid w:val="00935B5C"/>
    <w:rsid w:val="009C752A"/>
    <w:rsid w:val="00A12566"/>
    <w:rsid w:val="00A379B2"/>
    <w:rsid w:val="00A52882"/>
    <w:rsid w:val="00A52B8F"/>
    <w:rsid w:val="00A74976"/>
    <w:rsid w:val="00AA0511"/>
    <w:rsid w:val="00AF4015"/>
    <w:rsid w:val="00B42469"/>
    <w:rsid w:val="00B71651"/>
    <w:rsid w:val="00BC3F54"/>
    <w:rsid w:val="00BF72B0"/>
    <w:rsid w:val="00C651BC"/>
    <w:rsid w:val="00CA0B77"/>
    <w:rsid w:val="00D13A3B"/>
    <w:rsid w:val="00D367EA"/>
    <w:rsid w:val="00D513DE"/>
    <w:rsid w:val="00D92F97"/>
    <w:rsid w:val="00DB0AEC"/>
    <w:rsid w:val="00DD4A53"/>
    <w:rsid w:val="00DF3924"/>
    <w:rsid w:val="00DF6A3E"/>
    <w:rsid w:val="00E02C19"/>
    <w:rsid w:val="00E31835"/>
    <w:rsid w:val="00E57DC6"/>
    <w:rsid w:val="00E65C64"/>
    <w:rsid w:val="00E72672"/>
    <w:rsid w:val="00E8160D"/>
    <w:rsid w:val="00E9028D"/>
    <w:rsid w:val="00F258B2"/>
    <w:rsid w:val="00FA5FAF"/>
    <w:rsid w:val="00FC6AFC"/>
    <w:rsid w:val="00FE1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611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261E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B0AE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B0AE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651BC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261E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B0AE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B0AE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651BC"/>
    <w:rPr>
      <w:rFonts w:ascii="Cambria" w:hAnsi="Cambria" w:cs="Times New Roman"/>
      <w:b/>
      <w:bCs/>
      <w:i/>
      <w:iCs/>
      <w:color w:val="4F81BD"/>
    </w:rPr>
  </w:style>
  <w:style w:type="paragraph" w:styleId="Subtitle">
    <w:name w:val="Subtitle"/>
    <w:basedOn w:val="Normal"/>
    <w:link w:val="SubtitleChar"/>
    <w:uiPriority w:val="99"/>
    <w:qFormat/>
    <w:rsid w:val="002261E5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261E5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a0">
    <w:name w:val="Тема"/>
    <w:basedOn w:val="Heading1"/>
    <w:uiPriority w:val="99"/>
    <w:rsid w:val="002261E5"/>
    <w:pPr>
      <w:keepLines w:val="0"/>
      <w:spacing w:before="240" w:after="60" w:line="240" w:lineRule="auto"/>
      <w:jc w:val="center"/>
    </w:pPr>
    <w:rPr>
      <w:rFonts w:ascii="Times New Roman" w:hAnsi="Times New Roman" w:cs="Arial"/>
      <w:color w:val="auto"/>
      <w:kern w:val="32"/>
      <w:sz w:val="32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623957"/>
    <w:rPr>
      <w:rFonts w:cs="Times New Roman"/>
    </w:rPr>
  </w:style>
  <w:style w:type="paragraph" w:styleId="ListParagraph">
    <w:name w:val="List Paragraph"/>
    <w:basedOn w:val="Normal"/>
    <w:uiPriority w:val="99"/>
    <w:qFormat/>
    <w:rsid w:val="00922A6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D4C92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D4C9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1">
    <w:name w:val="Учебный вопрос"/>
    <w:uiPriority w:val="99"/>
    <w:rsid w:val="008D4C92"/>
    <w:pPr>
      <w:jc w:val="center"/>
    </w:pPr>
    <w:rPr>
      <w:rFonts w:ascii="Times New Roman" w:eastAsia="Times New Roman" w:hAnsi="Times New Roman"/>
      <w:b/>
      <w:i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DB0AEC"/>
    <w:pPr>
      <w:spacing w:after="0" w:line="240" w:lineRule="auto"/>
      <w:ind w:left="720" w:firstLine="54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B0AE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Normal"/>
    <w:uiPriority w:val="99"/>
    <w:rsid w:val="00DB0AEC"/>
    <w:pPr>
      <w:jc w:val="both"/>
    </w:pPr>
    <w:rPr>
      <w:rFonts w:ascii="Verdana" w:eastAsia="Times New Roman" w:hAnsi="Verdana"/>
      <w:color w:val="333333"/>
      <w:sz w:val="20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DB0AEC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B0AEC"/>
    <w:rPr>
      <w:rFonts w:ascii="Courier New" w:hAnsi="Courier New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DB0A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B0AE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00956">
    <w:name w:val="Стиль 10 пт Первая строка:  095 см Перед:  6 пт"/>
    <w:basedOn w:val="Normal"/>
    <w:link w:val="1009560"/>
    <w:uiPriority w:val="99"/>
    <w:rsid w:val="00DB0AE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009560">
    <w:name w:val="Стиль 10 пт Первая строка:  095 см Перед:  6 пт Знак"/>
    <w:link w:val="100956"/>
    <w:uiPriority w:val="99"/>
    <w:locked/>
    <w:rsid w:val="00DB0AEC"/>
    <w:rPr>
      <w:rFonts w:ascii="Times New Roman" w:hAnsi="Times New Roman"/>
      <w:sz w:val="20"/>
      <w:lang w:eastAsia="ru-RU"/>
    </w:rPr>
  </w:style>
  <w:style w:type="character" w:styleId="Hyperlink">
    <w:name w:val="Hyperlink"/>
    <w:basedOn w:val="DefaultParagraphFont"/>
    <w:uiPriority w:val="99"/>
    <w:rsid w:val="00DB0AEC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B0AEC"/>
    <w:rPr>
      <w:rFonts w:cs="Times New Roman"/>
      <w:b/>
    </w:rPr>
  </w:style>
  <w:style w:type="paragraph" w:styleId="NormalWeb">
    <w:name w:val="Normal (Web)"/>
    <w:basedOn w:val="Normal"/>
    <w:uiPriority w:val="99"/>
    <w:rsid w:val="00DB0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DB0AEC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DB0AE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DB0AEC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a2">
    <w:name w:val="Занятие"/>
    <w:basedOn w:val="Heading2"/>
    <w:uiPriority w:val="99"/>
    <w:rsid w:val="00DB0AEC"/>
    <w:pPr>
      <w:jc w:val="center"/>
    </w:pPr>
    <w:rPr>
      <w:rFonts w:ascii="Times New Roman" w:hAnsi="Times New Roman"/>
      <w:i w:val="0"/>
    </w:rPr>
  </w:style>
  <w:style w:type="paragraph" w:customStyle="1" w:styleId="a3">
    <w:name w:val="Вопросы"/>
    <w:uiPriority w:val="99"/>
    <w:rsid w:val="00DB0AEC"/>
    <w:pPr>
      <w:jc w:val="center"/>
    </w:pPr>
    <w:rPr>
      <w:rFonts w:ascii="Times New Roman" w:eastAsia="Times New Roman" w:hAnsi="Times New Roman" w:cs="Arial"/>
      <w:bCs/>
      <w:iCs/>
      <w:sz w:val="28"/>
      <w:szCs w:val="28"/>
    </w:rPr>
  </w:style>
  <w:style w:type="paragraph" w:customStyle="1" w:styleId="a4">
    <w:name w:val="Методические указания"/>
    <w:basedOn w:val="Normal"/>
    <w:uiPriority w:val="99"/>
    <w:rsid w:val="00DB0AE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8"/>
      <w:u w:val="single"/>
      <w:lang w:eastAsia="ru-RU"/>
    </w:rPr>
  </w:style>
  <w:style w:type="paragraph" w:customStyle="1" w:styleId="a5">
    <w:name w:val="Текст абзаца"/>
    <w:link w:val="a6"/>
    <w:uiPriority w:val="99"/>
    <w:rsid w:val="00DB0AEC"/>
    <w:pPr>
      <w:tabs>
        <w:tab w:val="left" w:pos="2552"/>
      </w:tabs>
      <w:ind w:firstLine="851"/>
      <w:jc w:val="both"/>
    </w:pPr>
    <w:rPr>
      <w:rFonts w:ascii="Times New Roman" w:eastAsia="Times New Roman" w:hAnsi="Times New Roman"/>
      <w:color w:val="000000"/>
      <w:sz w:val="28"/>
      <w:szCs w:val="28"/>
    </w:rPr>
  </w:style>
  <w:style w:type="character" w:customStyle="1" w:styleId="a6">
    <w:name w:val="Текст абзаца Знак"/>
    <w:link w:val="a5"/>
    <w:uiPriority w:val="99"/>
    <w:locked/>
    <w:rsid w:val="00DB0AEC"/>
    <w:rPr>
      <w:rFonts w:ascii="Times New Roman" w:hAnsi="Times New Roman"/>
      <w:color w:val="000000"/>
      <w:sz w:val="28"/>
      <w:lang w:eastAsia="ru-RU"/>
    </w:rPr>
  </w:style>
  <w:style w:type="paragraph" w:customStyle="1" w:styleId="a7">
    <w:name w:val="Введение"/>
    <w:uiPriority w:val="99"/>
    <w:rsid w:val="00DB0AEC"/>
    <w:pPr>
      <w:jc w:val="center"/>
    </w:pPr>
    <w:rPr>
      <w:rFonts w:ascii="Times New Roman" w:eastAsia="Times New Roman" w:hAnsi="Times New Roman" w:cs="Arial"/>
      <w:b/>
      <w:bCs/>
      <w:kern w:val="32"/>
      <w:sz w:val="28"/>
      <w:szCs w:val="28"/>
    </w:rPr>
  </w:style>
  <w:style w:type="paragraph" w:customStyle="1" w:styleId="a8">
    <w:name w:val="Жирным и курсивом"/>
    <w:link w:val="a9"/>
    <w:uiPriority w:val="99"/>
    <w:rsid w:val="00DB0AEC"/>
    <w:pPr>
      <w:tabs>
        <w:tab w:val="left" w:pos="1800"/>
      </w:tabs>
      <w:spacing w:after="100" w:afterAutospacing="1"/>
      <w:ind w:left="851" w:hanging="851"/>
      <w:jc w:val="both"/>
    </w:pPr>
    <w:rPr>
      <w:rFonts w:ascii="Times New Roman" w:eastAsia="Times New Roman" w:hAnsi="Times New Roman"/>
      <w:b/>
      <w:bCs/>
      <w:i/>
      <w:color w:val="000000"/>
      <w:sz w:val="28"/>
      <w:szCs w:val="28"/>
    </w:rPr>
  </w:style>
  <w:style w:type="character" w:customStyle="1" w:styleId="a9">
    <w:name w:val="Жирным и курсивом Знак"/>
    <w:link w:val="a8"/>
    <w:uiPriority w:val="99"/>
    <w:locked/>
    <w:rsid w:val="00DB0AEC"/>
    <w:rPr>
      <w:rFonts w:ascii="Times New Roman" w:hAnsi="Times New Roman"/>
      <w:b/>
      <w:i/>
      <w:color w:val="000000"/>
      <w:sz w:val="28"/>
      <w:lang w:eastAsia="ru-RU"/>
    </w:rPr>
  </w:style>
  <w:style w:type="paragraph" w:customStyle="1" w:styleId="a">
    <w:name w:val="Списки"/>
    <w:uiPriority w:val="99"/>
    <w:rsid w:val="00DB0AEC"/>
    <w:pPr>
      <w:numPr>
        <w:ilvl w:val="1"/>
        <w:numId w:val="1"/>
      </w:numPr>
      <w:tabs>
        <w:tab w:val="clear" w:pos="2291"/>
        <w:tab w:val="num" w:pos="700"/>
      </w:tabs>
      <w:ind w:left="700" w:right="-143" w:firstLine="22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a">
    <w:name w:val="Стиль Текст абзаца + полужирный"/>
    <w:link w:val="ab"/>
    <w:uiPriority w:val="99"/>
    <w:rsid w:val="00DB0AEC"/>
    <w:pPr>
      <w:spacing w:after="200" w:line="276" w:lineRule="auto"/>
    </w:pPr>
    <w:rPr>
      <w:rFonts w:ascii="Times New Roman" w:eastAsia="Times New Roman" w:hAnsi="Times New Roman"/>
      <w:b/>
      <w:bCs/>
      <w:color w:val="000000"/>
      <w:sz w:val="28"/>
      <w:szCs w:val="28"/>
    </w:rPr>
  </w:style>
  <w:style w:type="character" w:customStyle="1" w:styleId="ab">
    <w:name w:val="Стиль Текст абзаца + полужирный Знак"/>
    <w:link w:val="aa"/>
    <w:uiPriority w:val="99"/>
    <w:locked/>
    <w:rsid w:val="00DB0AEC"/>
    <w:rPr>
      <w:rFonts w:ascii="Times New Roman" w:hAnsi="Times New Roman"/>
      <w:b/>
      <w:color w:val="000000"/>
      <w:sz w:val="28"/>
      <w:lang w:eastAsia="ru-RU"/>
    </w:rPr>
  </w:style>
  <w:style w:type="paragraph" w:customStyle="1" w:styleId="ac">
    <w:name w:val="Тема вопроса"/>
    <w:link w:val="ad"/>
    <w:uiPriority w:val="99"/>
    <w:rsid w:val="00DB0AEC"/>
    <w:pPr>
      <w:jc w:val="center"/>
    </w:pPr>
    <w:rPr>
      <w:rFonts w:ascii="Times New Roman" w:eastAsia="Times New Roman" w:hAnsi="Times New Roman"/>
      <w:b/>
      <w:color w:val="000000"/>
      <w:sz w:val="28"/>
      <w:szCs w:val="28"/>
    </w:rPr>
  </w:style>
  <w:style w:type="character" w:customStyle="1" w:styleId="ad">
    <w:name w:val="Тема вопроса Знак"/>
    <w:link w:val="ac"/>
    <w:uiPriority w:val="99"/>
    <w:locked/>
    <w:rsid w:val="00DB0AEC"/>
    <w:rPr>
      <w:rFonts w:ascii="Times New Roman" w:hAnsi="Times New Roman"/>
      <w:b/>
      <w:color w:val="000000"/>
      <w:sz w:val="28"/>
      <w:lang w:eastAsia="ru-RU"/>
    </w:rPr>
  </w:style>
  <w:style w:type="paragraph" w:customStyle="1" w:styleId="ae">
    <w:name w:val="Подчеркнутые слова"/>
    <w:link w:val="af"/>
    <w:uiPriority w:val="99"/>
    <w:rsid w:val="00DB0AEC"/>
    <w:pPr>
      <w:jc w:val="both"/>
    </w:pPr>
    <w:rPr>
      <w:rFonts w:ascii="Times New Roman" w:eastAsia="Times New Roman" w:hAnsi="Times New Roman"/>
      <w:caps/>
      <w:color w:val="000000"/>
      <w:sz w:val="28"/>
      <w:szCs w:val="28"/>
      <w:u w:val="single"/>
    </w:rPr>
  </w:style>
  <w:style w:type="character" w:customStyle="1" w:styleId="af">
    <w:name w:val="Подчеркнутые слова Знак"/>
    <w:link w:val="ae"/>
    <w:uiPriority w:val="99"/>
    <w:locked/>
    <w:rsid w:val="00DB0AEC"/>
    <w:rPr>
      <w:rFonts w:ascii="Times New Roman" w:hAnsi="Times New Roman"/>
      <w:caps/>
      <w:color w:val="000000"/>
      <w:sz w:val="28"/>
      <w:u w:val="single"/>
      <w:lang w:eastAsia="ru-RU"/>
    </w:rPr>
  </w:style>
  <w:style w:type="character" w:customStyle="1" w:styleId="udar">
    <w:name w:val="udar"/>
    <w:basedOn w:val="DefaultParagraphFont"/>
    <w:uiPriority w:val="99"/>
    <w:rsid w:val="00DB0AEC"/>
    <w:rPr>
      <w:rFonts w:cs="Times New Roman"/>
    </w:rPr>
  </w:style>
  <w:style w:type="character" w:customStyle="1" w:styleId="2">
    <w:name w:val="Основной текст + Курсив2"/>
    <w:uiPriority w:val="99"/>
    <w:rsid w:val="00DB0AEC"/>
    <w:rPr>
      <w:rFonts w:ascii="Times New Roman" w:hAnsi="Times New Roman"/>
      <w:i/>
      <w:spacing w:val="-3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B4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246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99"/>
    <w:rsid w:val="004D37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36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157</TotalTime>
  <Pages>2</Pages>
  <Words>651</Words>
  <Characters>3716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31</cp:revision>
  <cp:lastPrinted>2015-10-19T05:28:00Z</cp:lastPrinted>
  <dcterms:created xsi:type="dcterms:W3CDTF">2017-02-10T14:49:00Z</dcterms:created>
  <dcterms:modified xsi:type="dcterms:W3CDTF">2020-05-14T19:23:00Z</dcterms:modified>
</cp:coreProperties>
</file>