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447EA1" w:rsidP="00447EA1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2D224B90">
            <wp:extent cx="3621405" cy="21888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447EA1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caps/>
          <w:sz w:val="28"/>
          <w:szCs w:val="28"/>
        </w:rPr>
        <w:t>рабочая</w:t>
      </w:r>
      <w:r w:rsidRPr="00E671F5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671F5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ЕН.01 МАТЕМАТИКА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>38.02.0</w:t>
      </w:r>
      <w:r w:rsidR="00CF1CCC">
        <w:rPr>
          <w:rFonts w:eastAsia="Calibri" w:cs="Times New Roman"/>
          <w:b/>
          <w:sz w:val="28"/>
          <w:szCs w:val="28"/>
          <w:lang w:eastAsia="en-US"/>
        </w:rPr>
        <w:t>4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CF1CCC">
        <w:rPr>
          <w:rFonts w:eastAsia="Calibri" w:cs="Times New Roman"/>
          <w:b/>
          <w:sz w:val="28"/>
          <w:szCs w:val="28"/>
          <w:lang w:eastAsia="en-US"/>
        </w:rPr>
        <w:t>Коммерция</w:t>
      </w:r>
      <w:r w:rsidR="008330ED">
        <w:rPr>
          <w:rFonts w:eastAsia="Calibri" w:cs="Times New Roman"/>
          <w:b/>
          <w:sz w:val="28"/>
          <w:szCs w:val="28"/>
          <w:lang w:eastAsia="en-US"/>
        </w:rPr>
        <w:t xml:space="preserve"> (по отраслям)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447EA1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>Маркс, 2018 г.</w:t>
      </w: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671F5" w:rsidRPr="00E671F5" w:rsidTr="001414AA">
        <w:tc>
          <w:tcPr>
            <w:tcW w:w="5529" w:type="dxa"/>
          </w:tcPr>
          <w:p w:rsidR="00E671F5" w:rsidRPr="00E671F5" w:rsidRDefault="00E671F5" w:rsidP="00E671F5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РАССМОТРЕНО 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671F5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445683">
              <w:rPr>
                <w:rFonts w:eastAsia="Times New Roman" w:cs="Times New Roman"/>
                <w:sz w:val="22"/>
                <w:szCs w:val="22"/>
              </w:rPr>
              <w:t>4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445683">
              <w:rPr>
                <w:rFonts w:eastAsia="Times New Roman" w:cs="Times New Roman"/>
                <w:sz w:val="22"/>
                <w:szCs w:val="22"/>
              </w:rPr>
              <w:t>23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671F5" w:rsidRPr="00E671F5" w:rsidRDefault="00E671F5" w:rsidP="00E671F5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t xml:space="preserve">Рабочая программа учебной дисциплины     </w:t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ЕН</w:t>
            </w:r>
            <w:r w:rsidRPr="00E671F5">
              <w:rPr>
                <w:rFonts w:eastAsia="Times New Roman" w:cs="Times New Roman"/>
                <w:b/>
              </w:rPr>
              <w:t xml:space="preserve">. 01  </w:t>
            </w:r>
            <w:r>
              <w:rPr>
                <w:rFonts w:eastAsia="Times New Roman" w:cs="Times New Roman"/>
                <w:b/>
              </w:rPr>
              <w:t>Математика</w:t>
            </w:r>
            <w:r w:rsidRPr="00E671F5">
              <w:rPr>
                <w:rFonts w:eastAsia="Times New Roman" w:cs="Times New Roman"/>
                <w:b/>
              </w:rPr>
              <w:t xml:space="preserve"> </w:t>
            </w:r>
            <w:r w:rsidRPr="00E671F5">
              <w:rPr>
                <w:rFonts w:eastAsia="Times New Roman" w:cs="Times New Roman"/>
              </w:rPr>
              <w:t>разработана в соответствии с требованиями  ФГОС СПО по специальности 38.02.0</w:t>
            </w:r>
            <w:r w:rsidR="00CF1CCC">
              <w:rPr>
                <w:rFonts w:eastAsia="Times New Roman" w:cs="Times New Roman"/>
              </w:rPr>
              <w:t>4</w:t>
            </w:r>
            <w:r w:rsidRPr="00E671F5">
              <w:rPr>
                <w:rFonts w:eastAsia="Times New Roman" w:cs="Times New Roman"/>
              </w:rPr>
              <w:t xml:space="preserve"> </w:t>
            </w:r>
            <w:r w:rsidR="00CF1CCC">
              <w:rPr>
                <w:rFonts w:eastAsia="Times New Roman" w:cs="Times New Roman"/>
              </w:rPr>
              <w:t>Коммерция</w:t>
            </w:r>
            <w:r w:rsidRPr="00E671F5">
              <w:rPr>
                <w:rFonts w:eastAsia="Times New Roman" w:cs="Times New Roman"/>
              </w:rPr>
              <w:t xml:space="preserve"> (по отраслям)</w:t>
            </w:r>
            <w:proofErr w:type="gramStart"/>
            <w:r w:rsidRPr="00E671F5">
              <w:rPr>
                <w:rFonts w:eastAsia="Times New Roman" w:cs="Times New Roman"/>
              </w:rPr>
              <w:t xml:space="preserve">         ,</w:t>
            </w:r>
            <w:proofErr w:type="gramEnd"/>
            <w:r w:rsidRPr="00E671F5">
              <w:rPr>
                <w:rFonts w:eastAsia="Times New Roman" w:cs="Times New Roman"/>
              </w:rPr>
              <w:t xml:space="preserve"> утвержденного приказом Министерства образования и науки РФ 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от </w:t>
            </w:r>
            <w:r w:rsidR="00CF1CCC">
              <w:rPr>
                <w:rFonts w:eastAsia="Calibri" w:cs="Times New Roman"/>
                <w:bCs/>
                <w:lang w:eastAsia="en-US"/>
              </w:rPr>
              <w:t>15 мая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 201</w:t>
            </w:r>
            <w:r w:rsidR="008330ED">
              <w:rPr>
                <w:rFonts w:eastAsia="Calibri" w:cs="Times New Roman"/>
                <w:bCs/>
                <w:lang w:eastAsia="en-US"/>
              </w:rPr>
              <w:t>4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 г. № </w:t>
            </w:r>
            <w:r w:rsidR="00CF1CCC">
              <w:rPr>
                <w:rFonts w:eastAsia="Calibri" w:cs="Times New Roman"/>
                <w:bCs/>
                <w:lang w:eastAsia="en-US"/>
              </w:rPr>
              <w:t>539</w:t>
            </w: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Default="00E671F5" w:rsidP="00E671F5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671F5" w:rsidRPr="00E671F5" w:rsidTr="001414AA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</w:pP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Краснова Л.А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. преподаватель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спецдисциплин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 ГАПОУ СО «МПК» высшей квалификационной категории</w:t>
            </w:r>
          </w:p>
        </w:tc>
      </w:tr>
      <w:tr w:rsidR="00E671F5" w:rsidRPr="00E671F5" w:rsidTr="001414AA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E671F5" w:rsidRPr="00E671F5" w:rsidTr="001414AA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Сергеева Р.Х., ФГОУ СПО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627B8A" w:rsidRPr="00627B8A" w:rsidRDefault="00627B8A" w:rsidP="00E671F5">
      <w:pPr>
        <w:spacing w:after="200" w:line="276" w:lineRule="auto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  <w:i/>
          <w:vertAlign w:val="superscript"/>
        </w:rPr>
      </w:pPr>
      <w:r w:rsidRPr="00627B8A">
        <w:rPr>
          <w:rFonts w:eastAsia="Times New Roman" w:cs="Times New Roman"/>
          <w:b/>
          <w:bCs/>
          <w:i/>
        </w:rPr>
        <w:br w:type="page"/>
      </w: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E671F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8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7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</w:tbl>
    <w:p w:rsidR="00627B8A" w:rsidRPr="00E671F5" w:rsidRDefault="00627B8A" w:rsidP="00627B8A">
      <w:pPr>
        <w:suppressAutoHyphens/>
        <w:spacing w:line="276" w:lineRule="auto"/>
        <w:rPr>
          <w:rFonts w:eastAsia="Times New Roman" w:cs="Times New Roman"/>
          <w:b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  <w:r w:rsidRPr="00E671F5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 УЧЕБНОЙ ДИСЦИПЛИНЫ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«Математика</w:t>
      </w:r>
      <w:r w:rsidRPr="00E671F5">
        <w:rPr>
          <w:rFonts w:eastAsia="Times New Roman" w:cs="Times New Roman"/>
          <w:b/>
          <w:sz w:val="28"/>
          <w:szCs w:val="28"/>
        </w:rPr>
        <w:t xml:space="preserve">» 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E671F5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color w:val="000000"/>
          <w:sz w:val="28"/>
          <w:szCs w:val="28"/>
        </w:rPr>
        <w:tab/>
      </w:r>
      <w:r w:rsidRPr="00E671F5">
        <w:rPr>
          <w:rFonts w:eastAsia="Times New Roman" w:cs="Times New Roman"/>
          <w:sz w:val="28"/>
          <w:szCs w:val="28"/>
        </w:rPr>
        <w:t>Учебная дисциплина ЕН.01. «Математика»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38.02.0</w:t>
      </w:r>
      <w:r w:rsidR="00CF1CCC">
        <w:rPr>
          <w:rFonts w:eastAsia="Times New Roman" w:cs="Times New Roman"/>
          <w:sz w:val="28"/>
          <w:szCs w:val="28"/>
        </w:rPr>
        <w:t>4</w:t>
      </w:r>
      <w:r w:rsidRPr="00E671F5">
        <w:rPr>
          <w:rFonts w:eastAsia="Times New Roman" w:cs="Times New Roman"/>
          <w:sz w:val="28"/>
          <w:szCs w:val="28"/>
        </w:rPr>
        <w:t xml:space="preserve"> </w:t>
      </w:r>
      <w:r w:rsidR="00CF1CCC">
        <w:rPr>
          <w:rFonts w:eastAsia="Times New Roman" w:cs="Times New Roman"/>
          <w:sz w:val="28"/>
          <w:szCs w:val="28"/>
        </w:rPr>
        <w:t xml:space="preserve">Коммерция </w:t>
      </w:r>
      <w:r w:rsidRPr="00E671F5">
        <w:rPr>
          <w:rFonts w:eastAsia="Times New Roman" w:cs="Times New Roman"/>
          <w:sz w:val="28"/>
          <w:szCs w:val="28"/>
        </w:rPr>
        <w:t xml:space="preserve"> (по отраслям). </w:t>
      </w:r>
    </w:p>
    <w:p w:rsidR="00627B8A" w:rsidRPr="00CF1CCC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ab/>
        <w:t xml:space="preserve">Учебная дисциплина «Математика» обеспечивает формирование общих компетенций по всем видам деятельности ФГОС по специальности </w:t>
      </w:r>
      <w:r w:rsidR="00CF1CCC" w:rsidRPr="00E671F5">
        <w:rPr>
          <w:rFonts w:eastAsia="Times New Roman" w:cs="Times New Roman"/>
          <w:sz w:val="28"/>
          <w:szCs w:val="28"/>
        </w:rPr>
        <w:t>38.02.0</w:t>
      </w:r>
      <w:r w:rsidR="00CF1CCC">
        <w:rPr>
          <w:rFonts w:eastAsia="Times New Roman" w:cs="Times New Roman"/>
          <w:sz w:val="28"/>
          <w:szCs w:val="28"/>
        </w:rPr>
        <w:t>4</w:t>
      </w:r>
      <w:r w:rsidR="00CF1CCC" w:rsidRPr="00E671F5">
        <w:rPr>
          <w:rFonts w:eastAsia="Times New Roman" w:cs="Times New Roman"/>
          <w:sz w:val="28"/>
          <w:szCs w:val="28"/>
        </w:rPr>
        <w:t xml:space="preserve"> </w:t>
      </w:r>
      <w:r w:rsidR="00CF1CCC">
        <w:rPr>
          <w:rFonts w:eastAsia="Times New Roman" w:cs="Times New Roman"/>
          <w:sz w:val="28"/>
          <w:szCs w:val="28"/>
        </w:rPr>
        <w:t xml:space="preserve">Коммерция </w:t>
      </w:r>
      <w:r w:rsidR="00CF1CCC" w:rsidRPr="00E671F5">
        <w:rPr>
          <w:rFonts w:eastAsia="Times New Roman" w:cs="Times New Roman"/>
          <w:sz w:val="28"/>
          <w:szCs w:val="28"/>
        </w:rPr>
        <w:t xml:space="preserve"> </w:t>
      </w:r>
      <w:r w:rsidRPr="00E671F5">
        <w:rPr>
          <w:rFonts w:eastAsia="Times New Roman" w:cs="Times New Roman"/>
          <w:sz w:val="28"/>
          <w:szCs w:val="28"/>
        </w:rPr>
        <w:t xml:space="preserve">(по отраслям). Особое значение дисциплина имеет при формировании и развитии следующих </w:t>
      </w:r>
      <w:r w:rsidRPr="00CF1CCC">
        <w:rPr>
          <w:rFonts w:eastAsia="Times New Roman" w:cs="Times New Roman"/>
          <w:b/>
          <w:sz w:val="28"/>
          <w:szCs w:val="28"/>
        </w:rPr>
        <w:t>общих</w:t>
      </w:r>
      <w:r w:rsidR="008330ED" w:rsidRPr="00CF1CCC">
        <w:rPr>
          <w:rFonts w:eastAsia="Times New Roman" w:cs="Times New Roman"/>
          <w:b/>
          <w:sz w:val="28"/>
          <w:szCs w:val="28"/>
        </w:rPr>
        <w:t xml:space="preserve"> и профессиональных </w:t>
      </w:r>
      <w:r w:rsidRPr="00CF1CCC">
        <w:rPr>
          <w:rFonts w:eastAsia="Times New Roman" w:cs="Times New Roman"/>
          <w:b/>
          <w:sz w:val="28"/>
          <w:szCs w:val="28"/>
        </w:rPr>
        <w:t xml:space="preserve"> компетенций: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CF1CCC">
        <w:rPr>
          <w:rFonts w:cs="Times New Roman"/>
          <w:sz w:val="28"/>
          <w:szCs w:val="28"/>
          <w:lang w:eastAsia="en-US"/>
        </w:rPr>
        <w:t>ОК</w:t>
      </w:r>
      <w:proofErr w:type="gramEnd"/>
      <w:r w:rsidRPr="00CF1CCC">
        <w:rPr>
          <w:rFonts w:cs="Times New Roman"/>
          <w:sz w:val="28"/>
          <w:szCs w:val="28"/>
          <w:lang w:eastAsia="en-US"/>
        </w:rPr>
        <w:t xml:space="preserve"> 2. Организовывать собственную деятельность, выбирать типовые методы и способы выполнения</w:t>
      </w:r>
    </w:p>
    <w:p w:rsidR="00627B8A" w:rsidRPr="00CF1CCC" w:rsidRDefault="00CF1CCC" w:rsidP="00CF1CC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профессиональных задач, оценивать их эффективность и качество.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ПК 1.8. Использовать основные методы и приемы статистики для решения практических з</w:t>
      </w:r>
      <w:r>
        <w:rPr>
          <w:rFonts w:cs="Times New Roman"/>
          <w:sz w:val="28"/>
          <w:szCs w:val="28"/>
          <w:lang w:eastAsia="en-US"/>
        </w:rPr>
        <w:t xml:space="preserve">адач </w:t>
      </w:r>
      <w:r w:rsidRPr="00CF1CCC">
        <w:rPr>
          <w:rFonts w:cs="Times New Roman"/>
          <w:sz w:val="28"/>
          <w:szCs w:val="28"/>
          <w:lang w:eastAsia="en-US"/>
        </w:rPr>
        <w:t>коммерческой деятельности, определять статистические величины, показатели вариации и индексы.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ПК 2.1. Использовать данные бухгалтерского учета для конт</w:t>
      </w:r>
      <w:r>
        <w:rPr>
          <w:rFonts w:cs="Times New Roman"/>
          <w:sz w:val="28"/>
          <w:szCs w:val="28"/>
          <w:lang w:eastAsia="en-US"/>
        </w:rPr>
        <w:t xml:space="preserve">роля результатов и планирования </w:t>
      </w:r>
      <w:r w:rsidRPr="00CF1CCC">
        <w:rPr>
          <w:rFonts w:cs="Times New Roman"/>
          <w:sz w:val="28"/>
          <w:szCs w:val="28"/>
          <w:lang w:eastAsia="en-US"/>
        </w:rPr>
        <w:t>коммерческой деятельности, проводить учет товаров (сырья, мате</w:t>
      </w:r>
      <w:r>
        <w:rPr>
          <w:rFonts w:cs="Times New Roman"/>
          <w:sz w:val="28"/>
          <w:szCs w:val="28"/>
          <w:lang w:eastAsia="en-US"/>
        </w:rPr>
        <w:t xml:space="preserve">риалов, продукции, тары, других </w:t>
      </w:r>
      <w:r w:rsidRPr="00CF1CCC">
        <w:rPr>
          <w:rFonts w:cs="Times New Roman"/>
          <w:sz w:val="28"/>
          <w:szCs w:val="28"/>
          <w:lang w:eastAsia="en-US"/>
        </w:rPr>
        <w:t>материальных ценностей) и участвовать в их инвентаризации.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ПК 2.9. Применять методы и приемы анализа финансово</w:t>
      </w:r>
      <w:r>
        <w:rPr>
          <w:rFonts w:cs="Times New Roman"/>
          <w:sz w:val="28"/>
          <w:szCs w:val="28"/>
          <w:lang w:eastAsia="en-US"/>
        </w:rPr>
        <w:t xml:space="preserve">-хозяйственной деятельности при </w:t>
      </w:r>
      <w:r w:rsidRPr="00CF1CCC">
        <w:rPr>
          <w:rFonts w:cs="Times New Roman"/>
          <w:sz w:val="28"/>
          <w:szCs w:val="28"/>
          <w:lang w:eastAsia="en-US"/>
        </w:rPr>
        <w:t>осуществлении коммерческой деятельности, осуществлять денежные расчеты с покупателями, составлять финансовые документы и отчеты.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 xml:space="preserve">ПК 3.7. Производить измерения товаров и других объектов, </w:t>
      </w:r>
      <w:r>
        <w:rPr>
          <w:rFonts w:cs="Times New Roman"/>
          <w:sz w:val="28"/>
          <w:szCs w:val="28"/>
          <w:lang w:eastAsia="en-US"/>
        </w:rPr>
        <w:t xml:space="preserve">переводить внесистемные единицы </w:t>
      </w:r>
      <w:r w:rsidRPr="00CF1CCC">
        <w:rPr>
          <w:rFonts w:cs="Times New Roman"/>
          <w:sz w:val="28"/>
          <w:szCs w:val="28"/>
          <w:lang w:eastAsia="en-US"/>
        </w:rPr>
        <w:t xml:space="preserve">измерений </w:t>
      </w:r>
      <w:proofErr w:type="gramStart"/>
      <w:r w:rsidRPr="00CF1CCC">
        <w:rPr>
          <w:rFonts w:cs="Times New Roman"/>
          <w:sz w:val="28"/>
          <w:szCs w:val="28"/>
          <w:lang w:eastAsia="en-US"/>
        </w:rPr>
        <w:t>в</w:t>
      </w:r>
      <w:proofErr w:type="gramEnd"/>
      <w:r w:rsidRPr="00CF1CCC">
        <w:rPr>
          <w:rFonts w:cs="Times New Roman"/>
          <w:sz w:val="28"/>
          <w:szCs w:val="28"/>
          <w:lang w:eastAsia="en-US"/>
        </w:rPr>
        <w:t xml:space="preserve"> системные.</w:t>
      </w:r>
    </w:p>
    <w:p w:rsidR="00CF1CCC" w:rsidRPr="00E671F5" w:rsidRDefault="00CF1CCC" w:rsidP="00CF1CC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627B8A">
      <w:pPr>
        <w:spacing w:after="240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627B8A" w:rsidRDefault="00627B8A" w:rsidP="008330ED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671F5">
        <w:rPr>
          <w:rFonts w:eastAsia="Times New Roman" w:cs="Times New Roman"/>
          <w:sz w:val="28"/>
          <w:szCs w:val="28"/>
        </w:rPr>
        <w:t>обучающи</w:t>
      </w:r>
      <w:r w:rsidR="008330ED">
        <w:rPr>
          <w:rFonts w:eastAsia="Times New Roman" w:cs="Times New Roman"/>
          <w:sz w:val="28"/>
          <w:szCs w:val="28"/>
        </w:rPr>
        <w:t>йся</w:t>
      </w:r>
      <w:proofErr w:type="gramEnd"/>
      <w:r w:rsidR="008330ED">
        <w:rPr>
          <w:rFonts w:eastAsia="Times New Roman" w:cs="Times New Roman"/>
          <w:sz w:val="28"/>
          <w:szCs w:val="28"/>
        </w:rPr>
        <w:t xml:space="preserve"> должен </w:t>
      </w:r>
      <w:r w:rsidRPr="00E671F5">
        <w:rPr>
          <w:rFonts w:eastAsia="Times New Roman" w:cs="Times New Roman"/>
          <w:sz w:val="28"/>
          <w:szCs w:val="28"/>
        </w:rPr>
        <w:t xml:space="preserve"> </w:t>
      </w:r>
    </w:p>
    <w:p w:rsidR="00CF1CCC" w:rsidRPr="00CF1CCC" w:rsidRDefault="008330ED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8330ED">
        <w:rPr>
          <w:rFonts w:cs="Times New Roman"/>
          <w:b/>
          <w:sz w:val="28"/>
          <w:szCs w:val="28"/>
          <w:lang w:eastAsia="en-US"/>
        </w:rPr>
        <w:t>уметь: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="00CF1CCC" w:rsidRPr="00CF1CCC">
        <w:rPr>
          <w:rFonts w:cs="Times New Roman"/>
          <w:sz w:val="28"/>
          <w:szCs w:val="28"/>
          <w:lang w:eastAsia="en-US"/>
        </w:rPr>
        <w:t>реш</w:t>
      </w:r>
      <w:r w:rsidR="00CF1CCC">
        <w:rPr>
          <w:rFonts w:cs="Times New Roman"/>
          <w:sz w:val="28"/>
          <w:szCs w:val="28"/>
          <w:lang w:eastAsia="en-US"/>
        </w:rPr>
        <w:t xml:space="preserve">ать прикладные задачи в области </w:t>
      </w:r>
      <w:r w:rsidR="00CF1CCC" w:rsidRPr="00CF1CCC">
        <w:rPr>
          <w:rFonts w:cs="Times New Roman"/>
          <w:sz w:val="28"/>
          <w:szCs w:val="28"/>
          <w:lang w:eastAsia="en-US"/>
        </w:rPr>
        <w:t>профессиональной деятельности;</w:t>
      </w:r>
    </w:p>
    <w:p w:rsidR="00CF1CCC" w:rsidRPr="00CF1CCC" w:rsidRDefault="00CF1CCC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</w:p>
    <w:p w:rsidR="00CF1CCC" w:rsidRPr="00CF1CCC" w:rsidRDefault="008330ED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b/>
          <w:sz w:val="28"/>
          <w:szCs w:val="28"/>
          <w:lang w:eastAsia="en-US"/>
        </w:rPr>
        <w:t xml:space="preserve">знать:  </w:t>
      </w:r>
      <w:r w:rsidR="00CF1CCC" w:rsidRPr="00CF1CCC">
        <w:rPr>
          <w:rFonts w:cs="Times New Roman"/>
          <w:sz w:val="28"/>
          <w:szCs w:val="28"/>
          <w:lang w:eastAsia="en-US"/>
        </w:rPr>
        <w:t xml:space="preserve"> значение математики в профессиональной деятельности и при освоении ППССЗ;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основные математические методы решения прикладных задач в области профессиональной деятельности;</w:t>
      </w:r>
    </w:p>
    <w:p w:rsidR="00CF1CCC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основные п</w:t>
      </w:r>
      <w:r>
        <w:rPr>
          <w:rFonts w:cs="Times New Roman"/>
          <w:sz w:val="28"/>
          <w:szCs w:val="28"/>
          <w:lang w:eastAsia="en-US"/>
        </w:rPr>
        <w:t xml:space="preserve">онятия и методы математического </w:t>
      </w:r>
      <w:r w:rsidRPr="00CF1CCC">
        <w:rPr>
          <w:rFonts w:cs="Times New Roman"/>
          <w:sz w:val="28"/>
          <w:szCs w:val="28"/>
          <w:lang w:eastAsia="en-US"/>
        </w:rPr>
        <w:t xml:space="preserve">анализа, </w:t>
      </w:r>
      <w:r>
        <w:rPr>
          <w:rFonts w:cs="Times New Roman"/>
          <w:sz w:val="28"/>
          <w:szCs w:val="28"/>
          <w:lang w:eastAsia="en-US"/>
        </w:rPr>
        <w:t xml:space="preserve">дискретной математики, линейной </w:t>
      </w:r>
      <w:r w:rsidRPr="00CF1CCC">
        <w:rPr>
          <w:rFonts w:cs="Times New Roman"/>
          <w:sz w:val="28"/>
          <w:szCs w:val="28"/>
          <w:lang w:eastAsia="en-US"/>
        </w:rPr>
        <w:t>алгебры, т</w:t>
      </w:r>
      <w:r>
        <w:rPr>
          <w:rFonts w:cs="Times New Roman"/>
          <w:sz w:val="28"/>
          <w:szCs w:val="28"/>
          <w:lang w:eastAsia="en-US"/>
        </w:rPr>
        <w:t xml:space="preserve">еории комплексных чисел, теории </w:t>
      </w:r>
      <w:r w:rsidRPr="00CF1CCC">
        <w:rPr>
          <w:rFonts w:cs="Times New Roman"/>
          <w:sz w:val="28"/>
          <w:szCs w:val="28"/>
          <w:lang w:eastAsia="en-US"/>
        </w:rPr>
        <w:t>вероятностей и математической статистики;</w:t>
      </w:r>
    </w:p>
    <w:p w:rsidR="00627B8A" w:rsidRPr="00CF1CCC" w:rsidRDefault="00CF1CCC" w:rsidP="00CF1CCC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CF1CCC">
        <w:rPr>
          <w:rFonts w:cs="Times New Roman"/>
          <w:sz w:val="28"/>
          <w:szCs w:val="28"/>
          <w:lang w:eastAsia="en-US"/>
        </w:rPr>
        <w:t>основы интегрального и дифференци</w:t>
      </w:r>
      <w:r>
        <w:rPr>
          <w:rFonts w:cs="Times New Roman"/>
          <w:sz w:val="28"/>
          <w:szCs w:val="28"/>
          <w:lang w:eastAsia="en-US"/>
        </w:rPr>
        <w:t xml:space="preserve">ального </w:t>
      </w:r>
      <w:r w:rsidRPr="00CF1CCC">
        <w:rPr>
          <w:rFonts w:cs="Times New Roman"/>
          <w:sz w:val="28"/>
          <w:szCs w:val="28"/>
          <w:lang w:eastAsia="en-US"/>
        </w:rPr>
        <w:t>исчисления;</w:t>
      </w:r>
    </w:p>
    <w:p w:rsidR="008330ED" w:rsidRPr="00CF1CCC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Pr="00E671F5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627B8A" w:rsidRPr="00E671F5" w:rsidRDefault="00627B8A" w:rsidP="00627B8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462F55" w:rsidRPr="00E671F5" w:rsidRDefault="00462F55" w:rsidP="00462F55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462F55" w:rsidRPr="00E671F5" w:rsidRDefault="00462F55" w:rsidP="00462F55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462F55" w:rsidRPr="00E671F5" w:rsidRDefault="00462F55" w:rsidP="00462F55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97"/>
        <w:gridCol w:w="2883"/>
      </w:tblGrid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462F55" w:rsidRPr="00E671F5" w:rsidTr="005F3C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3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462F55" w:rsidRPr="00E671F5" w:rsidTr="005F3C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402626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дифференцированный зачёт</w:t>
            </w:r>
          </w:p>
        </w:tc>
      </w:tr>
    </w:tbl>
    <w:p w:rsidR="00462F55" w:rsidRPr="00E671F5" w:rsidRDefault="00462F55" w:rsidP="00462F55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462F55" w:rsidRPr="00E671F5">
          <w:pgSz w:w="11906" w:h="16838"/>
          <w:pgMar w:top="1134" w:right="850" w:bottom="284" w:left="1701" w:header="708" w:footer="708" w:gutter="0"/>
          <w:cols w:space="720"/>
        </w:sectPr>
      </w:pPr>
    </w:p>
    <w:p w:rsidR="00462F55" w:rsidRPr="00E671F5" w:rsidRDefault="00462F55" w:rsidP="00462F55">
      <w:pPr>
        <w:spacing w:after="200"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462F55" w:rsidRPr="00E671F5" w:rsidRDefault="00462F55" w:rsidP="00462F55">
      <w:pPr>
        <w:rPr>
          <w:rFonts w:eastAsia="Times New Roman" w:cs="Times New Roman"/>
          <w:b/>
          <w:bCs/>
          <w:i/>
          <w:sz w:val="28"/>
          <w:szCs w:val="28"/>
        </w:rPr>
      </w:pPr>
    </w:p>
    <w:tbl>
      <w:tblPr>
        <w:tblStyle w:val="52"/>
        <w:tblW w:w="158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4"/>
        <w:gridCol w:w="926"/>
        <w:gridCol w:w="9393"/>
        <w:gridCol w:w="1079"/>
        <w:gridCol w:w="1232"/>
      </w:tblGrid>
      <w:tr w:rsidR="00462F55" w:rsidRPr="00C41DCD" w:rsidTr="005F3C9C">
        <w:trPr>
          <w:trHeight w:val="144"/>
        </w:trPr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, домашняя работа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Уровень освоения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C41DCD" w:rsidRDefault="00462F55" w:rsidP="005F3C9C">
            <w:pPr>
              <w:widowControl w:val="0"/>
              <w:ind w:left="34" w:right="-143" w:hanging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left="34" w:right="-143" w:hanging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Цели и задачи математики. Значение математики в профессиональной деятельности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и при освоении основной профессиональной образовательной программы.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Л-1.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Подготовка презентации или реферата по теме «Значение математики в профессиональной деятельности»  (работа со справочной и дополнительной литературой, Интернет источниками).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1.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линейной алгебры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462F55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28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</w:t>
            </w: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Матрицы и определители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Матрицы и определители. Элементарные преобразования матрицы.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ДЗ: Л-1,упражнения из конспекта.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определителей высших порядков.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О.4. ПР-1,2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№2.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задач на вычисление определителей высших порядков способом разложения по строке (столбцу) и по правилу </w:t>
            </w:r>
            <w:proofErr w:type="spellStart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Саррюса</w:t>
            </w:r>
            <w:proofErr w:type="spellEnd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1.2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Системы линейных алгебраических уравнений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систем линейных уравнений способом подстановки, графическим способом, способом алгебраического сложения. Решение систем линейных уравнений методом </w:t>
            </w:r>
            <w:proofErr w:type="spellStart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ДЗ: О.1. стр.57-63. §7, О.2. стр.36 №39, стр.39 № 51(3,4) решить методом </w:t>
            </w:r>
            <w:proofErr w:type="spell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систем линейных уравнений методом Гаусса. Применение различных методов решения систем линейных уравнений в задачах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стр.36 №39, О.2. стр.39 № 51(3,4) решить методом Гаусса.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№2.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систем линейных уравнений по видам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закончить практическую работу.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462F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№3.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Решение систем линейных уравнений методом </w:t>
            </w:r>
            <w:proofErr w:type="spellStart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 методом Гаусса.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462F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28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2.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математического анализа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28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Дифференциальное исчисление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Функции одной независимой переменной, их графики. Построение графиков  гармонических колебаний. Приращение функции. Предел числовой последовательности. Предел функции в точке. Непрерывность функции. Производная функции в точке, ее геометрический и физический смысл. Значение производной функции в точке. Правила и формулы дифференцирования.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§14,стр.42-49, О.2 стр.75 №13-14, стр.84 №43,№45, стр.98 №15,№17.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Производная сложной функции.  Дифференциал функции и его приложение к приближенным вычислениям. Производные высших порядков. Экстремумы функций. Решение с помощью производной прикладных задач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О.1.§47, О.2. стр.99 №28,30,33(1,2).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№3.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Построение графиков гармонических колебаний в задачах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О.3. стр.52 №4, №8.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№4.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пределов функций в точке и на бесконечности.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О.1.§43 (п. 5,6).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№5.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Дифференцирование сложных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§47 (п.9), О.2. стр.104 №65-68.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№6.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с помощью производной и дифференциала.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§49, О.2. стр.100 №42-43.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№4.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Решение задач на нахождение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производных сложных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в области профессиональной деятельности  с помощью производной.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Тема 2.2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Интегральное исчисление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§62-63, стр.261, О.2. стр.198 §4,5, №58,60,70,75.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различными методами.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§66 (1,2,4,5) стр.271, О.2. стр. 207 №6,8,12.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Геометрический смысл определенного интеграла. Приближенное вычисление определенного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§66 (3), стр.273, §67(1,2), О.2. стр.218 №12,23,49.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№7.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Интегрирование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№8.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с помощью интеграла.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№9.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Приближенное вычисление определенного интеграла по формуле прямоугольников.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№5.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Решение задач на нахождение неопределенного и определенного интегралов методом замены переменной, по формуле интегрирования по частям.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Решение прикладных задач в области профессиональной деятельности с помощью интеграла.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462F55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2.3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Дифференциальные уравнения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Задачи, приводящие к дифференциальным уравнениям. Задача Коши. Дифференциальные уравнения с разделяющимися переменными. Общие и частные решения.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§68 (п.1,2) стр. 286, О.2. стр. 245 №8,11,19, стр. 248 №29.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Однородные дифференциальные уравнения первого порядка. Линейные однородные уравнения второго порядка с постоянными коэффициентами.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§5, стр. 253, О.2. стр. 255 №52,56.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№10.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дифференциальных уравнений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закончить практическую работу.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№6.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Решение различных видов дифференциальных уравнений.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Составление задач в области профессиональной деятельности, приводящих к дифференциальным уравнениям.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2.4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Ряды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Числовые ряды. Необходимый признак сходимости ряда. Достаточные признаки сходимости рядов с положительными членами. Знакопеременные и знакочередующиеся ряды. 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стр.395 §2,3, О.2. стр.400 №3,15,16.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Степенные ряды. Радиус сходимости степенного ряда. Разложение элементарных функций в степенные ряды.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стр.405 §5,6, стр. 407 №22,32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№11.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ДР-3,4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№7.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 задач на вычисление суммы ряда, на исследование сходимости числового ряда.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3.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теории комплексных чисел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3.1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Основные свойства комплексных чисел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Комплексные числа и действия над ними. Геометрическая интерпретация комплексных чисел.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Гл.14, §12 №23-26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тригонометрической и показательной формах.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О.2. §3,4 №38,39,40,41, стр. 238, № 48-49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№12.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Действия над комплексными числами в различных формах записи.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№8.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 задач на перевод комплексных чисел из одной формы записи в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другую, на сложение, вычитание, умножение и деление комплексных чисел.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570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Тема 3.2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Некоторые приложения теории комплексных чисел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№13.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Применение комплексных чисел при решении задач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метод</w:t>
            </w:r>
            <w:proofErr w:type="gram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у</w:t>
            </w:r>
            <w:proofErr w:type="gram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казания ДР-2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№9.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квадратных уравнений с отрицательным дискриминантом.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типовых задач на применение комплексных чисел при изучении общепрофессиональных дисциплин.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4.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теории вероятностей и математической статистики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4.1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Вероятность. Теоремы сложения и умножения вероятностей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О.6. §93,94,95, №20,24,27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№10.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Составление конспект по теме «Основные понятия комбинаторики»  </w:t>
            </w:r>
            <w:r w:rsidRPr="00C41D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(работа со справочной и дополнительной литературой, Интернет источниками).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типовых задач на вычисление вероятности события.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4.2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Случайная величина, ее функция распределения. Математическое ожидание случайной величины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14.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дискретной случайной величины. Дисперсия случайной величины. Среднее квадратичное случайной величины.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О.6. §95,96,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B23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5</w:t>
            </w:r>
            <w:r w:rsidRPr="009B23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простейших задач теории вероятностей и математической статистики.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№11.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1.Составление конспекта по теме «Основные задачи и понятия математической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статистики. Статистическое распределение выборки» (работа со справочной и дополнительной литературой, Интернет источниками).</w:t>
            </w:r>
          </w:p>
          <w:p w:rsidR="00462F55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2. </w:t>
            </w:r>
            <w:proofErr w:type="gramStart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Подготовка реферата или презентации по теме «Значение математической статистики в освоении технических дисциплин»  (работа со справочной и </w:t>
            </w:r>
            <w:proofErr w:type="gramEnd"/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дополнительной литературой, Интернет источниками).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Дифференцированный зачет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Всего:     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462F55" w:rsidRPr="00E671F5" w:rsidRDefault="00462F55" w:rsidP="00462F55">
      <w:pPr>
        <w:spacing w:before="120" w:after="120"/>
        <w:ind w:left="709"/>
        <w:rPr>
          <w:rFonts w:eastAsia="Times New Roman" w:cs="Times New Roman"/>
          <w:i/>
          <w:sz w:val="28"/>
          <w:szCs w:val="28"/>
        </w:rPr>
      </w:pPr>
      <w:r w:rsidRPr="00E671F5">
        <w:rPr>
          <w:rFonts w:eastAsia="Times New Roman" w:cs="Times New Roman"/>
          <w:i/>
          <w:sz w:val="28"/>
          <w:szCs w:val="28"/>
        </w:rPr>
        <w:t>.</w:t>
      </w:r>
    </w:p>
    <w:p w:rsidR="00462F55" w:rsidRPr="00E671F5" w:rsidRDefault="00462F55" w:rsidP="00462F55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462F55" w:rsidRPr="00E671F5" w:rsidSect="00E671F5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627B8A" w:rsidRPr="00E671F5" w:rsidRDefault="00627B8A" w:rsidP="00627B8A">
      <w:pPr>
        <w:spacing w:after="200" w:line="276" w:lineRule="auto"/>
        <w:ind w:left="1353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E671F5" w:rsidRDefault="00627B8A" w:rsidP="00627B8A">
      <w:pPr>
        <w:suppressAutoHyphens/>
        <w:spacing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должен быть предусмотрен кабинет</w:t>
      </w:r>
      <w:r w:rsidRPr="00E671F5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E671F5">
        <w:rPr>
          <w:rFonts w:eastAsia="Times New Roman" w:cs="Times New Roman"/>
          <w:bCs/>
          <w:sz w:val="28"/>
          <w:szCs w:val="28"/>
        </w:rPr>
        <w:t>«Математика»</w:t>
      </w:r>
      <w:r w:rsidRPr="00E671F5">
        <w:rPr>
          <w:rFonts w:eastAsia="Times New Roman" w:cs="Times New Roman"/>
          <w:sz w:val="28"/>
          <w:szCs w:val="28"/>
        </w:rPr>
        <w:t>, оснащённый о</w:t>
      </w:r>
      <w:r w:rsidRPr="00E671F5">
        <w:rPr>
          <w:rFonts w:eastAsia="Times New Roman" w:cs="Times New Roman"/>
          <w:bCs/>
          <w:sz w:val="28"/>
          <w:szCs w:val="28"/>
        </w:rPr>
        <w:t>борудованием: посадочные места по количеству обучающихся, магнитно-маркерная учебная доска, рабочее место преподавателя, комплекты заданий для тестирования и контрольных работ, измерительные и чертёжные инструменты.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Технические средства обучения: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компьютер с лицензионным программным обеспечением;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доступ к сети Интернет;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мультимедиа проектор;</w:t>
      </w:r>
      <w:r w:rsidRPr="00E671F5">
        <w:rPr>
          <w:rFonts w:cs="Times New Roman"/>
          <w:sz w:val="28"/>
          <w:szCs w:val="28"/>
          <w:lang w:val="x-none" w:eastAsia="x-none"/>
        </w:rPr>
        <w:t xml:space="preserve"> 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калькулятор.</w:t>
      </w:r>
    </w:p>
    <w:p w:rsidR="00627B8A" w:rsidRPr="00E671F5" w:rsidRDefault="00627B8A" w:rsidP="00627B8A">
      <w:pPr>
        <w:suppressAutoHyphens/>
        <w:spacing w:before="240" w:after="24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E671F5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71F5">
        <w:rPr>
          <w:rFonts w:eastAsia="Times New Roman" w:cs="Times New Roman"/>
          <w:sz w:val="28"/>
          <w:szCs w:val="28"/>
        </w:rPr>
        <w:t>ечатные и (или) электронные образовательные и информационные ресурсы, рекомендуемые для использования в образовательном процессе.</w:t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E671F5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Башмаков М. И. Математика: учебник для учреждений нач. и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образования/ М. И. Башмаков. - 9-е изд., стер. - М.: Издательский центр «Академия», 2014. - 256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Григорьев С. Г. Математика: учебник для студ.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образоват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. учреждений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 / С. Г. Григорьев, С. В. Иволгина; под ред. В. А. Гусева. – 11-е изд., стер. – М.: Издательский центр «Академия», 2015. – 416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Математика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учебник для СПО / Н. В. Богомолов, П. И. Самойленко. — 5-е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2016. — 396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2015. — 495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 в 2 ч. Часть 1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326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lastRenderedPageBreak/>
        <w:t>Богомолов, Н. В. Практические занятия по математике в 2 ч. Часть 2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251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Тишин В. В. Дискретная математика в примерах и задачах -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Сант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-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Петербург.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:Б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ХВ-Петербург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, 2016.</w:t>
      </w: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627B8A" w:rsidRPr="00E671F5" w:rsidRDefault="00AF281D" w:rsidP="007A356E">
      <w:pPr>
        <w:numPr>
          <w:ilvl w:val="0"/>
          <w:numId w:val="18"/>
        </w:numPr>
        <w:ind w:left="714" w:hanging="357"/>
        <w:contextualSpacing/>
        <w:jc w:val="both"/>
        <w:rPr>
          <w:rFonts w:cs="Times New Roman"/>
          <w:b/>
          <w:sz w:val="28"/>
          <w:szCs w:val="28"/>
          <w:lang w:val="x-none" w:eastAsia="x-none"/>
        </w:rPr>
      </w:pPr>
      <w:hyperlink r:id="rId9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http://elib.mosgu.ru</w:t>
        </w:r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hyperlink r:id="rId10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 xml:space="preserve">Электронный каталог Библиотеки </w:t>
        </w:r>
        <w:proofErr w:type="spellStart"/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МосГУ</w:t>
        </w:r>
        <w:proofErr w:type="spellEnd"/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proofErr w:type="spellStart"/>
      <w:r w:rsidR="00627B8A" w:rsidRPr="00E671F5">
        <w:rPr>
          <w:rFonts w:cs="Times New Roman"/>
          <w:bCs/>
          <w:sz w:val="28"/>
          <w:szCs w:val="28"/>
          <w:lang w:val="en-US" w:eastAsia="x-none"/>
        </w:rPr>
        <w:t>IPRbooks</w:t>
      </w:r>
      <w:proofErr w:type="spellEnd"/>
      <w:r w:rsidR="00627B8A" w:rsidRPr="00E671F5">
        <w:rPr>
          <w:rFonts w:cs="Times New Roman"/>
          <w:bCs/>
          <w:sz w:val="28"/>
          <w:szCs w:val="28"/>
          <w:lang w:val="x-none" w:eastAsia="x-none"/>
        </w:rPr>
        <w:t xml:space="preserve"> Электронно-библиотечная система 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KNIGAFUND</w:t>
      </w:r>
      <w:r w:rsidR="00627B8A" w:rsidRPr="00E671F5">
        <w:rPr>
          <w:rFonts w:cs="Times New Roman"/>
          <w:bCs/>
          <w:sz w:val="28"/>
          <w:szCs w:val="28"/>
          <w:lang w:val="x-none" w:eastAsia="x-none"/>
        </w:rPr>
        <w:t>.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RU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1" w:history="1">
        <w:r w:rsidR="00627B8A" w:rsidRPr="00E671F5">
          <w:rPr>
            <w:rFonts w:cs="Times New Roman"/>
            <w:b/>
            <w:color w:val="0000FF"/>
            <w:sz w:val="28"/>
            <w:szCs w:val="28"/>
            <w:u w:val="single"/>
            <w:lang w:val="x-none" w:eastAsia="x-none"/>
          </w:rPr>
          <w:t>http://mathportal.net/</w:t>
        </w:r>
      </w:hyperlink>
      <w:r w:rsidR="00627B8A" w:rsidRPr="00E671F5">
        <w:rPr>
          <w:rFonts w:cs="Times New Roman"/>
          <w:b/>
          <w:sz w:val="28"/>
          <w:szCs w:val="28"/>
          <w:lang w:val="x-none" w:eastAsia="x-none"/>
        </w:rPr>
        <w:t xml:space="preserve"> </w:t>
      </w:r>
      <w:r w:rsidR="00627B8A" w:rsidRPr="00E671F5">
        <w:rPr>
          <w:rFonts w:cs="Times New Roman"/>
          <w:sz w:val="28"/>
          <w:szCs w:val="28"/>
          <w:lang w:val="x-none" w:eastAsia="x-none"/>
        </w:rPr>
        <w:t>Сайт создан для помощи студентам, желающим самостоятельно изучать и сдавать экзамены по высшей математике, и помощи преподавателям в подборке материалов к занятиям и контрольным работам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2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https://studfiles.net/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Файловый архив студентов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3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http://matematika.electrichelp.ru/matricy-i-opredeliteli/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Формулы, уравнения, теоремы, примеры решения задач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4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http://www.mathprofi.ru/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Материалы по математике для самостоятельной подготовки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5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https://ru.onlinemschool.com/math/library/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Изучение математики онлайн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6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https://www.bestreferat.ru/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Банк рефератов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7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http://www.cleverstudents.ru/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Доступная математика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8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http://ru.solverbook.com/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Собрание учебных онлайн калькуляторов, теории и примеров решения задач</w:t>
      </w:r>
    </w:p>
    <w:p w:rsidR="00627B8A" w:rsidRPr="00E671F5" w:rsidRDefault="00AF281D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9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https://www.calc.ru/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Справочный портал</w:t>
      </w:r>
    </w:p>
    <w:p w:rsidR="00627B8A" w:rsidRPr="00E671F5" w:rsidRDefault="00627B8A" w:rsidP="007A356E">
      <w:pPr>
        <w:ind w:left="357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Выгодский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М. Я. Справочник по элементарной математике. – М.: АСТ, 2016. – 512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- 2017-2018,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- 2018.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ФИПИ, 2017.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Кремер, Н. Ш. Высшая математика для экономического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бакалавриата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: учебник и практикум / Н. Ш. Кремер ; под ред. Н. Ш. Кремера. — 5-е изд., пер.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2014..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Спирина М. С. Дискретная математика: учеб. 11-е изд., пер. и доп. – М.: Академия, 2015.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Туганбаев, А.А. Математический анализ: интегралы : учеб. пособие / А.А. Туганбаев .— 3-е изд., стер. — М. : ФЛИНТА, 2017 .— 76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Высшая математика : учебник и практикум для СПО / М. Б. Хрипунова [и др.] ; под общ. ред. И. И. Цыганок.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— 472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, И. И. Математика для технических колледжей и техникумов : учебник и практикум для СПО / И. И.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2-е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испр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2017. — 329 с. —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Математика. Практикум : учебное пособие для СПО.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285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lastRenderedPageBreak/>
        <w:t xml:space="preserve">Математика : учебник для СПО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450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contextualSpacing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Элементы линейной алгебры : учебник и практикум для СПО / О. В. Татарников, А. С. Чуйко, В. Г. Шершнев ; под общ. ред. О. В. Татарникова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2019. – 334 с. –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 : учебник для студ. учреждений сред. проф. Образования / И. Д.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Пехлецкий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11-е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перераб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. и доп. — М. : Издательский центр «Академия», 2014. — 320 с.</w:t>
      </w:r>
    </w:p>
    <w:p w:rsidR="00627B8A" w:rsidRPr="00E671F5" w:rsidRDefault="00627B8A" w:rsidP="007A356E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27B8A" w:rsidRPr="00627B8A" w:rsidRDefault="00627B8A" w:rsidP="007A356E">
      <w:pPr>
        <w:ind w:left="360"/>
        <w:contextualSpacing/>
        <w:rPr>
          <w:rFonts w:eastAsia="Times New Roman" w:cs="Times New Roman"/>
          <w:b/>
          <w:i/>
        </w:rPr>
      </w:pPr>
      <w:r w:rsidRPr="00627B8A">
        <w:rPr>
          <w:rFonts w:eastAsia="Times New Roman" w:cs="Times New Roman"/>
          <w:b/>
          <w:i/>
        </w:rPr>
        <w:br w:type="page"/>
      </w:r>
    </w:p>
    <w:p w:rsidR="00627B8A" w:rsidRPr="00627B8A" w:rsidRDefault="00627B8A" w:rsidP="00462F55">
      <w:pPr>
        <w:spacing w:after="200" w:line="276" w:lineRule="auto"/>
        <w:ind w:left="360"/>
        <w:contextualSpacing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4. КОНТРОЛЬ И ОЦЕНКА РЕЗУЛЬТАТОВ ОСВОЕНИЯ УЧЕБНОЙ ДИСЦИПЛИНЫ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568"/>
        <w:gridCol w:w="4253"/>
        <w:gridCol w:w="2975"/>
      </w:tblGrid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Критерии оценки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Методы оценки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  <w:i/>
              </w:rPr>
            </w:pPr>
            <w:r w:rsidRPr="00627B8A">
              <w:rPr>
                <w:rFonts w:eastAsia="Times New Roman" w:cs="Times New Roman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основных понятий и методов теории комплексных чисел, линейной алгебры, математического анализа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значения математики в профессиональной деятельности и при освоении ППССЗ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первообразная функция и неопределённый интеграл;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 xml:space="preserve">Оценка результатов </w:t>
            </w:r>
            <w:r w:rsidRPr="00627B8A">
              <w:rPr>
                <w:rFonts w:eastAsia="Times New Roman" w:cs="Times New Roman"/>
                <w:bCs/>
              </w:rPr>
              <w:lastRenderedPageBreak/>
              <w:t>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математических понятий и определений, способов доказательства математическими методами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предела функции;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непрерывности функции;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математических методов при решении задач, связанных с будущей профессиональной деятельностью и иных прикладных задач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предела функции;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 xml:space="preserve">знает определение непрерывности </w:t>
            </w:r>
            <w:r w:rsidRPr="00627B8A">
              <w:rPr>
                <w:rFonts w:cs="Times New Roman"/>
                <w:bCs/>
                <w:lang w:val="x-none" w:eastAsia="x-none"/>
              </w:rPr>
              <w:lastRenderedPageBreak/>
              <w:t>функции;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задавать функции двух и нескольких переменных, символику, область определения;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знание экономико-математических методов, взаимосвязи основ высшей математики с экономикой и </w:t>
            </w:r>
            <w:proofErr w:type="spellStart"/>
            <w:r w:rsidRPr="00627B8A">
              <w:rPr>
                <w:rFonts w:eastAsia="Times New Roman" w:cs="Times New Roman"/>
              </w:rPr>
              <w:t>спецдисциплинами</w:t>
            </w:r>
            <w:proofErr w:type="spellEnd"/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первообразная функция и неопределённый интеграл;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Перечень умений, осваиваемых в рамках дисциплины</w:t>
            </w:r>
          </w:p>
        </w:tc>
      </w:tr>
      <w:tr w:rsidR="00627B8A" w:rsidRPr="00627B8A" w:rsidTr="00462F55">
        <w:trPr>
          <w:trHeight w:val="629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умение решать прикладные задачи в области профессиональной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однородные дифференциальные уравнения;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умело и эффективно работает в коллективе, соблюдает профессиональную этику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однородные дифференциальные уравнения;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ясно, чётко, однозначно излагать математические факты, а также рассматривать профессиональные проблемы, используя математический аппарат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умение обоснованно и адекватно применять методы и способы решения задач в </w:t>
            </w:r>
            <w:r w:rsidRPr="00627B8A">
              <w:rPr>
                <w:rFonts w:eastAsia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интегрировать простейшие рациональные дроби.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 xml:space="preserve">Оценка результатов </w:t>
            </w:r>
            <w:r w:rsidRPr="00627B8A">
              <w:rPr>
                <w:rFonts w:eastAsia="Times New Roman" w:cs="Times New Roman"/>
                <w:bCs/>
              </w:rPr>
              <w:lastRenderedPageBreak/>
              <w:t>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</w:tbl>
    <w:p w:rsidR="00627B8A" w:rsidRPr="00627B8A" w:rsidRDefault="00627B8A" w:rsidP="00627B8A">
      <w:pPr>
        <w:spacing w:line="276" w:lineRule="auto"/>
        <w:jc w:val="both"/>
        <w:rPr>
          <w:rFonts w:eastAsia="Times New Roman" w:cs="Times New Roman"/>
          <w:b/>
        </w:rPr>
      </w:pP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sectPr w:rsidR="00627B8A" w:rsidRPr="00627B8A" w:rsidSect="00B35D8D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81D" w:rsidRDefault="00AF281D" w:rsidP="00627B8A">
      <w:r>
        <w:separator/>
      </w:r>
    </w:p>
  </w:endnote>
  <w:endnote w:type="continuationSeparator" w:id="0">
    <w:p w:rsidR="00AF281D" w:rsidRDefault="00AF281D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81D" w:rsidRDefault="00AF281D" w:rsidP="00627B8A">
      <w:r>
        <w:separator/>
      </w:r>
    </w:p>
  </w:footnote>
  <w:footnote w:type="continuationSeparator" w:id="0">
    <w:p w:rsidR="00AF281D" w:rsidRDefault="00AF281D" w:rsidP="00627B8A">
      <w:r>
        <w:continuationSeparator/>
      </w:r>
    </w:p>
  </w:footnote>
  <w:footnote w:id="1">
    <w:p w:rsidR="00627B8A" w:rsidRPr="00E671F5" w:rsidRDefault="00627B8A" w:rsidP="00627B8A">
      <w:pPr>
        <w:pStyle w:val="a9"/>
        <w:keepLines w:val="0"/>
        <w:spacing w:before="0"/>
        <w:jc w:val="both"/>
        <w:rPr>
          <w:sz w:val="20"/>
          <w:szCs w:val="20"/>
          <w:lang w:val="ru-RU" w:eastAsia="x-none"/>
        </w:rPr>
      </w:pPr>
      <w:r>
        <w:rPr>
          <w:rStyle w:val="affffff"/>
          <w:b/>
          <w:bCs/>
          <w:sz w:val="20"/>
          <w:szCs w:val="20"/>
          <w:lang w:eastAsia="x-none"/>
        </w:rPr>
        <w:footnoteRef/>
      </w:r>
      <w:r w:rsidRPr="00E671F5">
        <w:rPr>
          <w:b/>
          <w:bCs/>
          <w:sz w:val="20"/>
          <w:szCs w:val="20"/>
          <w:lang w:val="ru-RU" w:eastAsia="x-none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 СПО, из расчёта не менее одного издания по учебной дисциплине.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2E0954"/>
    <w:rsid w:val="002E5246"/>
    <w:rsid w:val="00402626"/>
    <w:rsid w:val="00445683"/>
    <w:rsid w:val="00447EA1"/>
    <w:rsid w:val="00462F55"/>
    <w:rsid w:val="005015D5"/>
    <w:rsid w:val="00627B8A"/>
    <w:rsid w:val="006C428F"/>
    <w:rsid w:val="007A356E"/>
    <w:rsid w:val="007E5333"/>
    <w:rsid w:val="008330ED"/>
    <w:rsid w:val="008E67D4"/>
    <w:rsid w:val="009B2083"/>
    <w:rsid w:val="00A9007F"/>
    <w:rsid w:val="00A91F83"/>
    <w:rsid w:val="00AF281D"/>
    <w:rsid w:val="00B35D8D"/>
    <w:rsid w:val="00BC18E6"/>
    <w:rsid w:val="00CF1CCC"/>
    <w:rsid w:val="00E06508"/>
    <w:rsid w:val="00E671F5"/>
    <w:rsid w:val="00F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  <w:style w:type="table" w:customStyle="1" w:styleId="52">
    <w:name w:val="Сетка таблицы5"/>
    <w:basedOn w:val="a3"/>
    <w:next w:val="afffffff9"/>
    <w:uiPriority w:val="59"/>
    <w:rsid w:val="00462F55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  <w:style w:type="table" w:customStyle="1" w:styleId="52">
    <w:name w:val="Сетка таблицы5"/>
    <w:basedOn w:val="a3"/>
    <w:next w:val="afffffff9"/>
    <w:uiPriority w:val="59"/>
    <w:rsid w:val="00462F55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atematika.electrichelp.ru/matricy-i-opredeliteli/" TargetMode="External"/><Relationship Id="rId18" Type="http://schemas.openxmlformats.org/officeDocument/2006/relationships/hyperlink" Target="http://ru.solverbook.com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udfiles.net/" TargetMode="External"/><Relationship Id="rId17" Type="http://schemas.openxmlformats.org/officeDocument/2006/relationships/hyperlink" Target="http://www.cleverstudent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strefera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thportal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onlinemschool.com/math/library/" TargetMode="External"/><Relationship Id="rId10" Type="http://schemas.openxmlformats.org/officeDocument/2006/relationships/hyperlink" Target="http://elib.mosgu.ru" TargetMode="External"/><Relationship Id="rId19" Type="http://schemas.openxmlformats.org/officeDocument/2006/relationships/hyperlink" Target="https://www.cal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mosgu.ru/" TargetMode="External"/><Relationship Id="rId14" Type="http://schemas.openxmlformats.org/officeDocument/2006/relationships/hyperlink" Target="http://www.mathprof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4665</Words>
  <Characters>26591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19</cp:revision>
  <dcterms:created xsi:type="dcterms:W3CDTF">2018-12-12T05:34:00Z</dcterms:created>
  <dcterms:modified xsi:type="dcterms:W3CDTF">2019-01-11T10:51:00Z</dcterms:modified>
</cp:coreProperties>
</file>