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AB" w:rsidRPr="00ED4B06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D4B06" w:rsidRDefault="00E26DAB" w:rsidP="00E26DA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Приложение </w:t>
      </w:r>
    </w:p>
    <w:p w:rsidR="00E26DAB" w:rsidRPr="00ED4B06" w:rsidRDefault="00E26DAB" w:rsidP="00E26DA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к ООП по специальности</w:t>
      </w:r>
    </w:p>
    <w:p w:rsidR="00E26DAB" w:rsidRPr="00ED4B06" w:rsidRDefault="00E26DAB" w:rsidP="00E26DAB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38.02.01</w:t>
      </w:r>
      <w:r w:rsidRPr="00ED4B06">
        <w:rPr>
          <w:rFonts w:eastAsia="Times New Roman" w:cs="Times New Roman"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Экономика и бухгалтерский учёт (отраслям)</w:t>
      </w: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B13F66" w:rsidP="00E26DA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 xml:space="preserve"> </w:t>
      </w:r>
      <w:r w:rsidR="00E26DAB" w:rsidRPr="00ED4B06">
        <w:rPr>
          <w:rFonts w:eastAsia="Times New Roman" w:cs="Times New Roman"/>
          <w:b/>
          <w:sz w:val="28"/>
          <w:szCs w:val="28"/>
        </w:rPr>
        <w:t xml:space="preserve"> РАБОЧАЯ ПРОГРАММА УЧЕБНОЙ ДИСЦИПЛИНЫ</w:t>
      </w:r>
    </w:p>
    <w:p w:rsidR="00E26DAB" w:rsidRPr="00ED4B06" w:rsidRDefault="00E26DAB" w:rsidP="00E26D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6DAB" w:rsidRPr="00ED4B06" w:rsidRDefault="00E26DAB" w:rsidP="00E26DAB">
      <w:pPr>
        <w:keepNext/>
        <w:spacing w:before="240" w:after="60"/>
        <w:jc w:val="center"/>
        <w:outlineLvl w:val="2"/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</w:pPr>
      <w:bookmarkStart w:id="0" w:name="_Toc486876334"/>
      <w:bookmarkStart w:id="1" w:name="_Toc487128952"/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>ОГСЭ.02  История</w:t>
      </w:r>
      <w:bookmarkEnd w:id="0"/>
      <w:bookmarkEnd w:id="1"/>
    </w:p>
    <w:p w:rsidR="00E26DAB" w:rsidRPr="00ED4B06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Default="00E26DAB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D4B06" w:rsidRPr="00ED4B06" w:rsidRDefault="008D66AD" w:rsidP="008D66AD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8D66AD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lang w:eastAsia="en-US"/>
        </w:rPr>
      </w:pPr>
      <w:r w:rsidRPr="00ED4B06">
        <w:rPr>
          <w:rFonts w:eastAsia="Calibri" w:cs="Times New Roman"/>
          <w:b/>
          <w:sz w:val="28"/>
          <w:szCs w:val="28"/>
          <w:lang w:eastAsia="en-US"/>
        </w:rPr>
        <w:t>ОГСЭ.0</w:t>
      </w:r>
      <w:r>
        <w:rPr>
          <w:rFonts w:eastAsia="Calibri" w:cs="Times New Roman"/>
          <w:b/>
          <w:sz w:val="28"/>
          <w:szCs w:val="28"/>
          <w:lang w:eastAsia="en-US"/>
        </w:rPr>
        <w:t>2</w:t>
      </w:r>
      <w:r w:rsidRPr="00ED4B06">
        <w:rPr>
          <w:rFonts w:eastAsia="Calibri" w:cs="Times New Roman"/>
          <w:b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ИСТОРИЯ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ED4B06" w:rsidRPr="00ED4B06" w:rsidRDefault="00ED4B06" w:rsidP="00ED4B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 w:rsidR="00EA2EE6"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A2EE6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ED4B06" w:rsidRPr="00ED4B06" w:rsidRDefault="00ED4B06" w:rsidP="00ED4B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ED4B06" w:rsidRPr="00ED4B06" w:rsidRDefault="00ED4B06" w:rsidP="00ED4B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D4B06" w:rsidRPr="00ED4B06" w:rsidRDefault="00ED4B06" w:rsidP="008D66AD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D66AD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bookmarkStart w:id="2" w:name="_GoBack"/>
      <w:bookmarkEnd w:id="2"/>
      <w:r w:rsidRPr="00ED4B06">
        <w:rPr>
          <w:rFonts w:eastAsia="Times New Roman" w:cs="Times New Roman"/>
          <w:sz w:val="28"/>
          <w:szCs w:val="28"/>
        </w:rPr>
        <w:t>2018 г.</w:t>
      </w: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D4B06" w:rsidRPr="00ED4B06" w:rsidRDefault="00ED4B06" w:rsidP="00ED4B0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6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D4B06" w:rsidRPr="00ED4B06" w:rsidTr="00ED4B06">
        <w:tc>
          <w:tcPr>
            <w:tcW w:w="5529" w:type="dxa"/>
          </w:tcPr>
          <w:p w:rsidR="00ED4B06" w:rsidRPr="00ED4B06" w:rsidRDefault="00ED4B06" w:rsidP="00ED4B0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D4B06" w:rsidRP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D4B06" w:rsidRPr="00ED4B06" w:rsidRDefault="00ED4B06" w:rsidP="00ED4B06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  <w:lang w:eastAsia="x-none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ОГСЭ.02 История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среднего профессионального образования по специальности социально-экономического профиля 38.02.01  Экономика и бухгалтерский учет (по отраслям), утвержденного приказом Министерства образования и науки РФ № 69 от 5 февраля 2018 года.</w:t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Клюшина</w:t>
            </w:r>
            <w:proofErr w:type="spellEnd"/>
            <w:r>
              <w:rPr>
                <w:rFonts w:eastAsia="Times New Roman" w:cs="Times New Roman"/>
              </w:rPr>
              <w:t xml:space="preserve"> О.М.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EA2EE6">
              <w:rPr>
                <w:rFonts w:eastAsia="Times New Roman" w:cs="Times New Roman"/>
              </w:rPr>
              <w:t>Самохина С.Е. преподаватель высшей квалификационной категории</w:t>
            </w:r>
          </w:p>
        </w:tc>
      </w:tr>
    </w:tbl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Pr="00E26DAB" w:rsidRDefault="00ED4B06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  <w:r w:rsidRPr="00E26DAB">
        <w:rPr>
          <w:rFonts w:eastAsia="Times New Roman" w:cs="Times New Roman"/>
          <w:b/>
        </w:rPr>
        <w:lastRenderedPageBreak/>
        <w:br w:type="page"/>
      </w:r>
    </w:p>
    <w:p w:rsidR="00E26DAB" w:rsidRPr="00E26DAB" w:rsidRDefault="00E26DAB" w:rsidP="00E26DAB">
      <w:pPr>
        <w:jc w:val="center"/>
        <w:rPr>
          <w:rFonts w:eastAsia="Times New Roman" w:cs="Times New Roman"/>
          <w:b/>
        </w:rPr>
      </w:pPr>
      <w:r w:rsidRPr="00E26DAB">
        <w:rPr>
          <w:rFonts w:eastAsia="Times New Roman" w:cs="Times New Roman"/>
          <w:b/>
        </w:rPr>
        <w:lastRenderedPageBreak/>
        <w:t>СОДЕРЖАНИЕ</w:t>
      </w: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</w:rPr>
      </w:pPr>
    </w:p>
    <w:tbl>
      <w:tblPr>
        <w:tblW w:w="10893" w:type="dxa"/>
        <w:tblLook w:val="01E0" w:firstRow="1" w:lastRow="1" w:firstColumn="1" w:lastColumn="1" w:noHBand="0" w:noVBand="0"/>
      </w:tblPr>
      <w:tblGrid>
        <w:gridCol w:w="10893"/>
      </w:tblGrid>
      <w:tr w:rsidR="00E26DAB" w:rsidRPr="00E26DAB" w:rsidTr="006B6F1F">
        <w:tc>
          <w:tcPr>
            <w:tcW w:w="9039" w:type="dxa"/>
          </w:tcPr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787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 xml:space="preserve">ОБЩАЯ ХАРАКТЕРИСТИКА РАБОЧЕЙ ПРОГРАММЫ УЧЕБНОЙ </w:t>
            </w:r>
          </w:p>
          <w:p w:rsidR="00E26DAB" w:rsidRPr="00E26DAB" w:rsidRDefault="00E26DAB" w:rsidP="00E26DAB">
            <w:pPr>
              <w:suppressAutoHyphens/>
              <w:spacing w:after="200"/>
              <w:ind w:left="644" w:right="-1787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ДИСЦИПЛИНЫ</w:t>
            </w:r>
          </w:p>
        </w:tc>
      </w:tr>
      <w:tr w:rsidR="00E26DAB" w:rsidRPr="00E26DAB" w:rsidTr="006B6F1F">
        <w:tc>
          <w:tcPr>
            <w:tcW w:w="9039" w:type="dxa"/>
          </w:tcPr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</w:tr>
      <w:tr w:rsidR="00E26DAB" w:rsidRPr="00E26DAB" w:rsidTr="006B6F1F">
        <w:tc>
          <w:tcPr>
            <w:tcW w:w="9039" w:type="dxa"/>
          </w:tcPr>
          <w:p w:rsidR="00B13F66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 xml:space="preserve">КОНТРОЛЬ И ОЦЕНКА РЕЗУЛЬТАТОВ ОСВОЕНИЯ </w:t>
            </w:r>
            <w:proofErr w:type="gramStart"/>
            <w:r w:rsidRPr="00E26DAB">
              <w:rPr>
                <w:rFonts w:eastAsia="Times New Roman" w:cs="Times New Roman"/>
                <w:b/>
              </w:rPr>
              <w:t>УЧЕБНОЙ</w:t>
            </w:r>
            <w:proofErr w:type="gramEnd"/>
            <w:r w:rsidRPr="00E26DAB">
              <w:rPr>
                <w:rFonts w:eastAsia="Times New Roman" w:cs="Times New Roman"/>
                <w:b/>
              </w:rPr>
              <w:t xml:space="preserve"> </w:t>
            </w:r>
          </w:p>
          <w:p w:rsidR="00E26DAB" w:rsidRPr="00E26DAB" w:rsidRDefault="00E26DAB" w:rsidP="00B13F66">
            <w:pPr>
              <w:suppressAutoHyphens/>
              <w:spacing w:after="200" w:line="276" w:lineRule="auto"/>
              <w:ind w:left="644"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ДИСЦИПЛИНЫ</w:t>
            </w:r>
          </w:p>
          <w:p w:rsidR="00E26DAB" w:rsidRPr="00E26DAB" w:rsidRDefault="00E26DAB" w:rsidP="00E26DAB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D4B06" w:rsidRPr="00ED4B06" w:rsidRDefault="00E26DAB" w:rsidP="00ED4B06">
      <w:pPr>
        <w:pStyle w:val="a3"/>
        <w:numPr>
          <w:ilvl w:val="0"/>
          <w:numId w:val="2"/>
        </w:numPr>
        <w:jc w:val="both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br w:type="page"/>
      </w:r>
      <w:r w:rsidRPr="00ED4B06">
        <w:rPr>
          <w:rFonts w:eastAsia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</w:t>
      </w:r>
    </w:p>
    <w:p w:rsidR="00E26DAB" w:rsidRPr="00ED4B06" w:rsidRDefault="00E26DAB" w:rsidP="00ED4B06">
      <w:pPr>
        <w:pStyle w:val="a3"/>
        <w:ind w:left="1130"/>
        <w:jc w:val="both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УЧЕБНОЙ ДИСЦИПЛИНЫ ОГСЭ 02</w:t>
      </w:r>
      <w:r w:rsidR="00ED4B06">
        <w:rPr>
          <w:rFonts w:eastAsia="Times New Roman" w:cs="Times New Roman"/>
          <w:b/>
          <w:sz w:val="28"/>
          <w:szCs w:val="28"/>
        </w:rPr>
        <w:t xml:space="preserve">. </w:t>
      </w:r>
      <w:r w:rsidRPr="00ED4B06">
        <w:rPr>
          <w:rFonts w:eastAsia="Times New Roman" w:cs="Times New Roman"/>
          <w:b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caps/>
          <w:sz w:val="28"/>
          <w:szCs w:val="28"/>
        </w:rPr>
        <w:t>История</w:t>
      </w:r>
      <w:r w:rsidR="00ED4B06" w:rsidRPr="00ED4B06">
        <w:rPr>
          <w:rFonts w:eastAsia="Times New Roman" w:cs="Times New Roman"/>
          <w:b/>
          <w:caps/>
          <w:sz w:val="28"/>
          <w:szCs w:val="28"/>
        </w:rPr>
        <w:t xml:space="preserve"> </w:t>
      </w:r>
    </w:p>
    <w:p w:rsidR="00E26DAB" w:rsidRPr="00E26DAB" w:rsidRDefault="00E26DAB" w:rsidP="00E26DAB">
      <w:pPr>
        <w:suppressAutoHyphens/>
        <w:ind w:firstLine="770"/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suppressAutoHyphens/>
        <w:ind w:firstLine="770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1.1. Область применения примерной рабочей программы</w:t>
      </w:r>
    </w:p>
    <w:p w:rsidR="00E26DAB" w:rsidRPr="00E26DAB" w:rsidRDefault="00B13F66" w:rsidP="00E26DAB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Р</w:t>
      </w:r>
      <w:r w:rsidR="00E26DAB" w:rsidRPr="00E26DAB">
        <w:rPr>
          <w:rFonts w:eastAsia="Times New Roman" w:cs="Times New Roman"/>
          <w:sz w:val="28"/>
          <w:szCs w:val="28"/>
        </w:rPr>
        <w:t>абочая</w:t>
      </w:r>
      <w:r>
        <w:rPr>
          <w:rFonts w:eastAsia="Times New Roman" w:cs="Times New Roman"/>
          <w:sz w:val="28"/>
          <w:szCs w:val="28"/>
        </w:rPr>
        <w:t xml:space="preserve"> </w:t>
      </w:r>
      <w:r w:rsidR="00E26DAB" w:rsidRPr="00E26DAB">
        <w:rPr>
          <w:rFonts w:eastAsia="Times New Roman" w:cs="Times New Roman"/>
          <w:sz w:val="28"/>
          <w:szCs w:val="28"/>
        </w:rPr>
        <w:t xml:space="preserve"> программа учебной дисциплины является обязательной частью общего гуманитарного и социально-экономического цикла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E26DAB" w:rsidRPr="00E26DAB" w:rsidRDefault="00E26DAB" w:rsidP="00E26DAB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Учебная дисциплина «История» обеспечивает формирование  общих компетенций по всем видам деятельности ФГОС по специальности 38.02.01 Экономика и бухгалтерский учет (по отраслям). Особое значение дисциплина имеет при формировании и развитии ОК</w:t>
      </w:r>
      <w:proofErr w:type="gramStart"/>
      <w:r w:rsidRPr="00E26DAB">
        <w:rPr>
          <w:rFonts w:eastAsia="Times New Roman" w:cs="Times New Roman"/>
          <w:sz w:val="28"/>
          <w:szCs w:val="28"/>
        </w:rPr>
        <w:t>2</w:t>
      </w:r>
      <w:proofErr w:type="gramEnd"/>
      <w:r w:rsidRPr="00E26DAB">
        <w:rPr>
          <w:rFonts w:eastAsia="Times New Roman" w:cs="Times New Roman"/>
          <w:sz w:val="28"/>
          <w:szCs w:val="28"/>
        </w:rPr>
        <w:t>, ОК3, ОК5, ОК6, ОК9.</w:t>
      </w:r>
    </w:p>
    <w:p w:rsidR="00E26DAB" w:rsidRPr="00E26DAB" w:rsidRDefault="00E26DAB" w:rsidP="00E26DAB">
      <w:pPr>
        <w:suppressAutoHyphens/>
        <w:ind w:left="770"/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suppressAutoHyphens/>
        <w:ind w:left="770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1.2.Цель и планируемые результаты освоения дисциплины:</w:t>
      </w:r>
    </w:p>
    <w:p w:rsidR="00E26DAB" w:rsidRPr="00E26DAB" w:rsidRDefault="00E26DAB" w:rsidP="00E26DAB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26DAB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E26DAB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962"/>
        <w:gridCol w:w="4252"/>
      </w:tblGrid>
      <w:tr w:rsidR="00E26DAB" w:rsidRPr="00E26DAB" w:rsidTr="00E26DAB">
        <w:trPr>
          <w:trHeight w:val="375"/>
        </w:trPr>
        <w:tc>
          <w:tcPr>
            <w:tcW w:w="1134" w:type="dxa"/>
            <w:hideMark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962" w:type="dxa"/>
            <w:hideMark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252" w:type="dxa"/>
            <w:hideMark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1.</w:t>
            </w:r>
          </w:p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Умения: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2.</w:t>
            </w: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lastRenderedPageBreak/>
              <w:t>ОК 3.</w:t>
            </w:r>
          </w:p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4.</w:t>
            </w:r>
          </w:p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5.</w:t>
            </w: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6.</w:t>
            </w: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описывать значимость своей профессии (специальности);</w:t>
            </w:r>
            <w:r w:rsidRPr="00E26DAB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9.</w:t>
            </w: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26DAB" w:rsidRPr="00E26DAB" w:rsidTr="00E26DAB">
        <w:trPr>
          <w:trHeight w:val="212"/>
        </w:trPr>
        <w:tc>
          <w:tcPr>
            <w:tcW w:w="1134" w:type="dxa"/>
          </w:tcPr>
          <w:p w:rsidR="00E26DAB" w:rsidRPr="00E26DAB" w:rsidRDefault="00E26DAB" w:rsidP="00E26DAB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10.</w:t>
            </w:r>
          </w:p>
        </w:tc>
        <w:tc>
          <w:tcPr>
            <w:tcW w:w="496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4252" w:type="dxa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sz w:val="28"/>
          <w:szCs w:val="28"/>
        </w:rPr>
        <w:sectPr w:rsidR="00E26DAB" w:rsidRPr="00E26DAB" w:rsidSect="00C875F1">
          <w:pgSz w:w="11906" w:h="16838"/>
          <w:pgMar w:top="1134" w:right="567" w:bottom="1134" w:left="1134" w:header="708" w:footer="708" w:gutter="0"/>
          <w:cols w:space="720"/>
        </w:sectPr>
      </w:pP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89"/>
        <w:gridCol w:w="2932"/>
      </w:tblGrid>
      <w:tr w:rsidR="00E26DAB" w:rsidRPr="00E26DAB" w:rsidTr="00E26DAB">
        <w:trPr>
          <w:trHeight w:val="294"/>
        </w:trPr>
        <w:tc>
          <w:tcPr>
            <w:tcW w:w="3593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407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E26DAB" w:rsidRPr="00E26DAB" w:rsidTr="00E26DAB">
        <w:trPr>
          <w:trHeight w:val="59"/>
        </w:trPr>
        <w:tc>
          <w:tcPr>
            <w:tcW w:w="3593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Объем образовательной программы</w:t>
            </w:r>
          </w:p>
        </w:tc>
        <w:tc>
          <w:tcPr>
            <w:tcW w:w="1407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48</w:t>
            </w:r>
          </w:p>
        </w:tc>
      </w:tr>
      <w:tr w:rsidR="00E26DAB" w:rsidRPr="00E26DAB" w:rsidTr="00E26DAB">
        <w:trPr>
          <w:trHeight w:val="346"/>
        </w:trPr>
        <w:tc>
          <w:tcPr>
            <w:tcW w:w="3593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Объем работы </w:t>
            </w:r>
            <w:proofErr w:type="gramStart"/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во взаимодействии с преподавателем</w:t>
            </w:r>
          </w:p>
        </w:tc>
        <w:tc>
          <w:tcPr>
            <w:tcW w:w="1407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44</w:t>
            </w:r>
          </w:p>
        </w:tc>
      </w:tr>
      <w:tr w:rsidR="00E26DAB" w:rsidRPr="00E26DAB" w:rsidTr="006B6F1F">
        <w:trPr>
          <w:trHeight w:val="48"/>
        </w:trPr>
        <w:tc>
          <w:tcPr>
            <w:tcW w:w="5000" w:type="pct"/>
            <w:gridSpan w:val="2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E26DAB" w:rsidRPr="00E26DAB" w:rsidTr="00E26DAB">
        <w:trPr>
          <w:trHeight w:val="117"/>
        </w:trPr>
        <w:tc>
          <w:tcPr>
            <w:tcW w:w="3593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1407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36</w:t>
            </w:r>
          </w:p>
        </w:tc>
      </w:tr>
      <w:tr w:rsidR="00E26DAB" w:rsidRPr="00E26DAB" w:rsidTr="00E26DAB">
        <w:trPr>
          <w:trHeight w:val="239"/>
        </w:trPr>
        <w:tc>
          <w:tcPr>
            <w:tcW w:w="3593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практические занятия (если предусмотрено)</w:t>
            </w:r>
          </w:p>
        </w:tc>
        <w:tc>
          <w:tcPr>
            <w:tcW w:w="1407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8</w:t>
            </w:r>
          </w:p>
        </w:tc>
      </w:tr>
      <w:tr w:rsidR="00E26DAB" w:rsidRPr="00E26DAB" w:rsidTr="00E26DAB">
        <w:trPr>
          <w:trHeight w:val="147"/>
        </w:trPr>
        <w:tc>
          <w:tcPr>
            <w:tcW w:w="3593" w:type="pct"/>
            <w:tcBorders>
              <w:right w:val="single" w:sz="4" w:space="0" w:color="auto"/>
            </w:tcBorders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  <w:tc>
          <w:tcPr>
            <w:tcW w:w="1407" w:type="pct"/>
            <w:tcBorders>
              <w:left w:val="single" w:sz="4" w:space="0" w:color="auto"/>
            </w:tcBorders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4</w:t>
            </w:r>
          </w:p>
        </w:tc>
      </w:tr>
      <w:tr w:rsidR="00E26DAB" w:rsidRPr="00E26DAB" w:rsidTr="00E26DAB">
        <w:trPr>
          <w:trHeight w:val="48"/>
        </w:trPr>
        <w:tc>
          <w:tcPr>
            <w:tcW w:w="5000" w:type="pct"/>
            <w:gridSpan w:val="2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iCs/>
                <w:sz w:val="28"/>
                <w:szCs w:val="28"/>
                <w:lang w:eastAsia="en-US"/>
              </w:rPr>
              <w:t>Промежуточная аттестация</w:t>
            </w:r>
            <w:r>
              <w:rPr>
                <w:rFonts w:eastAsia="Times New Roman" w:cs="Times New Roman"/>
                <w:b/>
                <w:iCs/>
                <w:sz w:val="28"/>
                <w:szCs w:val="28"/>
                <w:lang w:eastAsia="en-US"/>
              </w:rPr>
              <w:t xml:space="preserve"> - </w:t>
            </w:r>
            <w:r w:rsidRPr="00E26DAB"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  <w:t>дифференцированный зачет</w:t>
            </w:r>
          </w:p>
        </w:tc>
      </w:tr>
    </w:tbl>
    <w:p w:rsidR="00E26DAB" w:rsidRPr="00E26DAB" w:rsidRDefault="00E26DAB" w:rsidP="00E26DAB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  <w:sectPr w:rsidR="00E26DAB" w:rsidRPr="00E26DAB" w:rsidSect="00C875F1">
          <w:pgSz w:w="11906" w:h="16838"/>
          <w:pgMar w:top="1134" w:right="567" w:bottom="1134" w:left="1134" w:header="708" w:footer="708" w:gutter="0"/>
          <w:cols w:space="720"/>
        </w:sect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>
        <w:rPr>
          <w:rFonts w:eastAsia="Times New Roman" w:cs="Times New Roman"/>
          <w:b/>
          <w:sz w:val="28"/>
          <w:szCs w:val="28"/>
        </w:rPr>
        <w:t>ОГСЭ.02 История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9288"/>
        <w:gridCol w:w="1076"/>
        <w:gridCol w:w="1371"/>
      </w:tblGrid>
      <w:tr w:rsidR="00E26DAB" w:rsidRPr="00E26DAB" w:rsidTr="00E26DAB">
        <w:trPr>
          <w:trHeight w:val="19"/>
        </w:trPr>
        <w:tc>
          <w:tcPr>
            <w:tcW w:w="1096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3090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Уровень освоения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0" w:type="pct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3090" w:type="pct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Общая характеристика и периодизация новейшей истории</w:t>
            </w:r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1-2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 Послевоенное мирное урегулирование. Начало холодной войны.</w:t>
            </w:r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1.1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Послевоенное мирное урегулирование в Европе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637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Интересы СССР и США, Великобритании и Франции в Европе после войны.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Германский вопрос. Речь Черчилля в Фултоне. Доктрина «сдерживания» Трумэна. Начало «холодной войны».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33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В том числе, самостоятельной работы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Доклад на тему: </w:t>
            </w: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Послевоенное мирное урегулирование в Европе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1.2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Первые конфликты и кризисы холодной войны.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Образование организации североатлантического договора (НАТО). Корейская война, как первый опыт «холодной войны».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230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1.3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Страны «третьего мира»: крах колониализма и борьба против отсталости.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230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Рост антиколониального движения</w:t>
            </w: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648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Образование новых независимых госуда</w:t>
            </w:r>
            <w:proofErr w:type="gramStart"/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рств всл</w:t>
            </w:r>
            <w:proofErr w:type="gramEnd"/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едствие крушения колониальных империй.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604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В том числе, практических занятий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Крушение колониальных империй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Раздел 2. Основные социально-экономические и политические тенденции развития стран во второй половине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века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2.1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Крупнейшие страны мира. США.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Экономические, геополитические итоги второй мировой войны для США. 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Превращение США в финансово-экономического и военно-политического лидера западного мира. «Новая экономическая политика» Никсона.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В том числе, практических занятий. </w:t>
            </w: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США – великая сверхдержава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Самостоятельная работа </w:t>
            </w:r>
            <w:proofErr w:type="gramStart"/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: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Составление схемы и опорного конспекта по теме: Превращение США в финансово-экономического и военно-политического лидера западного мира.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2.2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Крупнейшие страны мира. Германия.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Провозглашение Федеративной Республики Германия и Германской Демократической Республики. ФРГ и «План Маршалла».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2.3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Развитие стран Восточной Европы во второй половине 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val="en-US" w:eastAsia="en-US"/>
              </w:rPr>
              <w:t>XX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века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Страны Восточной Европы после второй мировой войны. 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Образование социалистического лагеря.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В том числе, практических занятий.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Образование СЭВ и ОВД.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2.4</w:t>
            </w:r>
          </w:p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Социально-экономическое и политическое развитие государств Восточной и Южной Азии во второй половине XX века. Япония.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Китай.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06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Экономическое и политическое положение Японии после второй мировой войны. Утверждение самостоятельной роли Японии в мире. Положение Китая после второй мировой войны: Раскол страны на коммунистический Север и </w:t>
            </w:r>
            <w:proofErr w:type="spellStart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гоминьдановский</w:t>
            </w:r>
            <w:proofErr w:type="spellEnd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Юг.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1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Тема 2.5.</w:t>
            </w: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Социально-экономическое и политическое развитие государств Восточной и Южной Азии во второй половине XX века. Индия. 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Провозглашение Индии республикой и принятие конституции 1950 года. «Курс Неру»: социально-экономические реформы 1950-х и 1960-х гг.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81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Тема 2.6. Латинская Америка. Проблемы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развития  во второй половине XX- начале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val="en-US" w:eastAsia="en-US"/>
              </w:rPr>
              <w:t>XXI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века. 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802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Особенности социально-экономического и политического развития стран Латинской Америки во второй половине XX века.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325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2.7. Советская концепция «нового политического мышления».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720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B13F66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Перестройка в СССР и ее воздействие на социально-экономическое и политическое положение государств Восточной Европы. 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B13F66">
        <w:trPr>
          <w:trHeight w:val="34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Роспуск ОВД. Распад СССР и конец «холодной войны».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410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 xml:space="preserve">В том числе, практических занятий. 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Социально-экономические реформы эпохи перестройки. Распад СССР.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B13F66" w:rsidRPr="00E26DAB" w:rsidTr="00E26DAB">
        <w:trPr>
          <w:trHeight w:val="311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2.8. Международные отношения во второй половине XX века. От двухполюсной системы к новой политической модели.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205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Смена государственных руководителей в США и СССР, начало оттепели в отношениях сверхдержав. Визит Хрущева в США. Расширение границ НАТО на Востоке. Роль ООН в урегулировании региональных конфликтов.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Раздел 3. Новая эпоха в развитии науки и культуры. Духовное развитие во второй половине XX- начале XXI века.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25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3.1. Научно-техническая революция и культура.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792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НТР и социальные сдвиги в западном обществе. Развитие образования. Кризис традиционных и национальных культур. 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340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3.2.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Духовная жизнь в советском и российском обществах.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706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Этапы развития духовной жизни советского и российского общества второй половины XX века. Роль религии в сохранении и укреплении национальных и государственных традиций.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Раздел 4.  Мир в начале XXI века. Глобальные проблемы человечества.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351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Тема 4.1. Глобализация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и глобальные вызовы человеческой цивилизации.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806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Происхождение глобальных проблем современности. Геополитическое положение и национальные интересы России. Россия в новом мире.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92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4.2. Международные отношения в области национальной, региональной и глобальной безопасности. Противодействие международному терроризму и идеологическому экстремизму.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73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Проблемы национальной безопасности в международных отношениях. Деятельность РФ по укреплению мира и созданию устойчивой системы международной безопасности. Международный терроризм как социально-политическое явление. Проблема терроризма в России и основные цели и задачи по предотвращению и искоренению международного терроризма.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44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В т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ом числе, самостоятельной работы:</w:t>
            </w:r>
          </w:p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Эссе на тему: Международный терроризм и идеологический экстремизм, предотвращение и искоренение международного терроризма.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B13F66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  <w:t>3</w:t>
            </w:r>
          </w:p>
        </w:tc>
      </w:tr>
      <w:tr w:rsidR="00B13F66" w:rsidRPr="00E26DAB" w:rsidTr="00E26DAB">
        <w:trPr>
          <w:trHeight w:val="107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4.3. Российская Федераци</w:t>
            </w:r>
            <w:proofErr w:type="gramStart"/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я-</w:t>
            </w:r>
            <w:proofErr w:type="gramEnd"/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проблемы социально-экономического и культурного развития.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58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Россия и СНГ в укреплении безопасности на постсоветском пространстве. Проблемы социально-экономического и культурного развития страны в условиях открытого общества. Международные культурные связи.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397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Промежуточная аттестация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E26DAB" w:rsidRPr="00E26DAB" w:rsidRDefault="00E26DAB" w:rsidP="00E26DAB">
      <w:pPr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E26DAB">
        <w:rPr>
          <w:rFonts w:eastAsia="Times New Roman" w:cs="Times New Roman"/>
          <w:sz w:val="28"/>
          <w:szCs w:val="28"/>
          <w:lang w:val="x-none" w:eastAsia="x-none"/>
        </w:rPr>
        <w:t>.</w:t>
      </w:r>
    </w:p>
    <w:p w:rsidR="00E26DAB" w:rsidRPr="00E26DAB" w:rsidRDefault="00E26DAB" w:rsidP="00E26DAB">
      <w:pPr>
        <w:jc w:val="both"/>
        <w:rPr>
          <w:rFonts w:eastAsia="Times New Roman" w:cs="Times New Roman"/>
          <w:sz w:val="28"/>
          <w:szCs w:val="28"/>
        </w:rPr>
        <w:sectPr w:rsidR="00E26DAB" w:rsidRPr="00E26DAB" w:rsidSect="00E26DAB">
          <w:pgSz w:w="16840" w:h="11907" w:orient="landscape"/>
          <w:pgMar w:top="709" w:right="567" w:bottom="1134" w:left="1134" w:header="709" w:footer="709" w:gutter="0"/>
          <w:cols w:space="720"/>
        </w:sectPr>
      </w:pPr>
    </w:p>
    <w:p w:rsidR="00E26DAB" w:rsidRPr="00E26DAB" w:rsidRDefault="00E26DAB" w:rsidP="00E26DAB">
      <w:pPr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E26DAB" w:rsidRPr="00E26DAB" w:rsidRDefault="00E26DAB" w:rsidP="00E26DAB">
      <w:pPr>
        <w:suppressAutoHyphens/>
        <w:autoSpaceDE w:val="0"/>
        <w:autoSpaceDN w:val="0"/>
        <w:adjustRightInd w:val="0"/>
        <w:ind w:firstLine="660"/>
        <w:jc w:val="both"/>
        <w:rPr>
          <w:rFonts w:eastAsia="Times New Roman" w:cs="Times New Roman"/>
          <w:sz w:val="28"/>
          <w:szCs w:val="28"/>
          <w:lang w:eastAsia="en-US"/>
        </w:rPr>
      </w:pPr>
      <w:proofErr w:type="gramStart"/>
      <w:r w:rsidRPr="00E26DAB">
        <w:rPr>
          <w:rFonts w:eastAsia="Times New Roman" w:cs="Times New Roman"/>
          <w:bCs/>
          <w:sz w:val="28"/>
          <w:szCs w:val="28"/>
        </w:rPr>
        <w:t>Кабинет «История»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E26DAB">
        <w:rPr>
          <w:rFonts w:eastAsia="Times New Roman" w:cs="Times New Roman"/>
          <w:sz w:val="28"/>
          <w:szCs w:val="28"/>
        </w:rPr>
        <w:t>оснащенный о</w:t>
      </w:r>
      <w:r w:rsidRPr="00E26DAB">
        <w:rPr>
          <w:rFonts w:eastAsia="Times New Roman" w:cs="Times New Roman"/>
          <w:bCs/>
          <w:sz w:val="28"/>
          <w:szCs w:val="28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E26DAB">
        <w:rPr>
          <w:rFonts w:eastAsia="Times New Roman" w:cs="Times New Roman"/>
          <w:sz w:val="28"/>
          <w:szCs w:val="28"/>
        </w:rPr>
        <w:t xml:space="preserve">компьютером, средствами </w:t>
      </w:r>
      <w:proofErr w:type="spellStart"/>
      <w:r w:rsidRPr="00E26DAB">
        <w:rPr>
          <w:rFonts w:eastAsia="Times New Roman" w:cs="Times New Roman"/>
          <w:sz w:val="28"/>
          <w:szCs w:val="28"/>
        </w:rPr>
        <w:t>аудиовизуализации</w:t>
      </w:r>
      <w:proofErr w:type="spellEnd"/>
      <w:r w:rsidRPr="00E26DAB">
        <w:rPr>
          <w:rFonts w:eastAsia="Times New Roman" w:cs="Times New Roman"/>
          <w:sz w:val="28"/>
          <w:szCs w:val="28"/>
        </w:rPr>
        <w:t>, наглядными пособиями).</w:t>
      </w:r>
      <w:proofErr w:type="gramEnd"/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26DAB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E26DAB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E26DAB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1.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Артемов, В.В. История </w:t>
      </w:r>
      <w:r w:rsidRPr="00E26DAB">
        <w:rPr>
          <w:rFonts w:eastAsia="Times New Roman" w:cs="Times New Roman"/>
          <w:sz w:val="28"/>
          <w:szCs w:val="28"/>
        </w:rPr>
        <w:t xml:space="preserve">[Текст] </w:t>
      </w:r>
      <w:r w:rsidRPr="00E26DAB">
        <w:rPr>
          <w:rFonts w:eastAsia="Times New Roman" w:cs="Times New Roman"/>
          <w:sz w:val="28"/>
          <w:szCs w:val="28"/>
          <w:lang w:eastAsia="en-US"/>
        </w:rPr>
        <w:t>: учебник для студентов учреждений сред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.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 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п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роф. образования / В.В. Артемов, Ю.Н. </w:t>
      </w:r>
      <w:proofErr w:type="spellStart"/>
      <w:r w:rsidRPr="00E26DAB">
        <w:rPr>
          <w:rFonts w:eastAsia="Times New Roman" w:cs="Times New Roman"/>
          <w:sz w:val="28"/>
          <w:szCs w:val="28"/>
          <w:lang w:eastAsia="en-US"/>
        </w:rPr>
        <w:t>Лубченков</w:t>
      </w:r>
      <w:proofErr w:type="spellEnd"/>
      <w:r w:rsidRPr="00E26DAB">
        <w:rPr>
          <w:rFonts w:eastAsia="Times New Roman" w:cs="Times New Roman"/>
          <w:sz w:val="28"/>
          <w:szCs w:val="28"/>
          <w:lang w:eastAsia="en-US"/>
        </w:rPr>
        <w:t>. - М.: Академия, 2015. - 256 с.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2.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Артемов, В.В. История Отечества </w:t>
      </w:r>
      <w:r w:rsidRPr="00E26DAB">
        <w:rPr>
          <w:rFonts w:eastAsia="Times New Roman" w:cs="Times New Roman"/>
          <w:sz w:val="28"/>
          <w:szCs w:val="28"/>
        </w:rPr>
        <w:t>[Текст]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lang w:eastAsia="en-US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 С древнейших времен до наших дней : учебник для студентов учреждений сред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.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 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п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роф. образования / В.В. Артемов, Ю.Н. </w:t>
      </w:r>
      <w:proofErr w:type="spellStart"/>
      <w:r w:rsidRPr="00E26DAB">
        <w:rPr>
          <w:rFonts w:eastAsia="Times New Roman" w:cs="Times New Roman"/>
          <w:sz w:val="28"/>
          <w:szCs w:val="28"/>
          <w:lang w:eastAsia="en-US"/>
        </w:rPr>
        <w:t>Лубченков</w:t>
      </w:r>
      <w:proofErr w:type="spellEnd"/>
      <w:r w:rsidRPr="00E26DAB">
        <w:rPr>
          <w:rFonts w:eastAsia="Times New Roman" w:cs="Times New Roman"/>
          <w:sz w:val="28"/>
          <w:szCs w:val="28"/>
          <w:lang w:eastAsia="en-US"/>
        </w:rPr>
        <w:t>. - М.: Академия, 2015. - 384 с</w:t>
      </w:r>
      <w:r w:rsidRPr="00E26DAB">
        <w:rPr>
          <w:rFonts w:eastAsia="Times New Roman" w:cs="Times New Roman"/>
          <w:sz w:val="28"/>
          <w:szCs w:val="28"/>
        </w:rPr>
        <w:t>.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3. Самыгин, П. С. История [Текст] : учебное пособие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 для студентов учреждений сред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.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 xml:space="preserve"> </w:t>
      </w:r>
      <w:proofErr w:type="gramStart"/>
      <w:r w:rsidRPr="00E26DAB">
        <w:rPr>
          <w:rFonts w:eastAsia="Times New Roman" w:cs="Times New Roman"/>
          <w:sz w:val="28"/>
          <w:szCs w:val="28"/>
          <w:lang w:eastAsia="en-US"/>
        </w:rPr>
        <w:t>п</w:t>
      </w:r>
      <w:proofErr w:type="gramEnd"/>
      <w:r w:rsidRPr="00E26DAB">
        <w:rPr>
          <w:rFonts w:eastAsia="Times New Roman" w:cs="Times New Roman"/>
          <w:sz w:val="28"/>
          <w:szCs w:val="28"/>
          <w:lang w:eastAsia="en-US"/>
        </w:rPr>
        <w:t>роф. образования</w:t>
      </w:r>
      <w:r w:rsidRPr="00E26DAB">
        <w:rPr>
          <w:rFonts w:eastAsia="Times New Roman" w:cs="Times New Roman"/>
          <w:sz w:val="28"/>
          <w:szCs w:val="28"/>
        </w:rPr>
        <w:t xml:space="preserve"> / Самыгин П. С., Самыгин С. И., Шевелев В. Н., Шевелева Е. В. - М.: НИЦ ИНФРА-М, 2016. - 528 с. 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tabs>
          <w:tab w:val="left" w:pos="3015"/>
        </w:tabs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3.2.2. Интернет-ресурсы</w:t>
      </w:r>
      <w:r w:rsidRPr="00E26DAB">
        <w:rPr>
          <w:rFonts w:eastAsia="Times New Roman" w:cs="Times New Roman"/>
          <w:b/>
          <w:sz w:val="28"/>
          <w:szCs w:val="28"/>
          <w:lang w:val="de-DE"/>
        </w:rPr>
        <w:t xml:space="preserve"> </w:t>
      </w:r>
      <w:r w:rsidRPr="00E26DAB">
        <w:rPr>
          <w:rFonts w:eastAsia="Times New Roman" w:cs="Times New Roman"/>
          <w:b/>
          <w:sz w:val="28"/>
          <w:szCs w:val="28"/>
        </w:rPr>
        <w:t>(электронные издания)</w:t>
      </w:r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1. Зуев, М. Н.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и практикум для СПО / М. Н. Зуев, С. Я.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Лавренов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- 545 с. </w:t>
      </w:r>
      <w:hyperlink r:id="rId7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https://www.biblio-online.ru/viewer/6E085002-7AA9-4F69-9A5E-E9C68D4CC6C9#page/1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2.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Зуев, М. Н.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ХХ - начала ХХI века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и практикум для СПО / М. Н. Зуев, С. Я.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Лавренов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- 299 с.  </w:t>
      </w:r>
      <w:hyperlink r:id="rId8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https://www.biblio-online.ru/viewer/9501603F-8CA8-4A69-959D-C9EC651DE4E5#page/1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3.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(1914—2015)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 / И. С.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Ратьковский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; под ред. М. В.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Ходякова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- 552 с. </w:t>
      </w:r>
      <w:hyperlink r:id="rId9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https://www.biblio-online.ru/viewer/0952E6E5-00D1-4370-AD7D-0DC18A1FCC2D#page/1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4. 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и практикум для СПО /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[и др.] ; под ред.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, С. А. Саркисяна.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431 с.  </w:t>
      </w:r>
      <w:hyperlink r:id="rId10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https://www.biblio-online.ru/viewer/A853E0FA-F4D2-4220-941E-7B518AEA6F94#page/1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 xml:space="preserve">5. 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и практикум для СПО / К. А. Соловьев [и др.] ; под ред. К. А. Соловьева. —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252 с. </w:t>
      </w:r>
      <w:hyperlink r:id="rId11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https://www.biblio-online.ru/viewer/7BA6833C-F83F-4F5F-B51A-C0594811F852#page/1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6. История России XX - начала XXI века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 /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[и др.] ; под ред.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С. А. Саркисяна. — 2-е изд.,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и доп. — М. :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270 с. </w:t>
      </w:r>
      <w:hyperlink r:id="rId12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https://www.biblio-online.ru/viewer/62A2CA1C-4C9A-427B-9EE7-FDF97A4253AD#page/1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7. </w:t>
      </w:r>
      <w:proofErr w:type="spellStart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Карпачев</w:t>
      </w:r>
      <w:proofErr w:type="spellEnd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, С. П.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учебное пособие для СПО / С. П.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Карпачев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2016. — 273 с. </w:t>
      </w:r>
      <w:hyperlink r:id="rId13" w:anchor="/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https://www.biblio-online.ru/viewer/79F00B58-F2FC-4AD3-923B-BB35CFDCFB49#/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8. Крамаренко, Р. А.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учебное пособие для СПО / Р. А. Крамаренко.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187 с.  </w:t>
      </w:r>
      <w:hyperlink r:id="rId14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https://www.biblio-online.ru/viewer/F0586AB2-2E81-4934-930A-89473E679A8B#page/1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9. Кириллов, В. В.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в 2 ч. – Ч. 2. ХХ век - начало ХХI века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 / В. В. Кириллов.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275 с. </w:t>
      </w:r>
      <w:hyperlink r:id="rId15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https://www.biblio-online.ru/viewer/0A8F62DE-A732-462E-A346-A7BFA1CBCBBE#page/1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10.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Кириллов, В. В.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 / В. В. Кириллов, М. А.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Бравина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 —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502 с. </w:t>
      </w:r>
      <w:hyperlink r:id="rId16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https://www.biblio-online.ru/viewer/92830FA8-0DF0-4D3B-BC9D-EA4CB64D3DC3#page/1</w:t>
        </w:r>
      </w:hyperlink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11.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Мокроусова, Л. Г.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 учебное пособие для СПО / Л. Г. Мокроусова, А. Н. Павлова.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2016. — 127 с. </w:t>
      </w:r>
      <w:hyperlink r:id="rId17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https://www.biblio-online.ru/viewer/545B02ED-7F91-4FE4-9AC0-FFB3E6A20340#page/1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12.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Некрасова, М. Б.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и практикум для СПО / М. Б. Некрасова.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357 с.  </w:t>
      </w:r>
      <w:hyperlink r:id="rId18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https://www.biblio-online.ru/viewer/7260A698-6206-4084-8AC0-A2E433412FA5#page/1</w:t>
        </w:r>
      </w:hyperlink>
    </w:p>
    <w:p w:rsidR="00E26DAB" w:rsidRPr="00E26DAB" w:rsidRDefault="00E26DAB" w:rsidP="00B13F66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13. </w:t>
      </w:r>
      <w:proofErr w:type="spellStart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Пленков</w:t>
      </w:r>
      <w:proofErr w:type="spellEnd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, О. Ю.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Новейшая история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 / О. Ю.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Пленков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. - М.</w:t>
      </w:r>
      <w:proofErr w:type="gram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399 с. </w:t>
      </w:r>
      <w:hyperlink r:id="rId19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https://www.biblio-online.ru/viewer/67F5BE1C-7181-4E2A-B229-0CC75363E50F#page/1</w:t>
        </w:r>
      </w:hyperlink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bCs/>
          <w:sz w:val="28"/>
          <w:szCs w:val="28"/>
        </w:rPr>
        <w:t xml:space="preserve">1. </w:t>
      </w:r>
      <w:r w:rsidRPr="00E26DAB">
        <w:rPr>
          <w:rFonts w:eastAsia="Times New Roman" w:cs="Times New Roman"/>
          <w:sz w:val="28"/>
          <w:szCs w:val="28"/>
        </w:rPr>
        <w:t>Орлов</w:t>
      </w:r>
      <w:r w:rsidRPr="00E26DAB">
        <w:rPr>
          <w:rFonts w:eastAsia="Times New Roman" w:cs="Times New Roman"/>
          <w:bCs/>
          <w:sz w:val="28"/>
          <w:szCs w:val="28"/>
        </w:rPr>
        <w:t xml:space="preserve"> А.С. История России</w:t>
      </w:r>
      <w:r w:rsidRPr="00E26DAB">
        <w:rPr>
          <w:rFonts w:eastAsia="Times New Roman" w:cs="Times New Roman"/>
          <w:sz w:val="28"/>
          <w:szCs w:val="28"/>
        </w:rPr>
        <w:t xml:space="preserve"> [Текст] : учебник / А.С. Орлов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Pr="00E26DAB">
        <w:rPr>
          <w:rFonts w:eastAsia="Times New Roman" w:cs="Times New Roman"/>
          <w:sz w:val="28"/>
          <w:szCs w:val="28"/>
        </w:rPr>
        <w:t xml:space="preserve"> В.А. Георгиев . - М. : Проспект, 2014. - 680 с.</w:t>
      </w: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2. Сахаров А.Н. История России: с древнейших времен до конца XVII века [Текст]</w:t>
      </w:r>
      <w:proofErr w:type="gramStart"/>
      <w:r w:rsidRPr="00E26DAB">
        <w:rPr>
          <w:rFonts w:eastAsia="Times New Roman" w:cs="Times New Roman"/>
          <w:sz w:val="28"/>
          <w:szCs w:val="28"/>
        </w:rPr>
        <w:t xml:space="preserve"> :</w:t>
      </w:r>
      <w:proofErr w:type="gramEnd"/>
      <w:r w:rsidRPr="00E26DAB">
        <w:rPr>
          <w:rFonts w:eastAsia="Times New Roman" w:cs="Times New Roman"/>
          <w:sz w:val="28"/>
          <w:szCs w:val="28"/>
        </w:rPr>
        <w:t xml:space="preserve"> учебник / Сахаров А.Н., </w:t>
      </w:r>
      <w:proofErr w:type="spellStart"/>
      <w:r w:rsidRPr="00E26DAB">
        <w:rPr>
          <w:rFonts w:eastAsia="Times New Roman" w:cs="Times New Roman"/>
          <w:sz w:val="28"/>
          <w:szCs w:val="28"/>
        </w:rPr>
        <w:t>Буганов</w:t>
      </w:r>
      <w:proofErr w:type="spellEnd"/>
      <w:r w:rsidRPr="00E26DAB">
        <w:rPr>
          <w:rFonts w:eastAsia="Times New Roman" w:cs="Times New Roman"/>
          <w:sz w:val="28"/>
          <w:szCs w:val="28"/>
        </w:rPr>
        <w:t xml:space="preserve"> В.И. - М. : Просвещение, 2013. - 336 с. </w:t>
      </w:r>
    </w:p>
    <w:p w:rsidR="00E26DAB" w:rsidRPr="00E26DAB" w:rsidRDefault="00E26DAB" w:rsidP="00E26DAB">
      <w:pPr>
        <w:ind w:firstLine="770"/>
        <w:contextualSpacing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numPr>
          <w:ilvl w:val="0"/>
          <w:numId w:val="1"/>
        </w:numPr>
        <w:contextualSpacing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3769"/>
        <w:gridCol w:w="2290"/>
      </w:tblGrid>
      <w:tr w:rsidR="00E26DAB" w:rsidRPr="00E26DAB" w:rsidTr="006B6F1F">
        <w:tc>
          <w:tcPr>
            <w:tcW w:w="191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04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E26DAB" w:rsidRPr="00E26DAB" w:rsidTr="00B13F66">
        <w:trPr>
          <w:trHeight w:val="840"/>
        </w:trPr>
        <w:tc>
          <w:tcPr>
            <w:tcW w:w="1912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E26DAB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E26DAB">
              <w:rPr>
                <w:rFonts w:eastAsia="Calibri" w:cs="Times New Roman"/>
                <w:b/>
                <w:sz w:val="28"/>
                <w:szCs w:val="28"/>
              </w:rPr>
              <w:t>знать</w:t>
            </w:r>
            <w:r w:rsidRPr="00E26DAB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</w:t>
            </w: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профессионального развития и самообразования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профессиональной направленности</w:t>
            </w:r>
          </w:p>
        </w:tc>
        <w:tc>
          <w:tcPr>
            <w:tcW w:w="204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  ориентирование в </w:t>
            </w: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. и профессиональной лексики.</w:t>
            </w: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Оценка выполнения самостоятельных работ.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Тест.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Устный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Письменный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E26DAB" w:rsidRPr="00E26DAB" w:rsidTr="006B6F1F">
        <w:trPr>
          <w:trHeight w:val="896"/>
        </w:trPr>
        <w:tc>
          <w:tcPr>
            <w:tcW w:w="191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уметь: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поиска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E26DAB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</w:t>
            </w:r>
            <w:r w:rsidRPr="00E26DAB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204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E26DA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Оценка выполнения самостоятельных работ.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Тест.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Устный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Письменный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sectPr w:rsidR="00E2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6D0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6EAF7E22"/>
    <w:multiLevelType w:val="hybridMultilevel"/>
    <w:tmpl w:val="ECAC0DCA"/>
    <w:lvl w:ilvl="0" w:tplc="BCCC7416">
      <w:start w:val="1"/>
      <w:numFmt w:val="decimal"/>
      <w:lvlText w:val="%1."/>
      <w:lvlJc w:val="left"/>
      <w:pPr>
        <w:ind w:left="113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84"/>
    <w:rsid w:val="005C2C0B"/>
    <w:rsid w:val="00636784"/>
    <w:rsid w:val="008D66AD"/>
    <w:rsid w:val="008E67D4"/>
    <w:rsid w:val="00B13F66"/>
    <w:rsid w:val="00E06508"/>
    <w:rsid w:val="00E26DAB"/>
    <w:rsid w:val="00EA2EE6"/>
    <w:rsid w:val="00E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6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6A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6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6A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viewer/9501603F-8CA8-4A69-959D-C9EC651DE4E5" TargetMode="External"/><Relationship Id="rId13" Type="http://schemas.openxmlformats.org/officeDocument/2006/relationships/hyperlink" Target="https://www.biblio-online.ru/viewer/79F00B58-F2FC-4AD3-923B-BB35CFDCFB49" TargetMode="External"/><Relationship Id="rId18" Type="http://schemas.openxmlformats.org/officeDocument/2006/relationships/hyperlink" Target="https://www.biblio-online.ru/viewer/7260A698-6206-4084-8AC0-A2E433412FA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viewer/6E085002-7AA9-4F69-9A5E-E9C68D4CC6C9" TargetMode="External"/><Relationship Id="rId12" Type="http://schemas.openxmlformats.org/officeDocument/2006/relationships/hyperlink" Target="https://www.biblio-online.ru/viewer/62A2CA1C-4C9A-427B-9EE7-FDF97A4253AD" TargetMode="External"/><Relationship Id="rId17" Type="http://schemas.openxmlformats.org/officeDocument/2006/relationships/hyperlink" Target="https://www.biblio-online.ru/viewer/545B02ED-7F91-4FE4-9AC0-FFB3E6A203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viewer/92830FA8-0DF0-4D3B-BC9D-EA4CB64D3DC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biblio-online.ru/viewer/7BA6833C-F83F-4F5F-B51A-C0594811F8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viewer/0A8F62DE-A732-462E-A346-A7BFA1CBCBBE" TargetMode="External"/><Relationship Id="rId10" Type="http://schemas.openxmlformats.org/officeDocument/2006/relationships/hyperlink" Target="https://www.biblio-online.ru/viewer/A853E0FA-F4D2-4220-941E-7B518AEA6F94" TargetMode="External"/><Relationship Id="rId19" Type="http://schemas.openxmlformats.org/officeDocument/2006/relationships/hyperlink" Target="https://www.biblio-online.ru/viewer/67F5BE1C-7181-4E2A-B229-0CC75363E50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viewer/0952E6E5-00D1-4370-AD7D-0DC18A1FCC2D" TargetMode="External"/><Relationship Id="rId14" Type="http://schemas.openxmlformats.org/officeDocument/2006/relationships/hyperlink" Target="https://www.biblio-online.ru/viewer/F0586AB2-2E81-4934-930A-89473E679A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8</cp:revision>
  <dcterms:created xsi:type="dcterms:W3CDTF">2018-12-12T04:18:00Z</dcterms:created>
  <dcterms:modified xsi:type="dcterms:W3CDTF">2018-12-27T04:42:00Z</dcterms:modified>
</cp:coreProperties>
</file>