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708" w:rsidRPr="00D9337A" w:rsidRDefault="00AA7708" w:rsidP="00AA7708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 xml:space="preserve">Приложение   </w:t>
      </w:r>
    </w:p>
    <w:p w:rsidR="00AA7708" w:rsidRPr="0043452A" w:rsidRDefault="00AA7708" w:rsidP="00AA7708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>к ООП по специальности</w:t>
      </w:r>
      <w:r w:rsidRPr="0043452A">
        <w:rPr>
          <w:rFonts w:eastAsia="Times New Roman" w:cs="Times New Roman"/>
          <w:b/>
          <w:sz w:val="28"/>
          <w:szCs w:val="28"/>
        </w:rPr>
        <w:t xml:space="preserve"> </w:t>
      </w:r>
    </w:p>
    <w:p w:rsidR="00AA7708" w:rsidRPr="0043452A" w:rsidRDefault="00AA7708" w:rsidP="00AA7708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38.02.01 Экономика и бухгалтерский учет (по отраслям)</w:t>
      </w:r>
    </w:p>
    <w:p w:rsidR="00AA7708" w:rsidRPr="0043452A" w:rsidRDefault="00AA7708" w:rsidP="00AA7708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AA7708" w:rsidRPr="0043452A" w:rsidRDefault="00AA7708" w:rsidP="00AA7708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AA7708" w:rsidRPr="0043452A" w:rsidRDefault="00AA7708" w:rsidP="00AA7708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AA7708" w:rsidRPr="0043452A" w:rsidRDefault="00AA7708" w:rsidP="00AA7708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AA7708" w:rsidRPr="0043452A" w:rsidRDefault="00AA7708" w:rsidP="00AA7708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AA7708" w:rsidRPr="0043452A" w:rsidRDefault="00AA7708" w:rsidP="00AA7708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AA7708" w:rsidRPr="0043452A" w:rsidRDefault="00AA7708" w:rsidP="00AA7708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AA7708" w:rsidRPr="0043452A" w:rsidRDefault="00AA7708" w:rsidP="00AA7708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AA7708" w:rsidRPr="0043452A" w:rsidRDefault="00AA7708" w:rsidP="00AA7708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AA7708" w:rsidRPr="0043452A" w:rsidRDefault="00AA7708" w:rsidP="00AA7708">
      <w:pPr>
        <w:spacing w:after="200" w:line="276" w:lineRule="auto"/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AA7708" w:rsidRPr="0043452A" w:rsidRDefault="00AA7708" w:rsidP="00AA7708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РАБОЧАЯ ПРОГРАММА ПРОФЕССИОНАЛЬНОГО МОДУЛЯ</w:t>
      </w:r>
    </w:p>
    <w:p w:rsidR="00AA7708" w:rsidRPr="0043452A" w:rsidRDefault="00AA7708" w:rsidP="00AA7708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u w:val="single"/>
        </w:rPr>
      </w:pPr>
    </w:p>
    <w:p w:rsidR="00AA7708" w:rsidRDefault="00AA7708" w:rsidP="00AA7708">
      <w:pPr>
        <w:ind w:left="-709" w:right="-143"/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ПМ</w:t>
      </w:r>
      <w:r>
        <w:rPr>
          <w:rFonts w:eastAsia="Times New Roman" w:cs="Times New Roman"/>
          <w:b/>
          <w:sz w:val="28"/>
          <w:szCs w:val="28"/>
        </w:rPr>
        <w:t>.</w:t>
      </w:r>
      <w:r w:rsidRPr="0043452A">
        <w:rPr>
          <w:rFonts w:eastAsia="Times New Roman" w:cs="Times New Roman"/>
          <w:b/>
          <w:sz w:val="28"/>
          <w:szCs w:val="28"/>
        </w:rPr>
        <w:t>0</w:t>
      </w:r>
      <w:r>
        <w:rPr>
          <w:rFonts w:eastAsia="Times New Roman" w:cs="Times New Roman"/>
          <w:b/>
          <w:sz w:val="28"/>
          <w:szCs w:val="28"/>
        </w:rPr>
        <w:t>1</w:t>
      </w:r>
      <w:r w:rsidRPr="00AA7708">
        <w:rPr>
          <w:rFonts w:eastAsia="Calibri" w:cs="Times New Roman"/>
          <w:b/>
          <w:caps/>
          <w:color w:val="000000"/>
          <w:sz w:val="28"/>
          <w:szCs w:val="28"/>
          <w:lang w:eastAsia="en-US"/>
        </w:rPr>
        <w:t xml:space="preserve"> </w:t>
      </w:r>
      <w:r w:rsidRPr="00B004D3">
        <w:rPr>
          <w:rFonts w:eastAsia="Calibri" w:cs="Times New Roman"/>
          <w:b/>
          <w:caps/>
          <w:color w:val="000000"/>
          <w:sz w:val="28"/>
          <w:szCs w:val="28"/>
          <w:lang w:eastAsia="en-US"/>
        </w:rPr>
        <w:t>Документирование хозяйственных операций и ведение бухгалтерского учета активов организации</w:t>
      </w:r>
    </w:p>
    <w:p w:rsidR="00AA7708" w:rsidRDefault="00AA7708" w:rsidP="00AA7708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AA7708" w:rsidRDefault="00AA7708" w:rsidP="00AA7708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AA7708" w:rsidRDefault="00AA7708" w:rsidP="00AA7708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AA7708" w:rsidRDefault="00AA7708" w:rsidP="00AA7708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AA7708" w:rsidRDefault="00AA7708" w:rsidP="00AA7708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AA7708" w:rsidRDefault="00AA7708" w:rsidP="00AA7708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AA7708" w:rsidRDefault="00AA7708" w:rsidP="00AA7708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AA7708" w:rsidRDefault="00AA7708" w:rsidP="00AA7708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AA7708" w:rsidRDefault="00AA7708" w:rsidP="00AA7708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AA7708" w:rsidRDefault="00AA7708" w:rsidP="00AA7708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AA7708" w:rsidRDefault="00AA7708" w:rsidP="00AA7708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AA7708" w:rsidRDefault="00AA7708" w:rsidP="00AA7708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AA7708" w:rsidRDefault="00AA7708" w:rsidP="00AA7708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AA7708" w:rsidRDefault="00AA7708" w:rsidP="00AA7708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AA7708" w:rsidRDefault="00AA7708" w:rsidP="00AA7708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AA7708" w:rsidRDefault="00AA7708" w:rsidP="00AA7708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AA7708" w:rsidRDefault="00AA7708" w:rsidP="00B004D3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B004D3" w:rsidRPr="00B004D3" w:rsidRDefault="00B004D3" w:rsidP="00B004D3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  <w:r w:rsidRPr="00B004D3">
        <w:rPr>
          <w:rFonts w:eastAsia="Times New Roman" w:cs="Times New Roman"/>
          <w:b/>
          <w:sz w:val="28"/>
          <w:szCs w:val="28"/>
        </w:rPr>
        <w:t>МИНИСТЕРСТВО ОБРАЗОВАНИЯ САРАТОВСКОЙ ОБЛАСТИ</w:t>
      </w:r>
    </w:p>
    <w:p w:rsidR="00B004D3" w:rsidRPr="00B004D3" w:rsidRDefault="00B004D3" w:rsidP="00B004D3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  <w:r w:rsidRPr="00B004D3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 Саратовской области «Марксовский политехнический колледж»</w:t>
      </w:r>
    </w:p>
    <w:p w:rsidR="00B004D3" w:rsidRPr="00B004D3" w:rsidRDefault="00B004D3" w:rsidP="00B004D3">
      <w:pPr>
        <w:rPr>
          <w:rFonts w:eastAsia="Times New Roman" w:cs="Times New Roman"/>
          <w:sz w:val="28"/>
          <w:szCs w:val="28"/>
        </w:rPr>
      </w:pPr>
    </w:p>
    <w:p w:rsidR="00B004D3" w:rsidRPr="00B004D3" w:rsidRDefault="005613D7" w:rsidP="005613D7">
      <w:pPr>
        <w:jc w:val="right"/>
        <w:rPr>
          <w:rFonts w:eastAsia="Times New Roman" w:cs="Times New Roman"/>
          <w:b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619500" cy="219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4D3" w:rsidRPr="00B004D3" w:rsidRDefault="00B004D3" w:rsidP="00B004D3">
      <w:pPr>
        <w:jc w:val="center"/>
        <w:rPr>
          <w:rFonts w:eastAsia="Calibri" w:cs="Calibri"/>
          <w:b/>
          <w:lang w:eastAsia="en-US"/>
        </w:rPr>
      </w:pPr>
    </w:p>
    <w:p w:rsidR="00B004D3" w:rsidRPr="00B004D3" w:rsidRDefault="00B004D3" w:rsidP="00B004D3">
      <w:pPr>
        <w:jc w:val="center"/>
        <w:rPr>
          <w:rFonts w:eastAsia="Calibri" w:cs="Calibri"/>
          <w:b/>
          <w:lang w:eastAsia="en-US"/>
        </w:rPr>
      </w:pPr>
    </w:p>
    <w:p w:rsidR="00B004D3" w:rsidRPr="00B004D3" w:rsidRDefault="00B004D3" w:rsidP="00B004D3">
      <w:pPr>
        <w:jc w:val="center"/>
        <w:rPr>
          <w:rFonts w:eastAsia="Calibri" w:cs="Calibri"/>
          <w:b/>
          <w:lang w:eastAsia="en-US"/>
        </w:rPr>
      </w:pPr>
    </w:p>
    <w:p w:rsidR="00B004D3" w:rsidRPr="00B004D3" w:rsidRDefault="00B004D3" w:rsidP="005613D7">
      <w:pPr>
        <w:rPr>
          <w:rFonts w:eastAsia="Calibri" w:cs="Calibri"/>
          <w:lang w:eastAsia="en-US"/>
        </w:rPr>
      </w:pPr>
    </w:p>
    <w:p w:rsidR="00B004D3" w:rsidRPr="00B004D3" w:rsidRDefault="00B004D3" w:rsidP="00B004D3">
      <w:pPr>
        <w:rPr>
          <w:rFonts w:eastAsia="Calibri" w:cs="Calibri"/>
          <w:b/>
          <w:lang w:eastAsia="en-US"/>
        </w:rPr>
      </w:pPr>
    </w:p>
    <w:p w:rsidR="00B004D3" w:rsidRPr="00B004D3" w:rsidRDefault="00B004D3" w:rsidP="00B004D3">
      <w:pPr>
        <w:rPr>
          <w:rFonts w:eastAsia="Calibri" w:cs="Calibri"/>
          <w:b/>
          <w:sz w:val="28"/>
          <w:szCs w:val="28"/>
          <w:lang w:eastAsia="en-US"/>
        </w:rPr>
      </w:pPr>
    </w:p>
    <w:p w:rsidR="00B004D3" w:rsidRPr="00B004D3" w:rsidRDefault="00B004D3" w:rsidP="00B00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caps/>
          <w:sz w:val="28"/>
          <w:szCs w:val="28"/>
        </w:rPr>
      </w:pPr>
      <w:r w:rsidRPr="00B004D3">
        <w:rPr>
          <w:rFonts w:eastAsia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:rsidR="00B004D3" w:rsidRPr="00B004D3" w:rsidRDefault="00B004D3" w:rsidP="00B004D3">
      <w:pPr>
        <w:jc w:val="center"/>
        <w:rPr>
          <w:rFonts w:eastAsia="Calibri" w:cs="Calibri"/>
          <w:b/>
          <w:sz w:val="28"/>
          <w:szCs w:val="28"/>
          <w:lang w:eastAsia="en-US"/>
        </w:rPr>
      </w:pPr>
    </w:p>
    <w:p w:rsidR="00B004D3" w:rsidRPr="00B004D3" w:rsidRDefault="00B004D3" w:rsidP="00B004D3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B004D3">
        <w:rPr>
          <w:rFonts w:eastAsia="Calibri" w:cs="Calibri"/>
          <w:b/>
          <w:sz w:val="28"/>
          <w:szCs w:val="28"/>
          <w:lang w:eastAsia="en-US"/>
        </w:rPr>
        <w:t>ПМ.01</w:t>
      </w:r>
      <w:r w:rsidRPr="00B004D3">
        <w:rPr>
          <w:rFonts w:ascii="Calibri" w:eastAsia="Calibri" w:hAnsi="Calibri" w:cs="Calibri"/>
          <w:b/>
          <w:sz w:val="28"/>
          <w:szCs w:val="28"/>
          <w:lang w:eastAsia="en-US"/>
        </w:rPr>
        <w:t xml:space="preserve"> </w:t>
      </w:r>
      <w:r w:rsidRPr="00B004D3">
        <w:rPr>
          <w:rFonts w:eastAsia="Calibri" w:cs="Calibri"/>
          <w:b/>
          <w:sz w:val="28"/>
          <w:szCs w:val="28"/>
          <w:lang w:eastAsia="en-US"/>
        </w:rPr>
        <w:t xml:space="preserve"> </w:t>
      </w:r>
      <w:r w:rsidRPr="00B004D3">
        <w:rPr>
          <w:rFonts w:eastAsia="Calibri" w:cs="Times New Roman"/>
          <w:b/>
          <w:caps/>
          <w:color w:val="000000"/>
          <w:sz w:val="28"/>
          <w:szCs w:val="28"/>
          <w:lang w:eastAsia="en-US"/>
        </w:rPr>
        <w:t>Документирование хозяйственных операций и ведение бухгалтерского учета активов организации</w:t>
      </w:r>
    </w:p>
    <w:p w:rsidR="00B004D3" w:rsidRPr="00B004D3" w:rsidRDefault="00B004D3" w:rsidP="00B004D3">
      <w:pPr>
        <w:jc w:val="center"/>
        <w:rPr>
          <w:rFonts w:eastAsia="Calibri" w:cs="Calibri"/>
          <w:b/>
          <w:sz w:val="28"/>
          <w:szCs w:val="28"/>
          <w:lang w:eastAsia="en-US"/>
        </w:rPr>
      </w:pPr>
    </w:p>
    <w:p w:rsidR="00B004D3" w:rsidRPr="00B004D3" w:rsidRDefault="00B004D3" w:rsidP="00B004D3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 xml:space="preserve">по специальности </w:t>
      </w:r>
      <w:r w:rsidRPr="007B2498">
        <w:rPr>
          <w:rFonts w:eastAsia="Times New Roman" w:cs="Times New Roman"/>
          <w:b/>
          <w:bCs/>
          <w:sz w:val="28"/>
          <w:szCs w:val="28"/>
        </w:rPr>
        <w:t>38.02.01 Экономика и бухгалтерский учет</w:t>
      </w:r>
      <w:r w:rsidR="007B2498">
        <w:rPr>
          <w:rFonts w:eastAsia="Times New Roman" w:cs="Times New Roman"/>
          <w:bCs/>
          <w:sz w:val="28"/>
          <w:szCs w:val="28"/>
        </w:rPr>
        <w:t xml:space="preserve"> </w:t>
      </w:r>
      <w:r w:rsidR="007B2498">
        <w:rPr>
          <w:rFonts w:eastAsia="Times New Roman" w:cs="Times New Roman"/>
          <w:b/>
          <w:bCs/>
          <w:sz w:val="28"/>
          <w:szCs w:val="28"/>
        </w:rPr>
        <w:t>(по отраслям)</w:t>
      </w:r>
    </w:p>
    <w:p w:rsidR="00B004D3" w:rsidRPr="00B004D3" w:rsidRDefault="00B004D3" w:rsidP="00B004D3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программы подготовки специалистов среднего звена</w:t>
      </w:r>
    </w:p>
    <w:p w:rsidR="00B004D3" w:rsidRPr="00B004D3" w:rsidRDefault="00B004D3" w:rsidP="00B004D3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социально – экономического профиля</w:t>
      </w:r>
    </w:p>
    <w:p w:rsidR="00B004D3" w:rsidRPr="00B004D3" w:rsidRDefault="00B004D3" w:rsidP="00B004D3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на базе основного общего образования</w:t>
      </w:r>
    </w:p>
    <w:p w:rsidR="00B004D3" w:rsidRPr="00B004D3" w:rsidRDefault="00B004D3" w:rsidP="00B004D3">
      <w:pPr>
        <w:shd w:val="clear" w:color="auto" w:fill="FFFFFF"/>
        <w:tabs>
          <w:tab w:val="left" w:pos="1134"/>
        </w:tabs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очной формы обучения</w:t>
      </w:r>
    </w:p>
    <w:p w:rsidR="00B004D3" w:rsidRPr="00B004D3" w:rsidRDefault="00B004D3" w:rsidP="00B004D3">
      <w:pPr>
        <w:rPr>
          <w:rFonts w:eastAsia="Times New Roman" w:cs="Times New Roman"/>
          <w:sz w:val="28"/>
          <w:szCs w:val="28"/>
        </w:rPr>
      </w:pPr>
    </w:p>
    <w:p w:rsidR="00B004D3" w:rsidRPr="00B004D3" w:rsidRDefault="00B004D3" w:rsidP="00B004D3">
      <w:pPr>
        <w:rPr>
          <w:rFonts w:eastAsia="Times New Roman" w:cs="Times New Roman"/>
          <w:b/>
          <w:sz w:val="28"/>
          <w:szCs w:val="28"/>
        </w:rPr>
      </w:pPr>
    </w:p>
    <w:p w:rsidR="00B004D3" w:rsidRPr="00B004D3" w:rsidRDefault="00B004D3" w:rsidP="00B004D3">
      <w:pPr>
        <w:jc w:val="center"/>
        <w:rPr>
          <w:rFonts w:eastAsia="Calibri" w:cs="Calibri"/>
          <w:b/>
          <w:lang w:eastAsia="en-US"/>
        </w:rPr>
      </w:pPr>
    </w:p>
    <w:p w:rsidR="00B004D3" w:rsidRPr="00B004D3" w:rsidRDefault="00B004D3" w:rsidP="00B004D3">
      <w:pPr>
        <w:jc w:val="center"/>
        <w:rPr>
          <w:rFonts w:eastAsia="Calibri" w:cs="Calibri"/>
          <w:b/>
          <w:lang w:eastAsia="en-US"/>
        </w:rPr>
      </w:pPr>
    </w:p>
    <w:p w:rsidR="00B004D3" w:rsidRDefault="00B004D3" w:rsidP="00B004D3">
      <w:pPr>
        <w:jc w:val="center"/>
        <w:rPr>
          <w:rFonts w:eastAsia="Calibri" w:cs="Calibri"/>
          <w:b/>
          <w:lang w:eastAsia="en-US"/>
        </w:rPr>
      </w:pPr>
    </w:p>
    <w:p w:rsidR="005613D7" w:rsidRDefault="005613D7" w:rsidP="00B004D3">
      <w:pPr>
        <w:jc w:val="center"/>
        <w:rPr>
          <w:rFonts w:eastAsia="Calibri" w:cs="Calibri"/>
          <w:b/>
          <w:lang w:eastAsia="en-US"/>
        </w:rPr>
      </w:pPr>
    </w:p>
    <w:p w:rsidR="005613D7" w:rsidRPr="00B004D3" w:rsidRDefault="005613D7" w:rsidP="00B004D3">
      <w:pPr>
        <w:jc w:val="center"/>
        <w:rPr>
          <w:rFonts w:eastAsia="Calibri" w:cs="Calibri"/>
          <w:b/>
          <w:lang w:eastAsia="en-US"/>
        </w:rPr>
      </w:pPr>
      <w:bookmarkStart w:id="0" w:name="_GoBack"/>
      <w:bookmarkEnd w:id="0"/>
    </w:p>
    <w:p w:rsidR="00B004D3" w:rsidRPr="00B004D3" w:rsidRDefault="00B004D3" w:rsidP="00B004D3">
      <w:pPr>
        <w:jc w:val="center"/>
        <w:rPr>
          <w:rFonts w:eastAsia="Calibri" w:cs="Calibri"/>
          <w:b/>
          <w:lang w:eastAsia="en-US"/>
        </w:rPr>
      </w:pPr>
    </w:p>
    <w:p w:rsidR="00B004D3" w:rsidRPr="00B004D3" w:rsidRDefault="00B004D3" w:rsidP="00B004D3">
      <w:pPr>
        <w:jc w:val="center"/>
        <w:rPr>
          <w:rFonts w:eastAsia="Calibri" w:cs="Calibri"/>
          <w:b/>
          <w:lang w:eastAsia="en-US"/>
        </w:rPr>
      </w:pPr>
    </w:p>
    <w:p w:rsidR="00B004D3" w:rsidRPr="00B004D3" w:rsidRDefault="00B004D3" w:rsidP="00B004D3">
      <w:pPr>
        <w:jc w:val="center"/>
        <w:rPr>
          <w:rFonts w:eastAsia="Calibri" w:cs="Calibri"/>
          <w:b/>
          <w:lang w:eastAsia="en-US"/>
        </w:rPr>
      </w:pPr>
    </w:p>
    <w:p w:rsidR="00B004D3" w:rsidRPr="00B004D3" w:rsidRDefault="00B004D3" w:rsidP="00B004D3">
      <w:pPr>
        <w:jc w:val="center"/>
        <w:rPr>
          <w:rFonts w:eastAsia="Calibri" w:cs="Calibri"/>
          <w:b/>
          <w:lang w:eastAsia="en-US"/>
        </w:rPr>
      </w:pPr>
    </w:p>
    <w:p w:rsidR="00B004D3" w:rsidRPr="00B004D3" w:rsidRDefault="00B004D3" w:rsidP="00B004D3">
      <w:pPr>
        <w:jc w:val="center"/>
        <w:rPr>
          <w:rFonts w:eastAsia="Calibri" w:cs="Calibri"/>
          <w:b/>
          <w:sz w:val="28"/>
          <w:szCs w:val="28"/>
          <w:lang w:eastAsia="en-US"/>
        </w:rPr>
      </w:pPr>
      <w:r w:rsidRPr="00B004D3">
        <w:rPr>
          <w:rFonts w:eastAsia="Calibri" w:cs="Calibri"/>
          <w:b/>
          <w:sz w:val="28"/>
          <w:szCs w:val="28"/>
          <w:lang w:eastAsia="en-US"/>
        </w:rPr>
        <w:t>г. Маркс</w:t>
      </w:r>
    </w:p>
    <w:p w:rsidR="00B004D3" w:rsidRPr="00B004D3" w:rsidRDefault="00B004D3" w:rsidP="00B004D3">
      <w:pPr>
        <w:jc w:val="center"/>
        <w:rPr>
          <w:rFonts w:eastAsia="Calibri" w:cs="Calibri"/>
          <w:b/>
          <w:sz w:val="28"/>
          <w:szCs w:val="28"/>
          <w:lang w:eastAsia="en-US"/>
        </w:rPr>
      </w:pPr>
      <w:r w:rsidRPr="00B004D3">
        <w:rPr>
          <w:rFonts w:eastAsia="Calibri" w:cs="Calibri"/>
          <w:b/>
          <w:sz w:val="28"/>
          <w:szCs w:val="28"/>
          <w:lang w:eastAsia="en-US"/>
        </w:rPr>
        <w:t>2018 г.</w:t>
      </w:r>
    </w:p>
    <w:p w:rsidR="00B81749" w:rsidRPr="00B81749" w:rsidRDefault="00B81749" w:rsidP="00B81749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tbl>
      <w:tblPr>
        <w:tblW w:w="9977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1"/>
        <w:gridCol w:w="5386"/>
      </w:tblGrid>
      <w:tr w:rsidR="007D75F5" w:rsidRPr="007D75F5" w:rsidTr="007D75F5">
        <w:tc>
          <w:tcPr>
            <w:tcW w:w="459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75F5" w:rsidRPr="007D75F5" w:rsidRDefault="007D75F5" w:rsidP="007D75F5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lastRenderedPageBreak/>
              <w:t>УТВЕРЖДАЮ</w:t>
            </w:r>
          </w:p>
          <w:p w:rsidR="007D75F5" w:rsidRPr="007D75F5" w:rsidRDefault="007D75F5" w:rsidP="007D75F5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Директор ГАПОУ СО «МПК»</w:t>
            </w:r>
          </w:p>
          <w:p w:rsidR="007D75F5" w:rsidRPr="007D75F5" w:rsidRDefault="007D75F5" w:rsidP="007D75F5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i/>
                <w:iCs/>
                <w:color w:val="000000"/>
              </w:rPr>
              <w:t xml:space="preserve">_______________ </w:t>
            </w:r>
            <w:r w:rsidRPr="007D75F5">
              <w:rPr>
                <w:rFonts w:eastAsia="Times New Roman" w:cs="Times New Roman"/>
                <w:color w:val="000000"/>
              </w:rPr>
              <w:t>/А.В. Шаталин/</w:t>
            </w:r>
          </w:p>
          <w:p w:rsidR="007D75F5" w:rsidRPr="007D75F5" w:rsidRDefault="007D75F5" w:rsidP="007D75F5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 «</w:t>
            </w:r>
            <w:r>
              <w:rPr>
                <w:rFonts w:eastAsia="Times New Roman" w:cs="Times New Roman"/>
                <w:color w:val="000000"/>
              </w:rPr>
              <w:t>05</w:t>
            </w:r>
            <w:r w:rsidRPr="007D75F5">
              <w:rPr>
                <w:rFonts w:eastAsia="Times New Roman" w:cs="Times New Roman"/>
                <w:color w:val="000000"/>
              </w:rPr>
              <w:t xml:space="preserve">» </w:t>
            </w:r>
            <w:r>
              <w:rPr>
                <w:rFonts w:eastAsia="Times New Roman" w:cs="Times New Roman"/>
                <w:color w:val="000000"/>
              </w:rPr>
              <w:t>декабря</w:t>
            </w:r>
            <w:r w:rsidRPr="007D75F5">
              <w:rPr>
                <w:rFonts w:eastAsia="Times New Roman" w:cs="Times New Roman"/>
                <w:color w:val="000000"/>
              </w:rPr>
              <w:t xml:space="preserve">  2018 г.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75F5" w:rsidRPr="007D75F5" w:rsidRDefault="007D75F5" w:rsidP="007D75F5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 xml:space="preserve">Рабочая программа профессионального модуля </w:t>
            </w:r>
            <w:r w:rsidRPr="001067D0">
              <w:rPr>
                <w:rFonts w:eastAsia="Times New Roman" w:cs="Times New Roman"/>
                <w:b/>
                <w:color w:val="000000"/>
              </w:rPr>
              <w:t>ПМ.01 Документирование хозяйственных операций и ведение бухгалтерского учета активов организации</w:t>
            </w:r>
            <w:r w:rsidR="001067D0">
              <w:rPr>
                <w:rFonts w:eastAsia="Times New Roman" w:cs="Times New Roman"/>
                <w:color w:val="000000"/>
              </w:rPr>
              <w:t>,</w:t>
            </w:r>
            <w:r w:rsidRPr="001067D0">
              <w:rPr>
                <w:rFonts w:eastAsia="Times New Roman" w:cs="Times New Roman"/>
                <w:color w:val="000000"/>
              </w:rPr>
              <w:t xml:space="preserve"> </w:t>
            </w:r>
            <w:r w:rsidRPr="007D75F5">
              <w:rPr>
                <w:rFonts w:eastAsia="Times New Roman" w:cs="Times New Roman"/>
                <w:color w:val="000000"/>
              </w:rPr>
              <w:t>разработана  в соответствии с требованиями  ФГОС СПО по специальности </w:t>
            </w:r>
            <w:r>
              <w:rPr>
                <w:rFonts w:eastAsia="Times New Roman" w:cs="Times New Roman"/>
                <w:color w:val="000000"/>
              </w:rPr>
              <w:t xml:space="preserve">38.02.01 Экономика и бухгалтерский учет (по отраслям), </w:t>
            </w:r>
            <w:r w:rsidRPr="007D75F5">
              <w:rPr>
                <w:rFonts w:eastAsia="Times New Roman" w:cs="Times New Roman"/>
                <w:color w:val="000000"/>
              </w:rPr>
              <w:t>утвержденного приказом Министерства образования и науки РФ от 0</w:t>
            </w:r>
            <w:r>
              <w:rPr>
                <w:rFonts w:eastAsia="Times New Roman" w:cs="Times New Roman"/>
                <w:color w:val="000000"/>
              </w:rPr>
              <w:t>5</w:t>
            </w:r>
            <w:r w:rsidRPr="007D75F5">
              <w:rPr>
                <w:rFonts w:eastAsia="Times New Roman" w:cs="Times New Roman"/>
                <w:color w:val="000000"/>
              </w:rPr>
              <w:t>.</w:t>
            </w:r>
            <w:r>
              <w:rPr>
                <w:rFonts w:eastAsia="Times New Roman" w:cs="Times New Roman"/>
                <w:color w:val="000000"/>
              </w:rPr>
              <w:t>02.</w:t>
            </w:r>
            <w:r w:rsidRPr="007D75F5">
              <w:rPr>
                <w:rFonts w:eastAsia="Times New Roman" w:cs="Times New Roman"/>
                <w:color w:val="000000"/>
              </w:rPr>
              <w:t>201</w:t>
            </w:r>
            <w:r>
              <w:rPr>
                <w:rFonts w:eastAsia="Times New Roman" w:cs="Times New Roman"/>
                <w:color w:val="000000"/>
              </w:rPr>
              <w:t>8</w:t>
            </w:r>
            <w:r w:rsidRPr="007D75F5">
              <w:rPr>
                <w:rFonts w:eastAsia="Times New Roman" w:cs="Times New Roman"/>
                <w:color w:val="000000"/>
              </w:rPr>
              <w:t>г. № 1565, Об утверждении Федерального государственного образовательного стандарта среднего профессионального образования</w:t>
            </w:r>
            <w:r w:rsidR="00EF0AC3">
              <w:rPr>
                <w:rFonts w:eastAsia="Times New Roman" w:cs="Times New Roman"/>
                <w:color w:val="000000"/>
              </w:rPr>
              <w:t xml:space="preserve"> </w:t>
            </w:r>
            <w:r w:rsidR="00EF0AC3" w:rsidRPr="00EF0AC3">
              <w:rPr>
                <w:rFonts w:eastAsia="Times New Roman" w:cs="Times New Roman"/>
                <w:color w:val="000000"/>
              </w:rPr>
              <w:t>по специальности 38.02.01 Экономика и бухгалтерский учет (по отраслям),</w:t>
            </w:r>
          </w:p>
        </w:tc>
      </w:tr>
    </w:tbl>
    <w:p w:rsidR="007D75F5" w:rsidRPr="007D75F5" w:rsidRDefault="007D75F5" w:rsidP="007D75F5">
      <w:pPr>
        <w:rPr>
          <w:rFonts w:eastAsia="Times New Roman" w:cs="Times New Roman"/>
          <w:vanish/>
        </w:rPr>
      </w:pPr>
    </w:p>
    <w:tbl>
      <w:tblPr>
        <w:tblW w:w="9977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1"/>
        <w:gridCol w:w="5386"/>
      </w:tblGrid>
      <w:tr w:rsidR="007D75F5" w:rsidRPr="007D75F5" w:rsidTr="007D75F5">
        <w:tc>
          <w:tcPr>
            <w:tcW w:w="459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75F5" w:rsidRPr="007D75F5" w:rsidRDefault="007D75F5" w:rsidP="007D75F5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EF0AC3" w:rsidRDefault="00EF0AC3" w:rsidP="007D75F5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7D75F5" w:rsidRPr="007D75F5" w:rsidRDefault="007D75F5" w:rsidP="007D75F5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ОДОБРЕНО</w:t>
            </w:r>
            <w:r w:rsidRPr="007D75F5">
              <w:rPr>
                <w:rFonts w:eastAsia="Times New Roman" w:cs="Times New Roman"/>
                <w:color w:val="000000"/>
              </w:rPr>
              <w:t xml:space="preserve"> на заседании  цикловой методической комиссии </w:t>
            </w:r>
            <w:r w:rsidR="00EF0AC3" w:rsidRPr="00EF0AC3">
              <w:rPr>
                <w:rFonts w:eastAsia="Times New Roman" w:cs="Times New Roman"/>
                <w:color w:val="000000"/>
              </w:rPr>
              <w:t>информационных технологий и социально-экономических дисциплин</w:t>
            </w:r>
          </w:p>
          <w:p w:rsidR="007D75F5" w:rsidRPr="007D75F5" w:rsidRDefault="007D75F5" w:rsidP="007D75F5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 xml:space="preserve">Протокол № </w:t>
            </w:r>
            <w:r w:rsidR="00EF0AC3">
              <w:rPr>
                <w:rFonts w:eastAsia="Times New Roman" w:cs="Times New Roman"/>
                <w:color w:val="000000"/>
              </w:rPr>
              <w:t>3</w:t>
            </w:r>
            <w:r w:rsidRPr="007D75F5">
              <w:rPr>
                <w:rFonts w:eastAsia="Times New Roman" w:cs="Times New Roman"/>
                <w:color w:val="000000"/>
              </w:rPr>
              <w:t xml:space="preserve">, от </w:t>
            </w:r>
            <w:r w:rsidR="00EF0AC3">
              <w:rPr>
                <w:rFonts w:eastAsia="Times New Roman" w:cs="Times New Roman"/>
                <w:color w:val="000000"/>
              </w:rPr>
              <w:t>30 ноября</w:t>
            </w:r>
            <w:r w:rsidRPr="007D75F5">
              <w:rPr>
                <w:rFonts w:eastAsia="Times New Roman" w:cs="Times New Roman"/>
                <w:color w:val="000000"/>
              </w:rPr>
              <w:t xml:space="preserve"> 2018 г.</w:t>
            </w:r>
          </w:p>
          <w:p w:rsidR="007D75F5" w:rsidRPr="007D75F5" w:rsidRDefault="007D75F5" w:rsidP="007D75F5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Председатель</w:t>
            </w:r>
          </w:p>
          <w:p w:rsidR="007D75F5" w:rsidRPr="007D75F5" w:rsidRDefault="007D75F5" w:rsidP="007D75F5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i/>
                <w:iCs/>
                <w:color w:val="000000"/>
              </w:rPr>
              <w:t xml:space="preserve">______________ </w:t>
            </w:r>
            <w:r w:rsidRPr="007D75F5">
              <w:rPr>
                <w:rFonts w:eastAsia="Times New Roman" w:cs="Times New Roman"/>
                <w:color w:val="000000"/>
              </w:rPr>
              <w:t>/</w:t>
            </w:r>
            <w:r w:rsidR="00EF0AC3">
              <w:rPr>
                <w:rFonts w:eastAsia="Times New Roman" w:cs="Times New Roman"/>
                <w:color w:val="000000"/>
              </w:rPr>
              <w:t>Н.В. Марьясова</w:t>
            </w:r>
            <w:r w:rsidRPr="007D75F5">
              <w:rPr>
                <w:rFonts w:eastAsia="Times New Roman" w:cs="Times New Roman"/>
                <w:color w:val="000000"/>
              </w:rPr>
              <w:t>/</w:t>
            </w:r>
          </w:p>
          <w:p w:rsidR="007D75F5" w:rsidRPr="007D75F5" w:rsidRDefault="007D75F5" w:rsidP="007D75F5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75F5" w:rsidRDefault="007D75F5" w:rsidP="007D75F5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EF0AC3" w:rsidRPr="007D75F5" w:rsidRDefault="00EF0AC3" w:rsidP="007D75F5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5C4713" w:rsidRDefault="007D75F5" w:rsidP="005C4713">
            <w:pPr>
              <w:jc w:val="both"/>
              <w:rPr>
                <w:rFonts w:eastAsia="Times New Roman" w:cs="Times New Roman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ОДОБРЕНО </w:t>
            </w:r>
            <w:r w:rsidRPr="007D75F5">
              <w:rPr>
                <w:rFonts w:eastAsia="Times New Roman" w:cs="Times New Roman"/>
                <w:color w:val="000000"/>
              </w:rPr>
              <w:t xml:space="preserve">Методическим советом </w:t>
            </w:r>
          </w:p>
          <w:p w:rsidR="005C4713" w:rsidRDefault="005C4713" w:rsidP="005C4713">
            <w:pPr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ГАПОУ СО «Марксовский политехнический</w:t>
            </w:r>
          </w:p>
          <w:p w:rsidR="007D75F5" w:rsidRPr="007D75F5" w:rsidRDefault="005C4713" w:rsidP="005C4713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к</w:t>
            </w:r>
            <w:r w:rsidR="007D75F5" w:rsidRPr="007D75F5">
              <w:rPr>
                <w:rFonts w:eastAsia="Times New Roman" w:cs="Times New Roman"/>
                <w:color w:val="000000"/>
              </w:rPr>
              <w:t>олледж</w:t>
            </w:r>
            <w:r>
              <w:rPr>
                <w:rFonts w:eastAsia="Times New Roman" w:cs="Times New Roman"/>
                <w:color w:val="000000"/>
              </w:rPr>
              <w:t>»</w:t>
            </w:r>
          </w:p>
          <w:p w:rsidR="007D75F5" w:rsidRPr="007D75F5" w:rsidRDefault="007D75F5" w:rsidP="005C4713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 xml:space="preserve">Протокол № </w:t>
            </w:r>
            <w:r w:rsidR="00EF0AC3">
              <w:rPr>
                <w:rFonts w:eastAsia="Times New Roman" w:cs="Times New Roman"/>
                <w:color w:val="000000"/>
              </w:rPr>
              <w:t>3</w:t>
            </w:r>
            <w:r w:rsidRPr="007D75F5">
              <w:rPr>
                <w:rFonts w:eastAsia="Times New Roman" w:cs="Times New Roman"/>
                <w:color w:val="000000"/>
              </w:rPr>
              <w:t xml:space="preserve"> от </w:t>
            </w:r>
            <w:r w:rsidR="00EF0AC3">
              <w:rPr>
                <w:rFonts w:eastAsia="Times New Roman" w:cs="Times New Roman"/>
                <w:color w:val="000000"/>
              </w:rPr>
              <w:t xml:space="preserve">03 декабря </w:t>
            </w:r>
            <w:r w:rsidRPr="007D75F5">
              <w:rPr>
                <w:rFonts w:eastAsia="Times New Roman" w:cs="Times New Roman"/>
                <w:color w:val="000000"/>
              </w:rPr>
              <w:t>2018 г.</w:t>
            </w:r>
          </w:p>
          <w:p w:rsidR="007D75F5" w:rsidRPr="007D75F5" w:rsidRDefault="007D75F5" w:rsidP="005C4713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Председатель</w:t>
            </w:r>
          </w:p>
          <w:p w:rsidR="007D75F5" w:rsidRPr="007D75F5" w:rsidRDefault="007D75F5" w:rsidP="005C4713">
            <w:pPr>
              <w:spacing w:line="0" w:lineRule="atLeast"/>
              <w:jc w:val="both"/>
              <w:rPr>
                <w:rFonts w:eastAsia="Times New Roman" w:cs="Times New Roman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_____________ /Федотова Н.В.</w:t>
            </w:r>
          </w:p>
          <w:p w:rsidR="007D75F5" w:rsidRPr="007D75F5" w:rsidRDefault="007D75F5" w:rsidP="007D75F5">
            <w:pPr>
              <w:spacing w:line="0" w:lineRule="atLeast"/>
              <w:rPr>
                <w:rFonts w:eastAsia="Times New Roman" w:cs="Times New Roman"/>
                <w:color w:val="000000"/>
              </w:rPr>
            </w:pPr>
          </w:p>
          <w:p w:rsidR="007D75F5" w:rsidRPr="007D75F5" w:rsidRDefault="007D75F5" w:rsidP="007D75F5">
            <w:pPr>
              <w:spacing w:line="0" w:lineRule="atLeast"/>
              <w:rPr>
                <w:rFonts w:eastAsia="Times New Roman" w:cs="Times New Roman"/>
                <w:color w:val="000000"/>
              </w:rPr>
            </w:pPr>
          </w:p>
          <w:p w:rsidR="007D75F5" w:rsidRPr="007D75F5" w:rsidRDefault="007D75F5" w:rsidP="007D75F5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7D75F5" w:rsidRPr="007D75F5" w:rsidRDefault="007D75F5" w:rsidP="007D75F5">
      <w:pPr>
        <w:rPr>
          <w:rFonts w:eastAsia="Times New Roman" w:cs="Times New Roman"/>
          <w:vanish/>
        </w:rPr>
      </w:pPr>
    </w:p>
    <w:tbl>
      <w:tblPr>
        <w:tblW w:w="9923" w:type="dxa"/>
        <w:tblInd w:w="-2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5386"/>
      </w:tblGrid>
      <w:tr w:rsidR="007D75F5" w:rsidRPr="007D75F5" w:rsidTr="007D75F5">
        <w:trPr>
          <w:trHeight w:val="120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D75F5" w:rsidRPr="007D75F5" w:rsidRDefault="007D75F5" w:rsidP="007D75F5">
            <w:pPr>
              <w:ind w:right="378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Составитель(и) (автор):</w:t>
            </w:r>
          </w:p>
          <w:p w:rsidR="007D75F5" w:rsidRPr="007D75F5" w:rsidRDefault="007D75F5" w:rsidP="007D75F5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Рецензенты: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D75F5" w:rsidRPr="007D75F5" w:rsidRDefault="00EF0AC3" w:rsidP="00EF0AC3">
            <w:pPr>
              <w:ind w:right="62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Кучеренко  Н.А. </w:t>
            </w:r>
            <w:r w:rsidR="007D75F5" w:rsidRPr="007D75F5">
              <w:rPr>
                <w:rFonts w:eastAsia="Times New Roman" w:cs="Times New Roman"/>
                <w:color w:val="000000"/>
              </w:rPr>
              <w:t xml:space="preserve"> преподаватель специальных дисциплин ГАПОУ СО «МПК»</w:t>
            </w:r>
          </w:p>
        </w:tc>
      </w:tr>
      <w:tr w:rsidR="007D75F5" w:rsidRPr="007D75F5" w:rsidTr="007D75F5">
        <w:trPr>
          <w:trHeight w:val="128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D75F5" w:rsidRPr="007D75F5" w:rsidRDefault="007D75F5" w:rsidP="007D75F5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Рецензенты:</w:t>
            </w:r>
          </w:p>
          <w:p w:rsidR="007D75F5" w:rsidRPr="007D75F5" w:rsidRDefault="007D75F5" w:rsidP="007D75F5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Внутренний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D75F5" w:rsidRPr="007D75F5" w:rsidRDefault="007D75F5" w:rsidP="007D75F5">
            <w:pPr>
              <w:jc w:val="both"/>
              <w:rPr>
                <w:rFonts w:eastAsia="Times New Roman" w:cs="Times New Roman"/>
                <w:color w:val="000000"/>
              </w:rPr>
            </w:pPr>
          </w:p>
          <w:p w:rsidR="007D75F5" w:rsidRDefault="007D75F5" w:rsidP="007D75F5">
            <w:pPr>
              <w:jc w:val="both"/>
              <w:rPr>
                <w:rFonts w:eastAsia="Times New Roman" w:cs="Times New Roman"/>
              </w:rPr>
            </w:pPr>
            <w:r w:rsidRPr="007D75F5">
              <w:rPr>
                <w:rFonts w:eastAsia="Times New Roman" w:cs="Times New Roman"/>
                <w:color w:val="000000"/>
              </w:rPr>
              <w:t xml:space="preserve">И.Ю.Гостева – методист </w:t>
            </w:r>
            <w:r w:rsidRPr="007D75F5">
              <w:rPr>
                <w:rFonts w:eastAsia="Times New Roman" w:cs="Times New Roman"/>
              </w:rPr>
              <w:t xml:space="preserve">ГАПОУ СО «Марксовский политехнический колледж» </w:t>
            </w:r>
          </w:p>
          <w:p w:rsidR="00EF0AC3" w:rsidRPr="007D75F5" w:rsidRDefault="00EF0AC3" w:rsidP="007D75F5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</w:tr>
      <w:tr w:rsidR="007D75F5" w:rsidRPr="007D75F5" w:rsidTr="007D75F5">
        <w:trPr>
          <w:trHeight w:val="124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D75F5" w:rsidRPr="007D75F5" w:rsidRDefault="007D75F5" w:rsidP="007D75F5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Внешний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D75F5" w:rsidRDefault="00A22C71" w:rsidP="007D75F5">
            <w:pPr>
              <w:jc w:val="both"/>
              <w:rPr>
                <w:rFonts w:eastAsia="Calibri" w:cs="Calibri"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>____________________________________________</w:t>
            </w:r>
          </w:p>
          <w:p w:rsidR="00A22C71" w:rsidRPr="007D75F5" w:rsidRDefault="00A22C71" w:rsidP="007D75F5">
            <w:pPr>
              <w:jc w:val="both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____________________________________________</w:t>
            </w:r>
          </w:p>
          <w:p w:rsidR="007D75F5" w:rsidRPr="007D75F5" w:rsidRDefault="007D75F5" w:rsidP="007D75F5">
            <w:pPr>
              <w:ind w:left="394" w:right="182" w:firstLine="4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7D75F5" w:rsidRPr="007D75F5" w:rsidRDefault="007D75F5" w:rsidP="007D75F5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7D75F5" w:rsidRPr="007D75F5" w:rsidRDefault="007D75F5" w:rsidP="007D75F5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7D75F5" w:rsidRPr="007D75F5" w:rsidRDefault="007D75F5" w:rsidP="007D75F5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7D75F5" w:rsidRPr="007D75F5" w:rsidRDefault="007D75F5" w:rsidP="007D75F5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</w:rPr>
      </w:pPr>
    </w:p>
    <w:p w:rsidR="00B81749" w:rsidRDefault="00B81749" w:rsidP="00B81749">
      <w:pPr>
        <w:spacing w:after="200" w:line="276" w:lineRule="auto"/>
        <w:jc w:val="both"/>
        <w:rPr>
          <w:rFonts w:eastAsia="Times New Roman" w:cs="Times New Roman"/>
          <w:i/>
        </w:rPr>
      </w:pPr>
    </w:p>
    <w:p w:rsidR="00B81749" w:rsidRDefault="00B81749" w:rsidP="00B81749">
      <w:pPr>
        <w:spacing w:after="200" w:line="276" w:lineRule="auto"/>
        <w:jc w:val="both"/>
        <w:rPr>
          <w:rFonts w:eastAsia="Times New Roman" w:cs="Times New Roman"/>
          <w:i/>
        </w:rPr>
      </w:pPr>
    </w:p>
    <w:p w:rsidR="00B81749" w:rsidRDefault="00B81749" w:rsidP="00B81749">
      <w:pPr>
        <w:spacing w:after="200" w:line="276" w:lineRule="auto"/>
        <w:jc w:val="both"/>
        <w:rPr>
          <w:rFonts w:eastAsia="Times New Roman" w:cs="Times New Roman"/>
          <w:i/>
        </w:rPr>
      </w:pPr>
    </w:p>
    <w:p w:rsidR="00B81749" w:rsidRDefault="00B81749" w:rsidP="00B81749">
      <w:pPr>
        <w:spacing w:after="200" w:line="276" w:lineRule="auto"/>
        <w:jc w:val="both"/>
        <w:rPr>
          <w:rFonts w:eastAsia="Times New Roman" w:cs="Times New Roman"/>
          <w:i/>
        </w:rPr>
      </w:pPr>
    </w:p>
    <w:p w:rsidR="00B81749" w:rsidRPr="00B81749" w:rsidRDefault="00B81749" w:rsidP="00B81749">
      <w:pPr>
        <w:spacing w:after="200" w:line="276" w:lineRule="auto"/>
        <w:jc w:val="both"/>
        <w:rPr>
          <w:rFonts w:eastAsia="Times New Roman" w:cs="Times New Roman"/>
          <w:i/>
        </w:rPr>
      </w:pPr>
    </w:p>
    <w:p w:rsidR="00B81749" w:rsidRDefault="00B81749" w:rsidP="00B8174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/>
        <w:jc w:val="center"/>
        <w:outlineLvl w:val="0"/>
        <w:rPr>
          <w:rFonts w:eastAsia="Times New Roman" w:cs="Times New Roman"/>
          <w:b/>
          <w:bCs/>
          <w:kern w:val="32"/>
          <w:lang w:eastAsia="x-none"/>
        </w:rPr>
      </w:pPr>
      <w:r w:rsidRPr="00B81749">
        <w:rPr>
          <w:rFonts w:eastAsia="Times New Roman" w:cs="Times New Roman"/>
          <w:b/>
          <w:bCs/>
          <w:kern w:val="32"/>
          <w:lang w:eastAsia="x-none"/>
        </w:rPr>
        <w:t>С</w:t>
      </w:r>
      <w:r w:rsidRPr="00B81749">
        <w:rPr>
          <w:rFonts w:eastAsia="Times New Roman" w:cs="Times New Roman"/>
          <w:b/>
          <w:bCs/>
          <w:kern w:val="32"/>
          <w:lang w:val="x-none" w:eastAsia="x-none"/>
        </w:rPr>
        <w:t>ОДЕРЖАНИЕ</w:t>
      </w:r>
    </w:p>
    <w:p w:rsidR="00B81749" w:rsidRPr="00B81749" w:rsidRDefault="00B81749" w:rsidP="00B8174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/>
        <w:jc w:val="center"/>
        <w:outlineLvl w:val="0"/>
        <w:rPr>
          <w:rFonts w:eastAsia="Times New Roman" w:cs="Times New Roman"/>
          <w:b/>
          <w:bCs/>
          <w:kern w:val="32"/>
          <w:lang w:eastAsia="x-none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B81749" w:rsidRPr="00B81749" w:rsidTr="00E75F4A">
        <w:trPr>
          <w:trHeight w:val="931"/>
        </w:trPr>
        <w:tc>
          <w:tcPr>
            <w:tcW w:w="9007" w:type="dxa"/>
            <w:shd w:val="clear" w:color="auto" w:fill="auto"/>
          </w:tcPr>
          <w:p w:rsidR="00B81749" w:rsidRPr="00B81749" w:rsidRDefault="00B81749" w:rsidP="00B81749">
            <w:pPr>
              <w:keepNext/>
              <w:autoSpaceDE w:val="0"/>
              <w:autoSpaceDN w:val="0"/>
              <w:spacing w:after="200" w:line="360" w:lineRule="auto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</w:p>
          <w:p w:rsidR="00B81749" w:rsidRPr="00B81749" w:rsidRDefault="00B81749" w:rsidP="00A11A6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360" w:lineRule="auto"/>
              <w:ind w:left="426" w:hanging="426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  <w:r w:rsidRPr="00B81749">
              <w:rPr>
                <w:rFonts w:eastAsia="Times New Roman" w:cs="Times New Roman"/>
                <w:b/>
                <w:caps/>
              </w:rPr>
              <w:t>ОБЩАЯ ХАРАКТЕРИСТИКА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B81749" w:rsidRPr="00B81749" w:rsidRDefault="00B81749" w:rsidP="00B81749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  <w:tr w:rsidR="00B81749" w:rsidRPr="00B81749" w:rsidTr="00E75F4A">
        <w:trPr>
          <w:trHeight w:val="594"/>
        </w:trPr>
        <w:tc>
          <w:tcPr>
            <w:tcW w:w="9007" w:type="dxa"/>
            <w:shd w:val="clear" w:color="auto" w:fill="auto"/>
          </w:tcPr>
          <w:p w:rsidR="00B81749" w:rsidRPr="00B81749" w:rsidRDefault="00B81749" w:rsidP="00A11A6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ind w:left="426" w:hanging="426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  <w:r w:rsidRPr="00B81749">
              <w:rPr>
                <w:rFonts w:eastAsia="Times New Roman" w:cs="Times New Roman"/>
                <w:b/>
                <w:caps/>
              </w:rPr>
              <w:t>СТРУКТУРА и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B81749" w:rsidRPr="00B81749" w:rsidRDefault="00B81749" w:rsidP="00B81749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  <w:tr w:rsidR="00B81749" w:rsidRPr="00B81749" w:rsidTr="00E75F4A">
        <w:trPr>
          <w:trHeight w:val="692"/>
        </w:trPr>
        <w:tc>
          <w:tcPr>
            <w:tcW w:w="9007" w:type="dxa"/>
            <w:shd w:val="clear" w:color="auto" w:fill="auto"/>
          </w:tcPr>
          <w:p w:rsidR="00B81749" w:rsidRPr="00B81749" w:rsidRDefault="00B81749" w:rsidP="00A11A6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360" w:lineRule="auto"/>
              <w:ind w:left="426" w:hanging="426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  <w:r w:rsidRPr="00B81749">
              <w:rPr>
                <w:rFonts w:eastAsia="Times New Roman" w:cs="Times New Roman"/>
                <w:b/>
                <w:caps/>
              </w:rPr>
              <w:t>условия реализации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B81749" w:rsidRPr="00B81749" w:rsidRDefault="00B81749" w:rsidP="00B81749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  <w:tr w:rsidR="00B81749" w:rsidRPr="00B81749" w:rsidTr="00E75F4A">
        <w:trPr>
          <w:trHeight w:val="692"/>
        </w:trPr>
        <w:tc>
          <w:tcPr>
            <w:tcW w:w="9007" w:type="dxa"/>
            <w:shd w:val="clear" w:color="auto" w:fill="auto"/>
          </w:tcPr>
          <w:p w:rsidR="00B81749" w:rsidRPr="00B81749" w:rsidRDefault="00B81749" w:rsidP="00A11A62">
            <w:pPr>
              <w:numPr>
                <w:ilvl w:val="0"/>
                <w:numId w:val="1"/>
              </w:numPr>
              <w:spacing w:after="200" w:line="360" w:lineRule="auto"/>
              <w:ind w:left="426" w:hanging="426"/>
              <w:jc w:val="both"/>
              <w:rPr>
                <w:rFonts w:eastAsia="Times New Roman" w:cs="Times New Roman"/>
                <w:b/>
                <w:bCs/>
                <w:i/>
              </w:rPr>
            </w:pPr>
            <w:r w:rsidRPr="00B81749">
              <w:rPr>
                <w:rFonts w:eastAsia="Times New Roman" w:cs="Times New Roman"/>
                <w:b/>
                <w:caps/>
              </w:rPr>
              <w:t>Контроль и оценка результатов освоения профессионального модуля (вида профессиональной деятельности</w:t>
            </w:r>
            <w:r w:rsidRPr="00B81749">
              <w:rPr>
                <w:rFonts w:eastAsia="Times New Roman" w:cs="Times New Roman"/>
                <w:b/>
                <w:bCs/>
              </w:rPr>
              <w:t>)</w:t>
            </w:r>
            <w:r w:rsidRPr="00B81749">
              <w:rPr>
                <w:rFonts w:eastAsia="Times New Roman" w:cs="Times New Roman"/>
                <w:b/>
                <w:bCs/>
                <w:i/>
              </w:rPr>
              <w:t xml:space="preserve"> </w:t>
            </w:r>
          </w:p>
          <w:p w:rsidR="00B81749" w:rsidRPr="00B81749" w:rsidRDefault="00B81749" w:rsidP="00B81749">
            <w:pPr>
              <w:spacing w:after="200" w:line="360" w:lineRule="auto"/>
              <w:jc w:val="both"/>
              <w:rPr>
                <w:rFonts w:eastAsia="Times New Roman" w:cs="Times New Roman"/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B81749" w:rsidRPr="00B81749" w:rsidRDefault="00B81749" w:rsidP="00B81749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</w:tbl>
    <w:p w:rsidR="00B81749" w:rsidRPr="00B81749" w:rsidRDefault="00B81749" w:rsidP="00B817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200" w:line="276" w:lineRule="auto"/>
        <w:jc w:val="both"/>
        <w:rPr>
          <w:rFonts w:eastAsia="Times New Roman" w:cs="Times New Roman"/>
          <w:b/>
        </w:rPr>
        <w:sectPr w:rsidR="00B81749" w:rsidRPr="00B81749" w:rsidSect="00E75F4A">
          <w:footerReference w:type="default" r:id="rId9"/>
          <w:pgSz w:w="11906" w:h="16838"/>
          <w:pgMar w:top="1134" w:right="850" w:bottom="1134" w:left="1701" w:header="720" w:footer="708" w:gutter="0"/>
          <w:pgNumType w:start="1"/>
          <w:cols w:space="720"/>
          <w:titlePg/>
          <w:docGrid w:linePitch="600" w:charSpace="32768"/>
        </w:sectPr>
      </w:pPr>
    </w:p>
    <w:p w:rsidR="00B81749" w:rsidRPr="00B81749" w:rsidRDefault="00B81749" w:rsidP="00A11A62">
      <w:pPr>
        <w:numPr>
          <w:ilvl w:val="0"/>
          <w:numId w:val="8"/>
        </w:numPr>
        <w:spacing w:after="200" w:line="276" w:lineRule="auto"/>
        <w:jc w:val="center"/>
        <w:rPr>
          <w:rFonts w:eastAsia="Times New Roman" w:cs="Times New Roman"/>
          <w:b/>
          <w:lang w:val="x-none" w:eastAsia="x-none"/>
        </w:rPr>
      </w:pPr>
      <w:r w:rsidRPr="00B81749">
        <w:rPr>
          <w:rFonts w:eastAsia="Times New Roman" w:cs="Times New Roman"/>
          <w:b/>
          <w:lang w:val="x-none" w:eastAsia="x-none"/>
        </w:rPr>
        <w:lastRenderedPageBreak/>
        <w:t>ОБЩАЯ ХАРАКТЕРИСТИКА РАБОЧЕЙ ПРОГРАММЫ</w:t>
      </w:r>
    </w:p>
    <w:p w:rsidR="00B81749" w:rsidRPr="00B81749" w:rsidRDefault="00B81749" w:rsidP="00B81749">
      <w:pPr>
        <w:spacing w:after="200" w:line="276" w:lineRule="auto"/>
        <w:jc w:val="center"/>
        <w:rPr>
          <w:rFonts w:eastAsia="Times New Roman" w:cs="Times New Roman"/>
          <w:b/>
        </w:rPr>
      </w:pPr>
      <w:r w:rsidRPr="00B81749">
        <w:rPr>
          <w:rFonts w:eastAsia="Times New Roman" w:cs="Times New Roman"/>
          <w:b/>
        </w:rPr>
        <w:t>ПРОФЕССИОНАЛЬНОГО МОДУЛЯ</w:t>
      </w:r>
    </w:p>
    <w:p w:rsidR="00B81749" w:rsidRPr="00B81749" w:rsidRDefault="00B81749" w:rsidP="00EF0AC3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eastAsia="Calibri" w:cs="Times New Roman"/>
          <w:color w:val="000000"/>
          <w:sz w:val="28"/>
          <w:szCs w:val="28"/>
          <w:lang w:eastAsia="en-US"/>
        </w:rPr>
      </w:pPr>
      <w:r w:rsidRPr="00B81749">
        <w:rPr>
          <w:rFonts w:eastAsia="Calibri" w:cs="Times New Roman"/>
          <w:color w:val="000000"/>
          <w:sz w:val="28"/>
          <w:szCs w:val="28"/>
          <w:lang w:eastAsia="en-US"/>
        </w:rPr>
        <w:t>ПМ 01. Документирование хозяйственных операций и ведение бухгалтерского учета активов организации</w:t>
      </w:r>
      <w:r w:rsidR="00EF0AC3">
        <w:rPr>
          <w:rFonts w:eastAsia="Times New Roman" w:cs="Times New Roman"/>
          <w:b/>
          <w:i/>
          <w:sz w:val="28"/>
          <w:szCs w:val="28"/>
        </w:rPr>
        <w:t>.</w:t>
      </w:r>
    </w:p>
    <w:p w:rsidR="00B81749" w:rsidRPr="00B81749" w:rsidRDefault="00B81749" w:rsidP="00EF0AC3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eastAsia="Calibri" w:cs="Times New Roman"/>
          <w:color w:val="000000"/>
          <w:sz w:val="28"/>
          <w:szCs w:val="28"/>
          <w:lang w:eastAsia="en-US"/>
        </w:rPr>
      </w:pPr>
    </w:p>
    <w:p w:rsidR="00B81749" w:rsidRPr="00EF0AC3" w:rsidRDefault="00B81749" w:rsidP="00EF0AC3">
      <w:pPr>
        <w:jc w:val="both"/>
        <w:rPr>
          <w:rFonts w:eastAsia="Times New Roman" w:cs="Times New Roman"/>
          <w:b/>
          <w:sz w:val="28"/>
          <w:szCs w:val="28"/>
        </w:rPr>
      </w:pPr>
      <w:r w:rsidRPr="00EF0AC3">
        <w:rPr>
          <w:rFonts w:eastAsia="Times New Roman" w:cs="Times New Roman"/>
          <w:b/>
          <w:sz w:val="28"/>
          <w:szCs w:val="28"/>
        </w:rPr>
        <w:t xml:space="preserve">1.1. Цель и планируемые результаты освоения профессионального модуля </w:t>
      </w:r>
    </w:p>
    <w:p w:rsidR="00B81749" w:rsidRPr="00B81749" w:rsidRDefault="00B81749" w:rsidP="00EF0AC3">
      <w:pPr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деятельности: документирование хозяйственных операций и ведение бухгалтерского учета активов организации и соответствующие ему общие компетенции, и профессиональные компетенции:</w:t>
      </w:r>
    </w:p>
    <w:p w:rsidR="00B81749" w:rsidRDefault="00B81749" w:rsidP="00EF0AC3">
      <w:pPr>
        <w:numPr>
          <w:ilvl w:val="2"/>
          <w:numId w:val="8"/>
        </w:numPr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Перечень общих компетенций</w:t>
      </w:r>
      <w:r w:rsidRPr="00B81749">
        <w:rPr>
          <w:rFonts w:eastAsia="Times New Roman" w:cs="Times New Roman"/>
          <w:sz w:val="28"/>
          <w:szCs w:val="28"/>
          <w:vertAlign w:val="superscript"/>
        </w:rPr>
        <w:footnoteReference w:id="1"/>
      </w:r>
    </w:p>
    <w:p w:rsidR="00EF0AC3" w:rsidRDefault="00EF0AC3" w:rsidP="00EF0AC3">
      <w:pPr>
        <w:ind w:left="1080"/>
        <w:jc w:val="both"/>
        <w:rPr>
          <w:rFonts w:eastAsia="Times New Roman" w:cs="Times New Roman"/>
          <w:sz w:val="28"/>
          <w:szCs w:val="28"/>
        </w:rPr>
      </w:pPr>
    </w:p>
    <w:tbl>
      <w:tblPr>
        <w:tblStyle w:val="afffff8"/>
        <w:tblW w:w="0" w:type="auto"/>
        <w:tblLook w:val="04A0" w:firstRow="1" w:lastRow="0" w:firstColumn="1" w:lastColumn="0" w:noHBand="0" w:noVBand="1"/>
      </w:tblPr>
      <w:tblGrid>
        <w:gridCol w:w="1242"/>
        <w:gridCol w:w="8592"/>
      </w:tblGrid>
      <w:tr w:rsidR="00B81749" w:rsidRPr="00EF0AC3" w:rsidTr="00B81749">
        <w:trPr>
          <w:trHeight w:val="399"/>
        </w:trPr>
        <w:tc>
          <w:tcPr>
            <w:tcW w:w="1242" w:type="dxa"/>
          </w:tcPr>
          <w:p w:rsidR="00B81749" w:rsidRPr="00EF0AC3" w:rsidRDefault="00B81749" w:rsidP="00EF0AC3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  <w:t>Код</w:t>
            </w:r>
          </w:p>
        </w:tc>
        <w:tc>
          <w:tcPr>
            <w:tcW w:w="8592" w:type="dxa"/>
          </w:tcPr>
          <w:p w:rsidR="00B81749" w:rsidRPr="00EF0AC3" w:rsidRDefault="00B81749" w:rsidP="00EF0AC3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  <w:t>Наименование общих компетенций</w:t>
            </w:r>
          </w:p>
        </w:tc>
      </w:tr>
      <w:tr w:rsidR="00B81749" w:rsidRPr="00EF0AC3" w:rsidTr="00B81749">
        <w:trPr>
          <w:trHeight w:val="399"/>
        </w:trPr>
        <w:tc>
          <w:tcPr>
            <w:tcW w:w="124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ОК 1.</w:t>
            </w:r>
          </w:p>
        </w:tc>
        <w:tc>
          <w:tcPr>
            <w:tcW w:w="859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81749" w:rsidRPr="00EF0AC3" w:rsidTr="00B81749">
        <w:trPr>
          <w:trHeight w:val="399"/>
        </w:trPr>
        <w:tc>
          <w:tcPr>
            <w:tcW w:w="124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ОК 2.</w:t>
            </w:r>
          </w:p>
        </w:tc>
        <w:tc>
          <w:tcPr>
            <w:tcW w:w="859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B81749" w:rsidRPr="00EF0AC3" w:rsidTr="00B81749">
        <w:trPr>
          <w:trHeight w:val="399"/>
        </w:trPr>
        <w:tc>
          <w:tcPr>
            <w:tcW w:w="124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ОК 3.</w:t>
            </w:r>
          </w:p>
        </w:tc>
        <w:tc>
          <w:tcPr>
            <w:tcW w:w="859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B81749" w:rsidRPr="00EF0AC3" w:rsidTr="00B81749">
        <w:trPr>
          <w:trHeight w:val="399"/>
        </w:trPr>
        <w:tc>
          <w:tcPr>
            <w:tcW w:w="124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ОК 4.</w:t>
            </w:r>
          </w:p>
        </w:tc>
        <w:tc>
          <w:tcPr>
            <w:tcW w:w="859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B81749" w:rsidRPr="00EF0AC3" w:rsidTr="00B81749">
        <w:trPr>
          <w:trHeight w:val="399"/>
        </w:trPr>
        <w:tc>
          <w:tcPr>
            <w:tcW w:w="124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ОК 5.</w:t>
            </w:r>
          </w:p>
        </w:tc>
        <w:tc>
          <w:tcPr>
            <w:tcW w:w="859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81749" w:rsidRPr="00EF0AC3" w:rsidTr="00B81749">
        <w:trPr>
          <w:trHeight w:val="399"/>
        </w:trPr>
        <w:tc>
          <w:tcPr>
            <w:tcW w:w="124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ОК 6.</w:t>
            </w:r>
          </w:p>
        </w:tc>
        <w:tc>
          <w:tcPr>
            <w:tcW w:w="859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</w:tr>
      <w:tr w:rsidR="00B81749" w:rsidRPr="00EF0AC3" w:rsidTr="00B81749">
        <w:trPr>
          <w:trHeight w:val="399"/>
        </w:trPr>
        <w:tc>
          <w:tcPr>
            <w:tcW w:w="124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ОК 7.</w:t>
            </w:r>
          </w:p>
        </w:tc>
        <w:tc>
          <w:tcPr>
            <w:tcW w:w="859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B81749" w:rsidRPr="00EF0AC3" w:rsidTr="00B81749">
        <w:trPr>
          <w:trHeight w:val="399"/>
        </w:trPr>
        <w:tc>
          <w:tcPr>
            <w:tcW w:w="124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ОК 8.</w:t>
            </w:r>
          </w:p>
        </w:tc>
        <w:tc>
          <w:tcPr>
            <w:tcW w:w="859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B81749" w:rsidRPr="00EF0AC3" w:rsidTr="00B81749">
        <w:trPr>
          <w:trHeight w:val="399"/>
        </w:trPr>
        <w:tc>
          <w:tcPr>
            <w:tcW w:w="124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ОК 9.</w:t>
            </w:r>
          </w:p>
        </w:tc>
        <w:tc>
          <w:tcPr>
            <w:tcW w:w="859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Использовать информационные технологии в профессиональной деятельности;</w:t>
            </w:r>
          </w:p>
        </w:tc>
      </w:tr>
      <w:tr w:rsidR="00B81749" w:rsidRPr="00EF0AC3" w:rsidTr="00B81749">
        <w:trPr>
          <w:trHeight w:val="399"/>
        </w:trPr>
        <w:tc>
          <w:tcPr>
            <w:tcW w:w="124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ОК 10.</w:t>
            </w:r>
          </w:p>
        </w:tc>
        <w:tc>
          <w:tcPr>
            <w:tcW w:w="859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  <w:tr w:rsidR="00B81749" w:rsidRPr="00EF0AC3" w:rsidTr="00B81749">
        <w:trPr>
          <w:trHeight w:val="399"/>
        </w:trPr>
        <w:tc>
          <w:tcPr>
            <w:tcW w:w="124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ОК 11.</w:t>
            </w:r>
          </w:p>
        </w:tc>
        <w:tc>
          <w:tcPr>
            <w:tcW w:w="8592" w:type="dxa"/>
          </w:tcPr>
          <w:p w:rsidR="00B81749" w:rsidRPr="00EF0AC3" w:rsidRDefault="00B81749" w:rsidP="00EF0AC3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EF0AC3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B81749" w:rsidRPr="00EF0AC3" w:rsidRDefault="00B81749" w:rsidP="00B81749">
      <w:pPr>
        <w:spacing w:after="200" w:line="276" w:lineRule="auto"/>
        <w:jc w:val="both"/>
        <w:rPr>
          <w:rFonts w:eastAsia="Times New Roman" w:cs="Times New Roman"/>
          <w:sz w:val="27"/>
          <w:szCs w:val="27"/>
        </w:rPr>
      </w:pPr>
    </w:p>
    <w:p w:rsidR="00B81749" w:rsidRPr="00EF0AC3" w:rsidRDefault="00B81749" w:rsidP="00EF0AC3">
      <w:pPr>
        <w:pStyle w:val="af0"/>
        <w:keepNext/>
        <w:numPr>
          <w:ilvl w:val="2"/>
          <w:numId w:val="8"/>
        </w:numPr>
        <w:jc w:val="both"/>
        <w:outlineLvl w:val="1"/>
        <w:rPr>
          <w:bCs/>
          <w:iCs/>
          <w:sz w:val="28"/>
          <w:szCs w:val="28"/>
        </w:rPr>
      </w:pPr>
      <w:r w:rsidRPr="00EF0AC3">
        <w:rPr>
          <w:bCs/>
          <w:iCs/>
          <w:sz w:val="28"/>
          <w:szCs w:val="28"/>
        </w:rPr>
        <w:lastRenderedPageBreak/>
        <w:t xml:space="preserve">Перечень профессиональных компетенций </w:t>
      </w:r>
    </w:p>
    <w:p w:rsidR="00EF0AC3" w:rsidRPr="00EF0AC3" w:rsidRDefault="00EF0AC3" w:rsidP="00EF0AC3">
      <w:pPr>
        <w:keepNext/>
        <w:ind w:left="360"/>
        <w:jc w:val="both"/>
        <w:outlineLvl w:val="1"/>
        <w:rPr>
          <w:bCs/>
          <w:i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646"/>
      </w:tblGrid>
      <w:tr w:rsidR="00B81749" w:rsidRPr="00B81749" w:rsidTr="00EF0AC3">
        <w:tc>
          <w:tcPr>
            <w:tcW w:w="1101" w:type="dxa"/>
          </w:tcPr>
          <w:p w:rsidR="00B81749" w:rsidRPr="00B81749" w:rsidRDefault="00B81749" w:rsidP="00B81749">
            <w:pPr>
              <w:keepNext/>
              <w:jc w:val="both"/>
              <w:outlineLvl w:val="1"/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646" w:type="dxa"/>
          </w:tcPr>
          <w:p w:rsidR="00B81749" w:rsidRPr="00B81749" w:rsidRDefault="00B81749" w:rsidP="00B81749">
            <w:pPr>
              <w:keepNext/>
              <w:jc w:val="both"/>
              <w:outlineLvl w:val="1"/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B81749" w:rsidRPr="00B81749" w:rsidTr="00EF0AC3">
        <w:tc>
          <w:tcPr>
            <w:tcW w:w="1101" w:type="dxa"/>
          </w:tcPr>
          <w:p w:rsidR="00B81749" w:rsidRPr="00B81749" w:rsidRDefault="00B81749" w:rsidP="00B81749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iCs/>
                <w:sz w:val="28"/>
                <w:szCs w:val="28"/>
              </w:rPr>
              <w:t>ПМ.01</w:t>
            </w:r>
          </w:p>
        </w:tc>
        <w:tc>
          <w:tcPr>
            <w:tcW w:w="8646" w:type="dxa"/>
          </w:tcPr>
          <w:p w:rsidR="00B81749" w:rsidRPr="00B81749" w:rsidRDefault="00B81749" w:rsidP="00B81749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iCs/>
                <w:sz w:val="28"/>
                <w:szCs w:val="28"/>
              </w:rPr>
              <w:t>Документирование хозяйственных операций и ведение бухгалтерского учета активов организации</w:t>
            </w:r>
          </w:p>
        </w:tc>
      </w:tr>
      <w:tr w:rsidR="00B81749" w:rsidRPr="00B81749" w:rsidTr="00EF0AC3">
        <w:tc>
          <w:tcPr>
            <w:tcW w:w="1101" w:type="dxa"/>
          </w:tcPr>
          <w:p w:rsidR="00B81749" w:rsidRPr="00B81749" w:rsidRDefault="00B81749" w:rsidP="00B81749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iCs/>
                <w:sz w:val="28"/>
                <w:szCs w:val="28"/>
              </w:rPr>
              <w:t>ПК 1.1.</w:t>
            </w:r>
          </w:p>
        </w:tc>
        <w:tc>
          <w:tcPr>
            <w:tcW w:w="8646" w:type="dxa"/>
          </w:tcPr>
          <w:p w:rsidR="00B81749" w:rsidRPr="00B81749" w:rsidRDefault="00B81749" w:rsidP="00B81749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iCs/>
                <w:sz w:val="28"/>
                <w:szCs w:val="28"/>
              </w:rPr>
              <w:t>Обрабатывать первичные бухгалтерские документы;</w:t>
            </w:r>
          </w:p>
        </w:tc>
      </w:tr>
      <w:tr w:rsidR="00B81749" w:rsidRPr="00B81749" w:rsidTr="00EF0AC3">
        <w:tc>
          <w:tcPr>
            <w:tcW w:w="1101" w:type="dxa"/>
          </w:tcPr>
          <w:p w:rsidR="00B81749" w:rsidRPr="00B81749" w:rsidRDefault="00B81749" w:rsidP="00B81749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iCs/>
                <w:sz w:val="28"/>
                <w:szCs w:val="28"/>
              </w:rPr>
              <w:t>ПК 1.2.</w:t>
            </w:r>
          </w:p>
        </w:tc>
        <w:tc>
          <w:tcPr>
            <w:tcW w:w="8646" w:type="dxa"/>
          </w:tcPr>
          <w:p w:rsidR="00B81749" w:rsidRPr="00B81749" w:rsidRDefault="00B81749" w:rsidP="00B81749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iCs/>
                <w:sz w:val="28"/>
                <w:szCs w:val="28"/>
              </w:rPr>
              <w:t>Разрабатывать и согласовывать с руководством организации рабочий план счетов бухгалтерского учета организации;</w:t>
            </w:r>
          </w:p>
        </w:tc>
      </w:tr>
      <w:tr w:rsidR="00B81749" w:rsidRPr="00B81749" w:rsidTr="00EF0AC3">
        <w:tc>
          <w:tcPr>
            <w:tcW w:w="1101" w:type="dxa"/>
          </w:tcPr>
          <w:p w:rsidR="00B81749" w:rsidRPr="00B81749" w:rsidRDefault="00B81749" w:rsidP="00B81749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iCs/>
                <w:sz w:val="28"/>
                <w:szCs w:val="28"/>
              </w:rPr>
              <w:t>ПК 1.3.</w:t>
            </w:r>
          </w:p>
        </w:tc>
        <w:tc>
          <w:tcPr>
            <w:tcW w:w="8646" w:type="dxa"/>
          </w:tcPr>
          <w:p w:rsidR="00B81749" w:rsidRPr="00B81749" w:rsidRDefault="00B81749" w:rsidP="00B81749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iCs/>
                <w:sz w:val="28"/>
                <w:szCs w:val="28"/>
              </w:rPr>
              <w:t>Проводить учет денежных средств, оформлять денежные и кассовые документы;</w:t>
            </w:r>
          </w:p>
        </w:tc>
      </w:tr>
      <w:tr w:rsidR="00B81749" w:rsidRPr="00B81749" w:rsidTr="00EF0AC3">
        <w:tc>
          <w:tcPr>
            <w:tcW w:w="1101" w:type="dxa"/>
          </w:tcPr>
          <w:p w:rsidR="00B81749" w:rsidRPr="00B81749" w:rsidRDefault="00B81749" w:rsidP="00B81749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iCs/>
                <w:sz w:val="28"/>
                <w:szCs w:val="28"/>
              </w:rPr>
              <w:t>ПК 1.4.</w:t>
            </w:r>
          </w:p>
        </w:tc>
        <w:tc>
          <w:tcPr>
            <w:tcW w:w="8646" w:type="dxa"/>
          </w:tcPr>
          <w:p w:rsidR="00B81749" w:rsidRPr="00B81749" w:rsidRDefault="00B81749" w:rsidP="00B81749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iCs/>
                <w:sz w:val="28"/>
                <w:szCs w:val="28"/>
              </w:rPr>
              <w:t>Формировать бухгалтерские проводки по учету активов организации на основе рабочего плана счетов бухгалтерского учета;</w:t>
            </w:r>
          </w:p>
        </w:tc>
      </w:tr>
    </w:tbl>
    <w:p w:rsidR="00B81749" w:rsidRPr="00B81749" w:rsidRDefault="00B81749" w:rsidP="00B81749">
      <w:pPr>
        <w:jc w:val="both"/>
        <w:rPr>
          <w:rFonts w:eastAsia="Times New Roman" w:cs="Times New Roman"/>
          <w:bCs/>
          <w:sz w:val="28"/>
          <w:szCs w:val="28"/>
        </w:rPr>
      </w:pPr>
    </w:p>
    <w:p w:rsidR="00B81749" w:rsidRDefault="00B81749" w:rsidP="00B81749">
      <w:pPr>
        <w:jc w:val="both"/>
        <w:rPr>
          <w:rFonts w:eastAsia="Times New Roman" w:cs="Times New Roman"/>
          <w:bCs/>
          <w:sz w:val="28"/>
          <w:szCs w:val="28"/>
        </w:rPr>
      </w:pPr>
      <w:r w:rsidRPr="00B81749">
        <w:rPr>
          <w:rFonts w:eastAsia="Times New Roman" w:cs="Times New Roman"/>
          <w:bCs/>
          <w:sz w:val="28"/>
          <w:szCs w:val="28"/>
        </w:rPr>
        <w:t>1.1.3. В результате освоения профессионального модуля обучающийся должен:</w:t>
      </w:r>
    </w:p>
    <w:p w:rsidR="00E75F4A" w:rsidRPr="00B81749" w:rsidRDefault="00E75F4A" w:rsidP="00B81749">
      <w:pPr>
        <w:jc w:val="both"/>
        <w:rPr>
          <w:rFonts w:eastAsia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883"/>
      </w:tblGrid>
      <w:tr w:rsidR="00B81749" w:rsidRPr="00B81749" w:rsidTr="00EF0AC3">
        <w:tc>
          <w:tcPr>
            <w:tcW w:w="1864" w:type="dxa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Иметь практический опыт</w:t>
            </w:r>
          </w:p>
        </w:tc>
        <w:tc>
          <w:tcPr>
            <w:tcW w:w="7883" w:type="dxa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В документировании хозяйственных операций и ведении бухгалтерского учета активов организации.</w:t>
            </w:r>
          </w:p>
        </w:tc>
      </w:tr>
      <w:tr w:rsidR="00B81749" w:rsidRPr="00B81749" w:rsidTr="00EF0AC3">
        <w:tc>
          <w:tcPr>
            <w:tcW w:w="1864" w:type="dxa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уметь</w:t>
            </w:r>
          </w:p>
        </w:tc>
        <w:tc>
          <w:tcPr>
            <w:tcW w:w="7883" w:type="dxa"/>
          </w:tcPr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проводить группировку первичных бухгалтерских документов по ряду признаков;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проводить таксировку и контировку первичных бухгалтерских документов;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организовывать документооборот;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разбираться в номенклатуре дел;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заносить данные по сгруппированным документам в регистры бухгалтерского учета;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передавать первичные бухгалтерские документы в текущий бухгалтерский архив;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исправлять ошибки в первичных бухгалтерских документах;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lastRenderedPageBreak/>
              <w:t>понимать и анализировать план счетов бухгалтерского учета финансово-хозяйственной деятельности организаций;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конструировать поэтапно рабочий план счетов бухгалтерского учета организации;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проводить учет кассовых операций, денежных документов и переводов в пути;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проводить учет денежных средств на расчетных и специальных счетах;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учитывать особенности учета кассовых операций в иностранной валюте и операций по валютным счетам;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оформлять денежные и кассовые документы;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заполнять кассовую книгу и отчет кассира в бухгалтерию;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проводить учет основных средств;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проводить учет нематериальных активов;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проводить учет долгосрочных инвестиций;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проводить учет финансовых вложений и ценных бумаг;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проводить учет материально-производственных запасов;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проводить учет затрат на производство и калькулирование себестоимости;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проводить учет готовой продукции и ее реализации;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проводить учет текущих операций и расчетов;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проводить учет труда и заработной платы;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проводить учет финансовых результатов и использования прибыли;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проводить учет собственного капитала;</w:t>
            </w:r>
          </w:p>
          <w:p w:rsidR="00B81749" w:rsidRPr="00B81749" w:rsidRDefault="00B81749" w:rsidP="00A11A62">
            <w:pPr>
              <w:numPr>
                <w:ilvl w:val="0"/>
                <w:numId w:val="7"/>
              </w:numPr>
              <w:tabs>
                <w:tab w:val="left" w:pos="175"/>
              </w:tabs>
              <w:ind w:left="33" w:hanging="33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проводить учет кредитов и займов.</w:t>
            </w:r>
          </w:p>
        </w:tc>
      </w:tr>
      <w:tr w:rsidR="00B81749" w:rsidRPr="00B81749" w:rsidTr="00EF0AC3">
        <w:tc>
          <w:tcPr>
            <w:tcW w:w="1864" w:type="dxa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lastRenderedPageBreak/>
              <w:t>знать</w:t>
            </w:r>
          </w:p>
        </w:tc>
        <w:tc>
          <w:tcPr>
            <w:tcW w:w="7883" w:type="dxa"/>
          </w:tcPr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понятие первичной бухгалтерской документации;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определение первичных бухгалтерских документов;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принципы и признаки группировки первичных бухгалтерских документов;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порядок проведения таксировки и контировки первичных бухгалтерских документов;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порядок составления регистров бухгалтерского учета;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 xml:space="preserve">правила и сроки хранения первичной бухгалтерской </w:t>
            </w: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lastRenderedPageBreak/>
              <w:t>документации;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сущность плана счетов бухгалтерского учета финансово-хозяйственной деятельности организаций;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инструкцию по применению плана счетов бухгалтерского учета;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принципы и цели разработки рабочего плана счетов бухгалтерского учета организации;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учет кассовых операций, денежных документов и переводов в пути;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учет денежных средств на расчетных и специальных счетах;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особенности учета кассовых операций в иностранной валюте и операций по валютным счетам;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порядок оформления денежных и кассовых документов, заполнения кассовой книги;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правила заполнения отчета кассира в бухгалтерию;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понятие и классификацию основных средств;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оценку и переоценку основных средств;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учет поступления основных средств;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учет выбытия и аренды основных средств;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учет амортизации основных средств;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особенности учета арендованных и сданных в аренду основных средств;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понятие и классификацию нематериальных активов;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учет поступления и выбытия нематериальных активов;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амортизацию нематериальных активов;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учет долгосрочных инвестиций;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учет финансовых вложений и ценных бумаг;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учет материально-производственных запасов;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понятие, классификацию и оценку материально-производственных запасов;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документальное оформление поступления и расхода материально-производственных запасов;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учет материалов на складе и в бухгалтерии;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синтетический учет движения материалов;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учет транспортно-заготовительных расходов;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учет затрат на производство и калькулирование себестоимости;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lastRenderedPageBreak/>
              <w:t>систему учета производственных затрат и их классификацию;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сводный учет затрат на производство, обслуживание производства и управление;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особенности учета и распределения затрат вспомогательных производств;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учет потерь и непроизводственных расходов;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учет и оценку незавершенного производства;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калькуляцию себестоимости продукции;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характеристику готовой продукции, оценку и синтетический учет;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технологию реализации готовой продукции (работ, услуг);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учет выручки от реализации продукции (работ, услуг);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учет расходов по реализации продукции, выполнению работ и оказанию услуг;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учет дебиторской и кредиторской задолженности и формы расчетов;</w:t>
            </w:r>
          </w:p>
          <w:p w:rsidR="00B81749" w:rsidRPr="00B81749" w:rsidRDefault="00B81749" w:rsidP="00A22C71">
            <w:pPr>
              <w:numPr>
                <w:ilvl w:val="0"/>
                <w:numId w:val="6"/>
              </w:numPr>
              <w:tabs>
                <w:tab w:val="left" w:pos="175"/>
              </w:tabs>
              <w:ind w:left="263" w:hanging="284"/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учет расчетов с работниками по прочим операциям и расчетов с подотчетными лицами.</w:t>
            </w:r>
          </w:p>
        </w:tc>
      </w:tr>
    </w:tbl>
    <w:p w:rsidR="00B81749" w:rsidRPr="00B81749" w:rsidRDefault="00B81749" w:rsidP="00B81749">
      <w:pPr>
        <w:jc w:val="both"/>
        <w:rPr>
          <w:rFonts w:eastAsia="Times New Roman" w:cs="Times New Roman"/>
          <w:b/>
          <w:sz w:val="28"/>
          <w:szCs w:val="28"/>
        </w:rPr>
      </w:pPr>
    </w:p>
    <w:p w:rsidR="00B81749" w:rsidRDefault="00B81749" w:rsidP="00B81749">
      <w:pPr>
        <w:jc w:val="both"/>
        <w:rPr>
          <w:rFonts w:eastAsia="Times New Roman" w:cs="Times New Roman"/>
          <w:b/>
          <w:sz w:val="28"/>
          <w:szCs w:val="28"/>
        </w:rPr>
      </w:pPr>
      <w:r w:rsidRPr="00B81749">
        <w:rPr>
          <w:rFonts w:eastAsia="Times New Roman" w:cs="Times New Roman"/>
          <w:b/>
          <w:sz w:val="28"/>
          <w:szCs w:val="28"/>
        </w:rPr>
        <w:t>1.2. Количество часов, отводимое на освоение профессионального модуля</w:t>
      </w:r>
    </w:p>
    <w:p w:rsidR="00EF0AC3" w:rsidRPr="00B81749" w:rsidRDefault="00EF0AC3" w:rsidP="00B81749">
      <w:pPr>
        <w:jc w:val="both"/>
        <w:rPr>
          <w:rFonts w:eastAsia="Times New Roman" w:cs="Times New Roman"/>
          <w:b/>
          <w:sz w:val="28"/>
          <w:szCs w:val="28"/>
        </w:rPr>
      </w:pPr>
    </w:p>
    <w:p w:rsidR="00B81749" w:rsidRPr="00B81749" w:rsidRDefault="00B81749" w:rsidP="00B81749">
      <w:pPr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Всего часов – 1</w:t>
      </w:r>
      <w:r w:rsidR="003E5F5A">
        <w:rPr>
          <w:rFonts w:eastAsia="Times New Roman" w:cs="Times New Roman"/>
          <w:sz w:val="28"/>
          <w:szCs w:val="28"/>
        </w:rPr>
        <w:t xml:space="preserve">84 </w:t>
      </w:r>
      <w:r w:rsidRPr="00B81749">
        <w:rPr>
          <w:rFonts w:eastAsia="Times New Roman" w:cs="Times New Roman"/>
          <w:sz w:val="28"/>
          <w:szCs w:val="28"/>
        </w:rPr>
        <w:t>час</w:t>
      </w:r>
      <w:r w:rsidR="003E5F5A">
        <w:rPr>
          <w:rFonts w:eastAsia="Times New Roman" w:cs="Times New Roman"/>
          <w:sz w:val="28"/>
          <w:szCs w:val="28"/>
        </w:rPr>
        <w:t>а</w:t>
      </w:r>
      <w:r w:rsidRPr="00B81749">
        <w:rPr>
          <w:rFonts w:eastAsia="Times New Roman" w:cs="Times New Roman"/>
          <w:sz w:val="28"/>
          <w:szCs w:val="28"/>
        </w:rPr>
        <w:t>.</w:t>
      </w:r>
    </w:p>
    <w:p w:rsidR="00B81749" w:rsidRPr="00B81749" w:rsidRDefault="00B81749" w:rsidP="00B81749">
      <w:pPr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 xml:space="preserve">Из них   на освоение МДК 01.01 – </w:t>
      </w:r>
      <w:r w:rsidR="003E5F5A">
        <w:rPr>
          <w:rFonts w:eastAsia="Times New Roman" w:cs="Times New Roman"/>
          <w:sz w:val="28"/>
          <w:szCs w:val="28"/>
        </w:rPr>
        <w:t>13</w:t>
      </w:r>
      <w:r w:rsidR="00EF0AC3">
        <w:rPr>
          <w:rFonts w:eastAsia="Times New Roman" w:cs="Times New Roman"/>
          <w:sz w:val="28"/>
          <w:szCs w:val="28"/>
        </w:rPr>
        <w:t xml:space="preserve">6 </w:t>
      </w:r>
      <w:r w:rsidRPr="00B81749">
        <w:rPr>
          <w:rFonts w:eastAsia="Times New Roman" w:cs="Times New Roman"/>
          <w:sz w:val="28"/>
          <w:szCs w:val="28"/>
        </w:rPr>
        <w:t>час</w:t>
      </w:r>
      <w:r w:rsidR="00EF0AC3">
        <w:rPr>
          <w:rFonts w:eastAsia="Times New Roman" w:cs="Times New Roman"/>
          <w:sz w:val="28"/>
          <w:szCs w:val="28"/>
        </w:rPr>
        <w:t>ов</w:t>
      </w:r>
      <w:r w:rsidRPr="00B81749">
        <w:rPr>
          <w:rFonts w:eastAsia="Times New Roman" w:cs="Times New Roman"/>
          <w:sz w:val="28"/>
          <w:szCs w:val="28"/>
        </w:rPr>
        <w:t>.</w:t>
      </w:r>
    </w:p>
    <w:p w:rsidR="00B81749" w:rsidRPr="00B81749" w:rsidRDefault="00B81749" w:rsidP="00B81749">
      <w:pPr>
        <w:jc w:val="both"/>
        <w:rPr>
          <w:rFonts w:eastAsia="Times New Roman" w:cs="Times New Roman"/>
          <w:i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В том числе, самостоятельная работа</w:t>
      </w:r>
      <w:r w:rsidRPr="00B81749">
        <w:rPr>
          <w:rFonts w:eastAsia="Times New Roman" w:cs="Times New Roman"/>
          <w:i/>
          <w:sz w:val="28"/>
          <w:szCs w:val="28"/>
        </w:rPr>
        <w:t xml:space="preserve"> – </w:t>
      </w:r>
      <w:r w:rsidRPr="00B81749">
        <w:rPr>
          <w:rFonts w:eastAsia="Times New Roman" w:cs="Times New Roman"/>
          <w:sz w:val="28"/>
          <w:szCs w:val="28"/>
        </w:rPr>
        <w:t>8 часов.</w:t>
      </w:r>
    </w:p>
    <w:p w:rsidR="00B81749" w:rsidRDefault="00B81749" w:rsidP="00B81749">
      <w:pPr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Учебная практика – 36 часов.</w:t>
      </w:r>
    </w:p>
    <w:p w:rsidR="00B81749" w:rsidRPr="00B81749" w:rsidRDefault="00B81749" w:rsidP="00B81749">
      <w:pPr>
        <w:rPr>
          <w:rFonts w:eastAsia="Times New Roman" w:cs="Times New Roman"/>
          <w:sz w:val="28"/>
          <w:szCs w:val="28"/>
        </w:rPr>
        <w:sectPr w:rsidR="00B81749" w:rsidRPr="00B81749" w:rsidSect="00B81749">
          <w:pgSz w:w="11907" w:h="16840"/>
          <w:pgMar w:top="709" w:right="851" w:bottom="992" w:left="1418" w:header="709" w:footer="709" w:gutter="0"/>
          <w:cols w:space="720"/>
        </w:sectPr>
      </w:pPr>
    </w:p>
    <w:p w:rsidR="00B81749" w:rsidRPr="00B81749" w:rsidRDefault="00B81749" w:rsidP="00F31436">
      <w:pPr>
        <w:numPr>
          <w:ilvl w:val="0"/>
          <w:numId w:val="8"/>
        </w:numPr>
        <w:jc w:val="center"/>
        <w:rPr>
          <w:rFonts w:eastAsia="Times New Roman" w:cs="Times New Roman"/>
          <w:b/>
          <w:sz w:val="28"/>
          <w:szCs w:val="28"/>
          <w:lang w:val="x-none" w:eastAsia="x-none"/>
        </w:rPr>
      </w:pPr>
      <w:r w:rsidRPr="00B81749">
        <w:rPr>
          <w:rFonts w:eastAsia="Times New Roman" w:cs="Times New Roman"/>
          <w:b/>
          <w:sz w:val="28"/>
          <w:szCs w:val="28"/>
          <w:lang w:val="x-none" w:eastAsia="x-none"/>
        </w:rPr>
        <w:lastRenderedPageBreak/>
        <w:t>Структура и содержание профессионального модуля  ПМ.01 Документирование хозяйственных операций и ведение бухгалтерского учета активов организации</w:t>
      </w:r>
    </w:p>
    <w:p w:rsidR="00F31436" w:rsidRPr="008A6301" w:rsidRDefault="00B81749" w:rsidP="008A6301">
      <w:pPr>
        <w:pStyle w:val="af0"/>
        <w:numPr>
          <w:ilvl w:val="1"/>
          <w:numId w:val="8"/>
        </w:numPr>
        <w:jc w:val="center"/>
        <w:rPr>
          <w:b/>
          <w:sz w:val="28"/>
          <w:szCs w:val="28"/>
        </w:rPr>
      </w:pPr>
      <w:r w:rsidRPr="00F31436">
        <w:rPr>
          <w:b/>
          <w:sz w:val="28"/>
          <w:szCs w:val="28"/>
        </w:rPr>
        <w:t>Структура профессионального модуля</w:t>
      </w:r>
    </w:p>
    <w:p w:rsidR="008A6301" w:rsidRPr="008A6301" w:rsidRDefault="008A6301" w:rsidP="008A6301">
      <w:pPr>
        <w:rPr>
          <w:b/>
          <w:sz w:val="28"/>
          <w:szCs w:val="28"/>
        </w:rPr>
      </w:pPr>
    </w:p>
    <w:tbl>
      <w:tblPr>
        <w:tblW w:w="51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2196"/>
        <w:gridCol w:w="1418"/>
        <w:gridCol w:w="1134"/>
        <w:gridCol w:w="1986"/>
        <w:gridCol w:w="1415"/>
        <w:gridCol w:w="1702"/>
        <w:gridCol w:w="1418"/>
        <w:gridCol w:w="1418"/>
        <w:gridCol w:w="1418"/>
      </w:tblGrid>
      <w:tr w:rsidR="008A6301" w:rsidRPr="00B81749" w:rsidTr="008A6301">
        <w:trPr>
          <w:trHeight w:val="353"/>
        </w:trPr>
        <w:tc>
          <w:tcPr>
            <w:tcW w:w="384" w:type="pct"/>
            <w:vMerge w:val="restart"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Коды профессиональных общих компетенций</w:t>
            </w:r>
          </w:p>
        </w:tc>
        <w:tc>
          <w:tcPr>
            <w:tcW w:w="719" w:type="pct"/>
            <w:vMerge w:val="restart"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Наименования разделов профессионального модуля</w:t>
            </w:r>
          </w:p>
        </w:tc>
        <w:tc>
          <w:tcPr>
            <w:tcW w:w="464" w:type="pct"/>
            <w:vMerge w:val="restart"/>
            <w:vAlign w:val="center"/>
          </w:tcPr>
          <w:p w:rsidR="008A6301" w:rsidRPr="00E75F4A" w:rsidRDefault="008A6301" w:rsidP="00F31436">
            <w:pPr>
              <w:ind w:left="-99"/>
              <w:jc w:val="center"/>
              <w:rPr>
                <w:rFonts w:eastAsia="Times New Roman" w:cs="Times New Roman"/>
                <w:iCs/>
                <w:sz w:val="26"/>
                <w:szCs w:val="26"/>
              </w:rPr>
            </w:pPr>
            <w:r w:rsidRPr="00E75F4A">
              <w:rPr>
                <w:rFonts w:eastAsia="Times New Roman" w:cs="Times New Roman"/>
                <w:iCs/>
                <w:sz w:val="26"/>
                <w:szCs w:val="26"/>
              </w:rPr>
              <w:t>Суммарный объем нагрузки, час.</w:t>
            </w:r>
          </w:p>
        </w:tc>
        <w:tc>
          <w:tcPr>
            <w:tcW w:w="2969" w:type="pct"/>
            <w:gridSpan w:val="6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Объем профессионального модуля, ак. час.</w:t>
            </w:r>
          </w:p>
        </w:tc>
        <w:tc>
          <w:tcPr>
            <w:tcW w:w="464" w:type="pct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8A6301" w:rsidRPr="00B81749" w:rsidTr="008A6301">
        <w:trPr>
          <w:trHeight w:val="353"/>
        </w:trPr>
        <w:tc>
          <w:tcPr>
            <w:tcW w:w="384" w:type="pct"/>
            <w:vMerge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19" w:type="pct"/>
            <w:vMerge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64" w:type="pct"/>
            <w:vMerge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Cs/>
                <w:sz w:val="26"/>
                <w:szCs w:val="26"/>
              </w:rPr>
            </w:pPr>
          </w:p>
        </w:tc>
        <w:tc>
          <w:tcPr>
            <w:tcW w:w="2505" w:type="pct"/>
            <w:gridSpan w:val="5"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Работа обучающихся во взаимодействии с преподавателем</w:t>
            </w:r>
          </w:p>
        </w:tc>
        <w:tc>
          <w:tcPr>
            <w:tcW w:w="464" w:type="pct"/>
            <w:vMerge w:val="restart"/>
          </w:tcPr>
          <w:p w:rsidR="008A6301" w:rsidRDefault="008A6301" w:rsidP="00EF0AC3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Самостоя</w:t>
            </w:r>
          </w:p>
          <w:p w:rsidR="008A6301" w:rsidRDefault="008A6301" w:rsidP="00EF0AC3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 xml:space="preserve">тельная </w:t>
            </w:r>
          </w:p>
          <w:p w:rsidR="008A6301" w:rsidRPr="00E75F4A" w:rsidRDefault="008A6301" w:rsidP="00EF0AC3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работа</w:t>
            </w:r>
          </w:p>
        </w:tc>
        <w:tc>
          <w:tcPr>
            <w:tcW w:w="464" w:type="pct"/>
            <w:vMerge w:val="restart"/>
          </w:tcPr>
          <w:p w:rsidR="008A6301" w:rsidRDefault="008A6301" w:rsidP="00EF0AC3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Экзамен </w:t>
            </w:r>
          </w:p>
          <w:p w:rsidR="008A6301" w:rsidRPr="00E75F4A" w:rsidRDefault="008A6301" w:rsidP="00EF0AC3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по модулю</w:t>
            </w:r>
          </w:p>
        </w:tc>
      </w:tr>
      <w:tr w:rsidR="008A6301" w:rsidRPr="00B81749" w:rsidTr="008A6301">
        <w:tc>
          <w:tcPr>
            <w:tcW w:w="384" w:type="pct"/>
            <w:vMerge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719" w:type="pct"/>
            <w:vMerge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484" w:type="pct"/>
            <w:gridSpan w:val="3"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Обучение по МДК</w:t>
            </w:r>
          </w:p>
        </w:tc>
        <w:tc>
          <w:tcPr>
            <w:tcW w:w="1021" w:type="pct"/>
            <w:gridSpan w:val="2"/>
            <w:vMerge w:val="restart"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Практики</w:t>
            </w:r>
          </w:p>
        </w:tc>
        <w:tc>
          <w:tcPr>
            <w:tcW w:w="464" w:type="pct"/>
            <w:vMerge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</w:tr>
      <w:tr w:rsidR="008A6301" w:rsidRPr="00B81749" w:rsidTr="008A6301">
        <w:tc>
          <w:tcPr>
            <w:tcW w:w="384" w:type="pct"/>
            <w:vMerge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719" w:type="pct"/>
            <w:vMerge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71" w:type="pct"/>
            <w:vMerge w:val="restart"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Всего</w:t>
            </w:r>
          </w:p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1113" w:type="pct"/>
            <w:gridSpan w:val="2"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021" w:type="pct"/>
            <w:gridSpan w:val="2"/>
            <w:vMerge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</w:tr>
      <w:tr w:rsidR="008A6301" w:rsidRPr="00B81749" w:rsidTr="008A6301">
        <w:tc>
          <w:tcPr>
            <w:tcW w:w="384" w:type="pct"/>
            <w:vMerge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719" w:type="pct"/>
            <w:vMerge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371" w:type="pct"/>
            <w:vMerge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650" w:type="pct"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color w:val="000000"/>
                <w:sz w:val="26"/>
                <w:szCs w:val="26"/>
              </w:rPr>
              <w:t>Лабораторных и практических занятий</w:t>
            </w:r>
          </w:p>
        </w:tc>
        <w:tc>
          <w:tcPr>
            <w:tcW w:w="463" w:type="pct"/>
            <w:vAlign w:val="center"/>
          </w:tcPr>
          <w:p w:rsidR="008A6301" w:rsidRPr="00E75F4A" w:rsidRDefault="008A6301" w:rsidP="00EF0AC3">
            <w:pPr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color w:val="000000"/>
                <w:sz w:val="26"/>
                <w:szCs w:val="26"/>
              </w:rPr>
              <w:t>Курсовых работ (проектов)</w:t>
            </w:r>
          </w:p>
        </w:tc>
        <w:tc>
          <w:tcPr>
            <w:tcW w:w="557" w:type="pct"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Производственная</w:t>
            </w:r>
          </w:p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464" w:type="pct"/>
            <w:vAlign w:val="center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Учебная</w:t>
            </w:r>
          </w:p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</w:tr>
      <w:tr w:rsidR="008A6301" w:rsidRPr="00B81749" w:rsidTr="008A6301">
        <w:tc>
          <w:tcPr>
            <w:tcW w:w="384" w:type="pct"/>
            <w:vAlign w:val="center"/>
          </w:tcPr>
          <w:p w:rsidR="008A6301" w:rsidRPr="008A6301" w:rsidRDefault="008A6301" w:rsidP="00B81749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1</w:t>
            </w:r>
          </w:p>
        </w:tc>
        <w:tc>
          <w:tcPr>
            <w:tcW w:w="719" w:type="pct"/>
            <w:vAlign w:val="center"/>
          </w:tcPr>
          <w:p w:rsidR="008A6301" w:rsidRPr="008A6301" w:rsidRDefault="008A6301" w:rsidP="00B81749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2</w:t>
            </w:r>
          </w:p>
        </w:tc>
        <w:tc>
          <w:tcPr>
            <w:tcW w:w="464" w:type="pct"/>
            <w:vAlign w:val="center"/>
          </w:tcPr>
          <w:p w:rsidR="008A6301" w:rsidRPr="008A6301" w:rsidRDefault="008A6301" w:rsidP="00B81749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3</w:t>
            </w:r>
          </w:p>
        </w:tc>
        <w:tc>
          <w:tcPr>
            <w:tcW w:w="371" w:type="pct"/>
            <w:vAlign w:val="center"/>
          </w:tcPr>
          <w:p w:rsidR="008A6301" w:rsidRPr="008A6301" w:rsidRDefault="008A6301" w:rsidP="00B81749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4</w:t>
            </w:r>
          </w:p>
        </w:tc>
        <w:tc>
          <w:tcPr>
            <w:tcW w:w="650" w:type="pct"/>
            <w:vAlign w:val="center"/>
          </w:tcPr>
          <w:p w:rsidR="008A6301" w:rsidRPr="008A6301" w:rsidRDefault="008A6301" w:rsidP="00B81749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5</w:t>
            </w:r>
          </w:p>
        </w:tc>
        <w:tc>
          <w:tcPr>
            <w:tcW w:w="463" w:type="pct"/>
            <w:vAlign w:val="center"/>
          </w:tcPr>
          <w:p w:rsidR="008A6301" w:rsidRPr="008A6301" w:rsidRDefault="008A6301" w:rsidP="00B81749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6</w:t>
            </w:r>
          </w:p>
        </w:tc>
        <w:tc>
          <w:tcPr>
            <w:tcW w:w="557" w:type="pct"/>
            <w:vAlign w:val="center"/>
          </w:tcPr>
          <w:p w:rsidR="008A6301" w:rsidRPr="008A6301" w:rsidRDefault="008A6301" w:rsidP="00B81749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7</w:t>
            </w:r>
          </w:p>
        </w:tc>
        <w:tc>
          <w:tcPr>
            <w:tcW w:w="464" w:type="pct"/>
            <w:vAlign w:val="center"/>
          </w:tcPr>
          <w:p w:rsidR="008A6301" w:rsidRPr="008A6301" w:rsidRDefault="008A6301" w:rsidP="00B81749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8</w:t>
            </w:r>
          </w:p>
        </w:tc>
        <w:tc>
          <w:tcPr>
            <w:tcW w:w="464" w:type="pct"/>
          </w:tcPr>
          <w:p w:rsidR="008A6301" w:rsidRPr="008A6301" w:rsidRDefault="008A6301" w:rsidP="00B81749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9</w:t>
            </w:r>
          </w:p>
        </w:tc>
        <w:tc>
          <w:tcPr>
            <w:tcW w:w="464" w:type="pct"/>
          </w:tcPr>
          <w:p w:rsidR="008A6301" w:rsidRPr="008A6301" w:rsidRDefault="008A6301" w:rsidP="00B81749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10</w:t>
            </w:r>
          </w:p>
        </w:tc>
      </w:tr>
      <w:tr w:rsidR="008A6301" w:rsidRPr="00B81749" w:rsidTr="008A6301">
        <w:tc>
          <w:tcPr>
            <w:tcW w:w="384" w:type="pct"/>
          </w:tcPr>
          <w:p w:rsidR="008A6301" w:rsidRPr="00E75F4A" w:rsidRDefault="008A6301" w:rsidP="00E75F4A">
            <w:pPr>
              <w:ind w:left="-142" w:right="-84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 xml:space="preserve"> ОК01 -ОК 11</w:t>
            </w:r>
          </w:p>
          <w:p w:rsidR="008A6301" w:rsidRPr="00E75F4A" w:rsidRDefault="008A6301" w:rsidP="00E75F4A">
            <w:pPr>
              <w:ind w:left="-142" w:right="-84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 xml:space="preserve"> ПК1.1- ПК1.4</w:t>
            </w:r>
          </w:p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19" w:type="pct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МДК 01.01 Практические основы бухгалтерского учета активов организации</w:t>
            </w:r>
          </w:p>
        </w:tc>
        <w:tc>
          <w:tcPr>
            <w:tcW w:w="464" w:type="pct"/>
            <w:vAlign w:val="center"/>
          </w:tcPr>
          <w:p w:rsidR="008A6301" w:rsidRPr="00B81749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136</w:t>
            </w:r>
          </w:p>
        </w:tc>
        <w:tc>
          <w:tcPr>
            <w:tcW w:w="371" w:type="pct"/>
            <w:vAlign w:val="center"/>
          </w:tcPr>
          <w:p w:rsidR="008A6301" w:rsidRPr="00B81749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128</w:t>
            </w:r>
          </w:p>
        </w:tc>
        <w:tc>
          <w:tcPr>
            <w:tcW w:w="650" w:type="pct"/>
            <w:vAlign w:val="center"/>
          </w:tcPr>
          <w:p w:rsidR="008A6301" w:rsidRPr="00B81749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60</w:t>
            </w:r>
          </w:p>
        </w:tc>
        <w:tc>
          <w:tcPr>
            <w:tcW w:w="463" w:type="pct"/>
            <w:vAlign w:val="center"/>
          </w:tcPr>
          <w:p w:rsidR="008A6301" w:rsidRPr="00B81749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20</w:t>
            </w:r>
          </w:p>
        </w:tc>
        <w:tc>
          <w:tcPr>
            <w:tcW w:w="557" w:type="pct"/>
            <w:vAlign w:val="center"/>
          </w:tcPr>
          <w:p w:rsidR="008A6301" w:rsidRPr="00B81749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  <w:tc>
          <w:tcPr>
            <w:tcW w:w="464" w:type="pct"/>
            <w:vAlign w:val="center"/>
          </w:tcPr>
          <w:p w:rsidR="008A6301" w:rsidRPr="00B81749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  <w:tc>
          <w:tcPr>
            <w:tcW w:w="464" w:type="pct"/>
          </w:tcPr>
          <w:p w:rsidR="008A6301" w:rsidRPr="00B81749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8A6301" w:rsidRPr="00B81749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8A6301" w:rsidRPr="00B81749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464" w:type="pct"/>
          </w:tcPr>
          <w:p w:rsidR="008A6301" w:rsidRPr="00B81749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8A6301" w:rsidRPr="00B81749" w:rsidTr="008A6301">
        <w:tc>
          <w:tcPr>
            <w:tcW w:w="384" w:type="pct"/>
            <w:vMerge w:val="restart"/>
          </w:tcPr>
          <w:p w:rsidR="008A6301" w:rsidRPr="00E75F4A" w:rsidRDefault="008A6301" w:rsidP="00E75F4A">
            <w:pPr>
              <w:ind w:right="-84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ОК 01- ОК11</w:t>
            </w:r>
          </w:p>
          <w:p w:rsidR="008A6301" w:rsidRPr="00E75F4A" w:rsidRDefault="008A6301" w:rsidP="00E75F4A">
            <w:pPr>
              <w:ind w:right="-84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ПК1.1- ПК1.4</w:t>
            </w:r>
          </w:p>
          <w:p w:rsidR="008A6301" w:rsidRPr="00E75F4A" w:rsidRDefault="008A6301" w:rsidP="00E75F4A">
            <w:pPr>
              <w:ind w:right="-84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ПК2.1- ПК2.7</w:t>
            </w:r>
          </w:p>
          <w:p w:rsidR="008A6301" w:rsidRPr="00E75F4A" w:rsidRDefault="008A6301" w:rsidP="00E75F4A">
            <w:pPr>
              <w:ind w:right="-84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ПК3.1- ПК3.4</w:t>
            </w:r>
          </w:p>
          <w:p w:rsidR="008A6301" w:rsidRPr="00E75F4A" w:rsidRDefault="008A6301" w:rsidP="00E75F4A">
            <w:pPr>
              <w:ind w:right="-84"/>
              <w:rPr>
                <w:rFonts w:eastAsia="Times New Roman" w:cs="Times New Roman"/>
                <w:i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ПК4.1- ПК4.7</w:t>
            </w:r>
          </w:p>
        </w:tc>
        <w:tc>
          <w:tcPr>
            <w:tcW w:w="719" w:type="pct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 xml:space="preserve">Учебная практика, часов </w:t>
            </w:r>
          </w:p>
        </w:tc>
        <w:tc>
          <w:tcPr>
            <w:tcW w:w="464" w:type="pct"/>
          </w:tcPr>
          <w:p w:rsidR="008A6301" w:rsidRPr="00B81749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36</w:t>
            </w:r>
          </w:p>
          <w:p w:rsidR="008A6301" w:rsidRPr="00B81749" w:rsidRDefault="008A6301" w:rsidP="00B81749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  <w:p w:rsidR="008A6301" w:rsidRPr="00B81749" w:rsidRDefault="008A6301" w:rsidP="00B81749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371" w:type="pct"/>
            <w:shd w:val="clear" w:color="auto" w:fill="C0C0C0"/>
          </w:tcPr>
          <w:p w:rsidR="008A6301" w:rsidRPr="00B81749" w:rsidRDefault="008A6301" w:rsidP="00B81749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650" w:type="pct"/>
            <w:shd w:val="clear" w:color="auto" w:fill="C0C0C0"/>
          </w:tcPr>
          <w:p w:rsidR="008A6301" w:rsidRPr="00B81749" w:rsidRDefault="008A6301" w:rsidP="00B81749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C0C0C0"/>
          </w:tcPr>
          <w:p w:rsidR="008A6301" w:rsidRPr="00B81749" w:rsidRDefault="008A6301" w:rsidP="00B81749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557" w:type="pct"/>
            <w:shd w:val="clear" w:color="auto" w:fill="C0C0C0"/>
          </w:tcPr>
          <w:p w:rsidR="008A6301" w:rsidRPr="00B81749" w:rsidRDefault="008A6301" w:rsidP="00B81749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64" w:type="pct"/>
          </w:tcPr>
          <w:p w:rsidR="008A6301" w:rsidRPr="00B81749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36</w:t>
            </w:r>
          </w:p>
          <w:p w:rsidR="008A6301" w:rsidRPr="00B81749" w:rsidRDefault="008A6301" w:rsidP="00B81749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64" w:type="pct"/>
          </w:tcPr>
          <w:p w:rsidR="008A6301" w:rsidRPr="00B81749" w:rsidRDefault="008A6301" w:rsidP="00B81749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64" w:type="pct"/>
          </w:tcPr>
          <w:p w:rsidR="008A6301" w:rsidRPr="00B81749" w:rsidRDefault="008A6301" w:rsidP="00B81749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8A6301" w:rsidRPr="00B81749" w:rsidTr="008A6301">
        <w:tc>
          <w:tcPr>
            <w:tcW w:w="384" w:type="pct"/>
            <w:vMerge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19" w:type="pct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Производственная практика, часов</w:t>
            </w:r>
          </w:p>
        </w:tc>
        <w:tc>
          <w:tcPr>
            <w:tcW w:w="464" w:type="pct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71" w:type="pct"/>
            <w:shd w:val="clear" w:color="auto" w:fill="C0C0C0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shd w:val="clear" w:color="auto" w:fill="C0C0C0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C0C0C0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57" w:type="pct"/>
            <w:shd w:val="clear" w:color="auto" w:fill="C0C0C0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8A6301" w:rsidRPr="00B81749" w:rsidTr="008A6301">
        <w:tc>
          <w:tcPr>
            <w:tcW w:w="384" w:type="pct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19" w:type="pct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Экзамен по модулю</w:t>
            </w:r>
          </w:p>
        </w:tc>
        <w:tc>
          <w:tcPr>
            <w:tcW w:w="464" w:type="pct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</w:t>
            </w:r>
          </w:p>
        </w:tc>
        <w:tc>
          <w:tcPr>
            <w:tcW w:w="371" w:type="pct"/>
            <w:shd w:val="clear" w:color="auto" w:fill="C0C0C0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shd w:val="clear" w:color="auto" w:fill="C0C0C0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C0C0C0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57" w:type="pct"/>
            <w:shd w:val="clear" w:color="auto" w:fill="C0C0C0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</w:t>
            </w:r>
          </w:p>
        </w:tc>
      </w:tr>
      <w:tr w:rsidR="008A6301" w:rsidRPr="00B81749" w:rsidTr="008A6301">
        <w:tc>
          <w:tcPr>
            <w:tcW w:w="384" w:type="pct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719" w:type="pct"/>
          </w:tcPr>
          <w:p w:rsidR="008A6301" w:rsidRPr="00E75F4A" w:rsidRDefault="008A6301" w:rsidP="00B81749">
            <w:pPr>
              <w:jc w:val="both"/>
              <w:rPr>
                <w:rFonts w:eastAsia="Times New Roman" w:cs="Times New Roman"/>
                <w:b/>
                <w:i/>
                <w:sz w:val="26"/>
                <w:szCs w:val="26"/>
              </w:rPr>
            </w:pPr>
            <w:r w:rsidRPr="00E75F4A">
              <w:rPr>
                <w:rFonts w:eastAsia="Times New Roman" w:cs="Times New Roman"/>
                <w:b/>
                <w:i/>
                <w:sz w:val="26"/>
                <w:szCs w:val="26"/>
              </w:rPr>
              <w:t>Всего:</w:t>
            </w:r>
          </w:p>
        </w:tc>
        <w:tc>
          <w:tcPr>
            <w:tcW w:w="464" w:type="pct"/>
          </w:tcPr>
          <w:p w:rsidR="008A6301" w:rsidRPr="005C4713" w:rsidRDefault="008A6301" w:rsidP="005C4713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184</w:t>
            </w:r>
          </w:p>
        </w:tc>
        <w:tc>
          <w:tcPr>
            <w:tcW w:w="371" w:type="pct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128</w:t>
            </w:r>
          </w:p>
        </w:tc>
        <w:tc>
          <w:tcPr>
            <w:tcW w:w="650" w:type="pct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463" w:type="pct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57" w:type="pct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64" w:type="pct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5C4713">
              <w:rPr>
                <w:rFonts w:eastAsia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464" w:type="pct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5C4713">
              <w:rPr>
                <w:rFonts w:eastAsia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4" w:type="pct"/>
          </w:tcPr>
          <w:p w:rsidR="008A6301" w:rsidRPr="005C4713" w:rsidRDefault="008A6301" w:rsidP="00B81749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B81749" w:rsidRPr="00B81749" w:rsidRDefault="00B81749" w:rsidP="00A22C71">
      <w:pPr>
        <w:pageBreakBefore/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center"/>
        <w:rPr>
          <w:rFonts w:eastAsia="Times New Roman" w:cs="Times New Roman"/>
          <w:bCs/>
          <w:i/>
          <w:sz w:val="28"/>
          <w:szCs w:val="28"/>
          <w:lang w:eastAsia="ar-SA"/>
        </w:rPr>
      </w:pPr>
      <w:r w:rsidRPr="00B81749">
        <w:rPr>
          <w:rFonts w:eastAsia="Times New Roman" w:cs="Times New Roman"/>
          <w:b/>
          <w:sz w:val="28"/>
          <w:szCs w:val="28"/>
          <w:lang w:eastAsia="ar-SA"/>
        </w:rPr>
        <w:lastRenderedPageBreak/>
        <w:t>2.2. Содержание обучения по профессиональному модулю ПМ.01</w:t>
      </w:r>
      <w:r w:rsidR="00A22C71">
        <w:rPr>
          <w:rFonts w:eastAsia="Times New Roman" w:cs="Times New Roman"/>
          <w:b/>
          <w:sz w:val="28"/>
          <w:szCs w:val="28"/>
          <w:lang w:eastAsia="ar-SA"/>
        </w:rPr>
        <w:t xml:space="preserve"> </w:t>
      </w:r>
      <w:r w:rsidRPr="00B81749">
        <w:rPr>
          <w:rFonts w:eastAsia="Times New Roman" w:cs="Times New Roman"/>
          <w:b/>
          <w:sz w:val="28"/>
          <w:szCs w:val="28"/>
          <w:lang w:eastAsia="ar-SA"/>
        </w:rPr>
        <w:t>Документирование хозяйственных операций и ведение бухгалтерского учета активов организации</w:t>
      </w:r>
    </w:p>
    <w:p w:rsidR="00B81749" w:rsidRPr="00B81749" w:rsidRDefault="00B81749" w:rsidP="00A22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bCs/>
          <w:sz w:val="28"/>
          <w:szCs w:val="28"/>
        </w:rPr>
      </w:pPr>
    </w:p>
    <w:tbl>
      <w:tblPr>
        <w:tblW w:w="152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43"/>
        <w:gridCol w:w="229"/>
        <w:gridCol w:w="533"/>
        <w:gridCol w:w="7"/>
        <w:gridCol w:w="8875"/>
        <w:gridCol w:w="1276"/>
        <w:gridCol w:w="1418"/>
      </w:tblGrid>
      <w:tr w:rsidR="00F31436" w:rsidRPr="00B81749" w:rsidTr="005C471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436" w:rsidRPr="00B81749" w:rsidRDefault="00F31436" w:rsidP="00B81749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/>
                <w:bCs/>
                <w:sz w:val="28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436" w:rsidRPr="00B81749" w:rsidRDefault="00F31436" w:rsidP="00B81749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B81749">
              <w:rPr>
                <w:rFonts w:eastAsia="Times New Roman" w:cs="Times New Roman"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1436" w:rsidRPr="00B81749" w:rsidRDefault="00F31436" w:rsidP="00B81749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B81749">
              <w:rPr>
                <w:rFonts w:eastAsia="Calibri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436" w:rsidRDefault="00F31436" w:rsidP="00B81749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  <w:p w:rsidR="00F31436" w:rsidRDefault="00F31436" w:rsidP="00B81749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  <w:p w:rsidR="00F31436" w:rsidRPr="00B81749" w:rsidRDefault="00F31436" w:rsidP="00B81749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F31436" w:rsidRPr="00B81749" w:rsidTr="005C471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436" w:rsidRPr="00B81749" w:rsidRDefault="00F31436" w:rsidP="00B81749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436" w:rsidRPr="00B81749" w:rsidRDefault="00F31436" w:rsidP="00B81749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1436" w:rsidRPr="00B81749" w:rsidRDefault="00F31436" w:rsidP="00B81749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B81749">
              <w:rPr>
                <w:rFonts w:eastAsia="Calibri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436" w:rsidRPr="00B81749" w:rsidRDefault="00F31436" w:rsidP="00B81749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31436" w:rsidRPr="00B81749" w:rsidTr="001F1C40">
        <w:tc>
          <w:tcPr>
            <w:tcW w:w="12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436" w:rsidRPr="00B81749" w:rsidRDefault="00F31436" w:rsidP="00B81749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B81749">
              <w:rPr>
                <w:rFonts w:eastAsia="Calibri" w:cs="Times New Roman"/>
                <w:b/>
                <w:bCs/>
                <w:sz w:val="28"/>
                <w:szCs w:val="28"/>
              </w:rPr>
              <w:t>МДК 01.01. ПРАКТИЧЕСКИЕ ОСНОВЫ БУХГАЛТЕРСКОГО УЧЕТА АКТИВОВ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436" w:rsidRPr="00B81749" w:rsidRDefault="00F31436" w:rsidP="00A22C71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436" w:rsidRPr="00B81749" w:rsidRDefault="00F31436" w:rsidP="00B81749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216"/>
        </w:trPr>
        <w:tc>
          <w:tcPr>
            <w:tcW w:w="31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A22C71">
              <w:rPr>
                <w:rFonts w:eastAsia="Times New Roman" w:cs="Times New Roman"/>
                <w:b/>
                <w:sz w:val="28"/>
                <w:szCs w:val="28"/>
              </w:rPr>
              <w:t>Тема 1.</w:t>
            </w:r>
          </w:p>
          <w:p w:rsidR="001F1C40" w:rsidRPr="00A22C71" w:rsidRDefault="001F1C40" w:rsidP="00A22C71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A22C71">
              <w:rPr>
                <w:rFonts w:eastAsia="Times New Roman" w:cs="Times New Roman"/>
                <w:b/>
                <w:sz w:val="28"/>
                <w:szCs w:val="28"/>
              </w:rPr>
              <w:t>Учет денежных средств в кассе, на расчетных и специальных счетах в банке</w:t>
            </w:r>
          </w:p>
        </w:tc>
        <w:tc>
          <w:tcPr>
            <w:tcW w:w="9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A22C71" w:rsidRDefault="001F1C40" w:rsidP="00B81749">
            <w:pPr>
              <w:jc w:val="both"/>
              <w:rPr>
                <w:rFonts w:eastAsia="Times New Roman" w:cs="Times New Roman"/>
                <w:b/>
                <w:i/>
                <w:sz w:val="28"/>
                <w:szCs w:val="28"/>
              </w:rPr>
            </w:pPr>
            <w:r w:rsidRPr="00A22C71">
              <w:rPr>
                <w:rFonts w:eastAsia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1F1C40" w:rsidRDefault="001F1C40" w:rsidP="00A22C71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1F1C40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F1C40" w:rsidRPr="00B81749" w:rsidRDefault="00A832CB" w:rsidP="00A832CB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1-2</w:t>
            </w:r>
          </w:p>
        </w:tc>
      </w:tr>
      <w:tr w:rsidR="001F1C40" w:rsidRPr="00B81749" w:rsidTr="005D0FB5">
        <w:trPr>
          <w:trHeight w:val="187"/>
        </w:trPr>
        <w:tc>
          <w:tcPr>
            <w:tcW w:w="317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1.</w:t>
            </w:r>
          </w:p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8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Понятие денежных средств и кассовых операций.</w:t>
            </w:r>
          </w:p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Проверка и бухгалтерская обработка кассовых документов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1F1C40" w:rsidP="00A22C71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5D0FB5">
        <w:trPr>
          <w:trHeight w:val="120"/>
        </w:trPr>
        <w:tc>
          <w:tcPr>
            <w:tcW w:w="317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8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1F1C40" w:rsidP="00A22C71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D61DBE">
        <w:trPr>
          <w:trHeight w:val="227"/>
        </w:trPr>
        <w:tc>
          <w:tcPr>
            <w:tcW w:w="317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Синтетический учет кассовых операций. Учет денежных документов.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1F1C40" w:rsidP="00A22C71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D61DBE">
        <w:trPr>
          <w:trHeight w:val="403"/>
        </w:trPr>
        <w:tc>
          <w:tcPr>
            <w:tcW w:w="317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Учет переводов в пути. Журнал-</w:t>
            </w:r>
            <w:r>
              <w:rPr>
                <w:rFonts w:eastAsia="Times New Roman" w:cs="Times New Roman"/>
                <w:sz w:val="28"/>
                <w:szCs w:val="28"/>
              </w:rPr>
              <w:t>ордер №1, порядок их заполнения</w:t>
            </w:r>
            <w:r w:rsidRPr="00B81749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1F1C40" w:rsidP="00A22C71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22C71" w:rsidRPr="00B81749" w:rsidTr="00A22C71">
        <w:trPr>
          <w:trHeight w:val="187"/>
        </w:trPr>
        <w:tc>
          <w:tcPr>
            <w:tcW w:w="317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22C71" w:rsidRPr="00A22C71" w:rsidRDefault="00A22C71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9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2C71" w:rsidRPr="00A22C71" w:rsidRDefault="00A22C71" w:rsidP="00B81749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A22C71">
              <w:rPr>
                <w:rFonts w:eastAsia="Times New Roman" w:cs="Times New Roman"/>
                <w:b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C71" w:rsidRPr="001F1C40" w:rsidRDefault="00A22C71" w:rsidP="00A22C71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1F1C40">
              <w:rPr>
                <w:rFonts w:eastAsia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22C71" w:rsidRPr="00B81749" w:rsidRDefault="00A832CB" w:rsidP="00A832C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22C71" w:rsidRPr="00B81749" w:rsidTr="00A22C71">
        <w:trPr>
          <w:trHeight w:val="203"/>
        </w:trPr>
        <w:tc>
          <w:tcPr>
            <w:tcW w:w="317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22C71" w:rsidRPr="00A22C71" w:rsidRDefault="00A22C71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C71" w:rsidRPr="00B81749" w:rsidRDefault="00A22C7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2C71" w:rsidRPr="00B81749" w:rsidRDefault="00A22C7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Бухгалтерская обработка банковских и кассовых документов. Проверка кассовых и банковских документов.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C71" w:rsidRPr="00B81749" w:rsidRDefault="00A22C71" w:rsidP="00A22C71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A22C71" w:rsidRPr="00B81749" w:rsidRDefault="00A22C71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22C71" w:rsidRPr="00B81749" w:rsidTr="00A22C71">
        <w:trPr>
          <w:trHeight w:val="295"/>
        </w:trPr>
        <w:tc>
          <w:tcPr>
            <w:tcW w:w="317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22C71" w:rsidRPr="00A22C71" w:rsidRDefault="00A22C71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C71" w:rsidRPr="00B81749" w:rsidRDefault="00A22C7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  <w:r w:rsidRPr="00B81749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2C71" w:rsidRPr="00B81749" w:rsidRDefault="00A22C7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Заполнение учетных регистров.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C71" w:rsidRPr="00B81749" w:rsidRDefault="00A22C71" w:rsidP="00A22C71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A22C71" w:rsidRPr="00B81749" w:rsidRDefault="00A22C71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22C71" w:rsidRPr="00B81749" w:rsidTr="00A22C71">
        <w:trPr>
          <w:trHeight w:val="554"/>
        </w:trPr>
        <w:tc>
          <w:tcPr>
            <w:tcW w:w="317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22C71" w:rsidRPr="00A22C71" w:rsidRDefault="00A22C71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C71" w:rsidRPr="00B81749" w:rsidRDefault="00A22C7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  <w:r w:rsidRPr="00B81749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2C71" w:rsidRPr="00B81749" w:rsidRDefault="00A22C7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Расчетный счет, его назначение. Порядок открытия расчетного счета. Документальное оформление операций по расчетному счету. Банковские платежные документы.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C71" w:rsidRPr="00B81749" w:rsidRDefault="00A22C71" w:rsidP="00A22C71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A22C71" w:rsidRPr="00B81749" w:rsidRDefault="00A22C71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22C71" w:rsidRPr="00B81749" w:rsidTr="001F1C40">
        <w:trPr>
          <w:trHeight w:val="160"/>
        </w:trPr>
        <w:tc>
          <w:tcPr>
            <w:tcW w:w="3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C71" w:rsidRPr="00A22C71" w:rsidRDefault="00A22C71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C71" w:rsidRPr="00B81749" w:rsidRDefault="00A22C7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  <w:r w:rsidRPr="00B81749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2C71" w:rsidRPr="00B81749" w:rsidRDefault="00A22C71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Учет экспортных и импортных операций, курсовых разниц.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C71" w:rsidRPr="00B81749" w:rsidRDefault="00A22C71" w:rsidP="00A22C71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2C71" w:rsidRPr="00B81749" w:rsidRDefault="00A22C71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276"/>
        </w:trPr>
        <w:tc>
          <w:tcPr>
            <w:tcW w:w="31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A22C71">
              <w:rPr>
                <w:rFonts w:eastAsia="Times New Roman" w:cs="Times New Roman"/>
                <w:b/>
                <w:sz w:val="28"/>
                <w:szCs w:val="28"/>
              </w:rPr>
              <w:t>Тема 2.</w:t>
            </w:r>
          </w:p>
          <w:p w:rsidR="001F1C40" w:rsidRPr="00A22C71" w:rsidRDefault="001F1C40" w:rsidP="00A22C71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A22C71">
              <w:rPr>
                <w:rFonts w:eastAsia="Times New Roman" w:cs="Times New Roman"/>
                <w:b/>
                <w:sz w:val="28"/>
                <w:szCs w:val="28"/>
              </w:rPr>
              <w:t xml:space="preserve">Учет основных средств  и нематериальных </w:t>
            </w:r>
            <w:r w:rsidRPr="00A22C71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активов</w:t>
            </w:r>
          </w:p>
        </w:tc>
        <w:tc>
          <w:tcPr>
            <w:tcW w:w="9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A22C71" w:rsidRDefault="001F1C40" w:rsidP="00B81749">
            <w:pPr>
              <w:jc w:val="both"/>
              <w:rPr>
                <w:rFonts w:eastAsia="Times New Roman" w:cs="Times New Roman"/>
                <w:b/>
                <w:i/>
                <w:sz w:val="28"/>
                <w:szCs w:val="28"/>
              </w:rPr>
            </w:pPr>
            <w:r w:rsidRPr="00A22C71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1F1C40" w:rsidRDefault="001F1C40" w:rsidP="00A22C71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1F1C40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F1C40" w:rsidRPr="00B81749" w:rsidRDefault="00A832CB" w:rsidP="00A832CB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2-3</w:t>
            </w:r>
          </w:p>
        </w:tc>
      </w:tr>
      <w:tr w:rsidR="001F1C40" w:rsidRPr="00B81749" w:rsidTr="001F1C40">
        <w:trPr>
          <w:trHeight w:val="666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Понятие и классификация основных средств и нематериальных активов. Оценка основных средств и нематериальных активов. Документальное оформление движения основных с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редств и </w:t>
            </w:r>
            <w:r>
              <w:rPr>
                <w:rFonts w:eastAsia="Times New Roman" w:cs="Times New Roman"/>
                <w:sz w:val="28"/>
                <w:szCs w:val="28"/>
              </w:rPr>
              <w:lastRenderedPageBreak/>
              <w:t>нематериальных активов</w:t>
            </w:r>
            <w:r w:rsidRPr="00B81749">
              <w:rPr>
                <w:rFonts w:eastAsia="Times New Roman" w:cs="Times New Roman"/>
                <w:sz w:val="28"/>
                <w:szCs w:val="28"/>
              </w:rPr>
              <w:t>. Учет поступления, выбытия и аренды основных средств и нематериальных активов.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1F1C40" w:rsidP="001F1C40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251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Амортизация основных с</w:t>
            </w:r>
            <w:r>
              <w:rPr>
                <w:rFonts w:eastAsia="Times New Roman" w:cs="Times New Roman"/>
                <w:sz w:val="28"/>
                <w:szCs w:val="28"/>
              </w:rPr>
              <w:t>редств и нематериальных активов</w:t>
            </w:r>
            <w:r w:rsidRPr="00B81749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1F1C40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6D1630">
        <w:trPr>
          <w:trHeight w:val="107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9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A22C71" w:rsidRDefault="00A832CB" w:rsidP="00B81749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A22C71">
              <w:rPr>
                <w:rFonts w:eastAsia="Times New Roman" w:cs="Times New Roman"/>
                <w:b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1F1C40" w:rsidRDefault="00A832CB" w:rsidP="00A22C71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1F1C40">
              <w:rPr>
                <w:rFonts w:eastAsia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832CB" w:rsidRPr="00B81749" w:rsidTr="006D1630">
        <w:trPr>
          <w:trHeight w:val="307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5</w:t>
            </w:r>
            <w:r w:rsidRPr="00B81749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Отражение в учете движения основных средств и нематериальных активов.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A22C71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6D1630">
        <w:trPr>
          <w:trHeight w:val="283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</w:t>
            </w:r>
            <w:r w:rsidRPr="00B81749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Учет амортизации основных средств и нематериальных активов.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A22C71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6D1630">
        <w:trPr>
          <w:trHeight w:val="261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7</w:t>
            </w:r>
            <w:r w:rsidRPr="00B81749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Расчет амортизации основных средств и нематериальных активов.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A22C71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6D1630">
        <w:trPr>
          <w:trHeight w:val="196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8</w:t>
            </w:r>
            <w:r w:rsidRPr="00B81749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Учет операций с нематериальными активами.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A22C71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6D1630">
        <w:trPr>
          <w:trHeight w:val="323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9</w:t>
            </w:r>
            <w:r w:rsidRPr="00B81749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Определение результата от продажи и прочего выбытия нематериальных активов.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A22C71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6D1630">
        <w:trPr>
          <w:trHeight w:val="271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202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10.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Расчет амортизации нематериальных активов.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A22C71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160"/>
        </w:trPr>
        <w:tc>
          <w:tcPr>
            <w:tcW w:w="31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A22C71">
              <w:rPr>
                <w:rFonts w:eastAsia="Times New Roman" w:cs="Times New Roman"/>
                <w:b/>
                <w:sz w:val="28"/>
                <w:szCs w:val="28"/>
              </w:rPr>
              <w:t>Тема 3.</w:t>
            </w:r>
          </w:p>
          <w:p w:rsidR="001F1C40" w:rsidRPr="00A22C71" w:rsidRDefault="001F1C40" w:rsidP="00A22C71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A22C71">
              <w:rPr>
                <w:rFonts w:eastAsia="Times New Roman" w:cs="Times New Roman"/>
                <w:b/>
                <w:sz w:val="28"/>
                <w:szCs w:val="28"/>
              </w:rPr>
              <w:t>Учет долгосрочных инвестиций и финансовых вложений</w:t>
            </w:r>
          </w:p>
        </w:tc>
        <w:tc>
          <w:tcPr>
            <w:tcW w:w="9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A22C71" w:rsidRDefault="001F1C40" w:rsidP="00B81749">
            <w:pPr>
              <w:jc w:val="both"/>
              <w:rPr>
                <w:rFonts w:eastAsia="Times New Roman" w:cs="Times New Roman"/>
                <w:b/>
                <w:i/>
                <w:sz w:val="28"/>
                <w:szCs w:val="28"/>
              </w:rPr>
            </w:pPr>
            <w:r w:rsidRPr="00A22C71">
              <w:rPr>
                <w:rFonts w:eastAsia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1F1C40" w:rsidRDefault="001F1C40" w:rsidP="001F1C40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1F1C40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F1C40" w:rsidRPr="00B81749" w:rsidRDefault="00A832CB" w:rsidP="00A832CB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2-3</w:t>
            </w:r>
          </w:p>
        </w:tc>
      </w:tr>
      <w:tr w:rsidR="001F1C40" w:rsidRPr="00B81749" w:rsidTr="001F1C40">
        <w:trPr>
          <w:trHeight w:val="143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Понятие и оценка долгосрочных инвестиций и финансовых вложений.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1F1C40" w:rsidP="001F1C40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143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2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Порядок ведения и отражение в учете операций инвестиций и финансовым вложениям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1F1C40" w:rsidP="001F1C40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20370F">
        <w:trPr>
          <w:trHeight w:val="160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9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A22C71" w:rsidRDefault="00A832CB" w:rsidP="00B81749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A22C71">
              <w:rPr>
                <w:rFonts w:eastAsia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1F1C40" w:rsidRDefault="00A832CB" w:rsidP="001F1C40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1F1C40">
              <w:rPr>
                <w:rFonts w:eastAsia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832CB" w:rsidRPr="00B81749" w:rsidTr="0020370F">
        <w:trPr>
          <w:trHeight w:val="107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sz w:val="28"/>
                <w:szCs w:val="28"/>
              </w:rPr>
              <w:t>1</w:t>
            </w:r>
            <w:r w:rsidRPr="00B81749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Учет долгосрочных инвестиций и финансовых вложений.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20370F">
        <w:trPr>
          <w:trHeight w:val="107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</w:t>
            </w:r>
            <w:r w:rsidRPr="00B81749"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Оценка долгосрочных инвестиций и финансовых вложений.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187"/>
        </w:trPr>
        <w:tc>
          <w:tcPr>
            <w:tcW w:w="31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A22C71">
              <w:rPr>
                <w:rFonts w:eastAsia="Times New Roman" w:cs="Times New Roman"/>
                <w:b/>
                <w:sz w:val="28"/>
                <w:szCs w:val="28"/>
              </w:rPr>
              <w:t>Тема 4.</w:t>
            </w:r>
          </w:p>
          <w:p w:rsidR="001F1C40" w:rsidRPr="00A22C71" w:rsidRDefault="001F1C40" w:rsidP="00A22C71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A22C71">
              <w:rPr>
                <w:rFonts w:eastAsia="Times New Roman" w:cs="Times New Roman"/>
                <w:b/>
                <w:sz w:val="28"/>
                <w:szCs w:val="28"/>
              </w:rPr>
              <w:t>Учет материально-производственных запасов</w:t>
            </w:r>
          </w:p>
        </w:tc>
        <w:tc>
          <w:tcPr>
            <w:tcW w:w="9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A22C71" w:rsidRDefault="001F1C40" w:rsidP="00B81749">
            <w:pPr>
              <w:jc w:val="both"/>
              <w:rPr>
                <w:rFonts w:eastAsia="Times New Roman" w:cs="Times New Roman"/>
                <w:b/>
                <w:i/>
                <w:sz w:val="28"/>
                <w:szCs w:val="28"/>
              </w:rPr>
            </w:pPr>
            <w:r w:rsidRPr="00A22C71">
              <w:rPr>
                <w:rFonts w:eastAsia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1F1C40" w:rsidRDefault="001F1C40" w:rsidP="001F1C40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1F1C40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F1C40" w:rsidRPr="00B81749" w:rsidRDefault="00A832CB" w:rsidP="00A832CB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2-3</w:t>
            </w:r>
          </w:p>
        </w:tc>
      </w:tr>
      <w:tr w:rsidR="001F1C40" w:rsidRPr="00B81749" w:rsidTr="001F1C40">
        <w:trPr>
          <w:trHeight w:val="195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Понятие, классификация и оценка материально-производственных запасов. Документальное оформление поступления и расхода материальных запасов.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1F1C40" w:rsidP="001F1C40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325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0F754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Учет производственных запасов на складе и в бухгалтерии.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1F1C40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203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0F754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Синтетический учет материально-производственных запасов, учет транспортно-заготовительных расходов.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1F1C40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3A1DDD">
        <w:trPr>
          <w:trHeight w:val="187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9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A22C71" w:rsidRDefault="00A832CB" w:rsidP="00B81749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A22C71">
              <w:rPr>
                <w:rFonts w:eastAsia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1F1C40" w:rsidRDefault="00A832CB" w:rsidP="001F1C40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1F1C40">
              <w:rPr>
                <w:rFonts w:eastAsia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832CB" w:rsidRPr="00B81749" w:rsidTr="003A1DDD">
        <w:trPr>
          <w:trHeight w:val="255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sz w:val="28"/>
                <w:szCs w:val="28"/>
              </w:rPr>
              <w:t>3</w:t>
            </w:r>
            <w:r w:rsidRPr="00B81749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Заполнение первичных документов по движению материально-производственных запасов.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3A1DDD">
        <w:trPr>
          <w:trHeight w:val="287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14</w:t>
            </w:r>
            <w:r w:rsidRPr="00B81749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Отражение в учете движения материалов.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3A1DDD">
        <w:trPr>
          <w:trHeight w:val="277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15</w:t>
            </w:r>
            <w:r w:rsidRPr="00B81749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Документальное оформление поступления и расхода материальных запасов.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3A1DDD">
        <w:trPr>
          <w:trHeight w:val="267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16</w:t>
            </w:r>
            <w:r w:rsidRPr="00B81749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Составление инвентаризационной ведомости.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3A1DDD">
        <w:trPr>
          <w:trHeight w:val="271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17</w:t>
            </w:r>
            <w:r w:rsidRPr="00B81749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Составление описи материальных ценностей.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3A1DDD">
        <w:trPr>
          <w:trHeight w:val="240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18</w:t>
            </w:r>
            <w:r w:rsidRPr="00B81749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Порядок отражения списания со склада материально-производственных запасов.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160"/>
        </w:trPr>
        <w:tc>
          <w:tcPr>
            <w:tcW w:w="31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A22C71">
              <w:rPr>
                <w:rFonts w:eastAsia="Calibri" w:cs="Times New Roman"/>
                <w:b/>
                <w:bCs/>
                <w:sz w:val="28"/>
                <w:szCs w:val="28"/>
              </w:rPr>
              <w:t>Тема 5.</w:t>
            </w:r>
          </w:p>
          <w:p w:rsidR="001F1C40" w:rsidRPr="00A22C71" w:rsidRDefault="001F1C40" w:rsidP="00A22C71">
            <w:pPr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A22C71">
              <w:rPr>
                <w:rFonts w:eastAsia="Calibri" w:cs="Times New Roman"/>
                <w:b/>
                <w:bCs/>
                <w:sz w:val="28"/>
                <w:szCs w:val="28"/>
              </w:rPr>
              <w:t xml:space="preserve">Учет затрат на производство и калькулирование себестоимости </w:t>
            </w:r>
          </w:p>
        </w:tc>
        <w:tc>
          <w:tcPr>
            <w:tcW w:w="9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A22C71" w:rsidRDefault="001F1C40" w:rsidP="00B81749">
            <w:pPr>
              <w:jc w:val="both"/>
              <w:rPr>
                <w:rFonts w:eastAsia="Times New Roman" w:cs="Times New Roman"/>
                <w:b/>
                <w:i/>
                <w:sz w:val="28"/>
                <w:szCs w:val="28"/>
              </w:rPr>
            </w:pPr>
            <w:r w:rsidRPr="00A22C71">
              <w:rPr>
                <w:rFonts w:eastAsia="Calibri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1F1C40" w:rsidRDefault="001F1C40" w:rsidP="001F1C40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1F1C40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F1C40" w:rsidRPr="00B81749" w:rsidRDefault="00A832CB" w:rsidP="00A832CB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2-3</w:t>
            </w:r>
          </w:p>
        </w:tc>
      </w:tr>
      <w:tr w:rsidR="001F1C40" w:rsidRPr="00B81749" w:rsidTr="001F1C40">
        <w:trPr>
          <w:trHeight w:val="281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Понятие расходов организации и определение их величины. Группировка расходов.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1F1C40" w:rsidP="001F1C40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201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Синтетический и аналитический учет затрат основного производства.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1F1C40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517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Понятие и виды вспомогательных производств. Синтетический и аналитический учет затрат вспомогательных производств. Распределение услуг вспомогательных производств.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1F1C40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300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Учет непроизводственных расходов и потерь.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1F1C40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1F1C40" w:rsidRPr="00B81749" w:rsidRDefault="001F1C40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160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Оценка и учет незавершенного производства.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1F1C40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5D5896">
        <w:trPr>
          <w:trHeight w:val="280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A22C71" w:rsidRDefault="00A832CB" w:rsidP="00B81749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A22C71">
              <w:rPr>
                <w:rFonts w:eastAsia="Calibri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1F1C40" w:rsidRDefault="00A832CB" w:rsidP="001F1C40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1F1C40">
              <w:rPr>
                <w:rFonts w:eastAsia="Times New Roman" w:cs="Times New Roman"/>
                <w:b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832CB" w:rsidRPr="00B81749" w:rsidTr="005D5896">
        <w:trPr>
          <w:trHeight w:val="295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1</w:t>
            </w:r>
            <w:r>
              <w:rPr>
                <w:rFonts w:eastAsia="Calibri" w:cs="Times New Roman"/>
                <w:bCs/>
                <w:sz w:val="28"/>
                <w:szCs w:val="28"/>
              </w:rPr>
              <w:t>9</w:t>
            </w:r>
            <w:r w:rsidRPr="00B81749">
              <w:rPr>
                <w:rFonts w:eastAsia="Calibri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Расчет фактической производственной себестоимости.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5D5896">
        <w:trPr>
          <w:trHeight w:val="270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2</w:t>
            </w:r>
            <w:r>
              <w:rPr>
                <w:rFonts w:eastAsia="Calibri" w:cs="Times New Roman"/>
                <w:bCs/>
                <w:sz w:val="28"/>
                <w:szCs w:val="28"/>
              </w:rPr>
              <w:t>0</w:t>
            </w:r>
            <w:r w:rsidRPr="00B81749">
              <w:rPr>
                <w:rFonts w:eastAsia="Calibri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Расчет суммы общехозяйственных расходов и их списание.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5D5896">
        <w:trPr>
          <w:trHeight w:val="275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>21</w:t>
            </w:r>
            <w:r w:rsidRPr="00B81749">
              <w:rPr>
                <w:rFonts w:eastAsia="Calibri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Расчет суммы общепроизводственных расходов и их списание.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5D5896">
        <w:trPr>
          <w:trHeight w:val="266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>22</w:t>
            </w:r>
            <w:r w:rsidRPr="00B81749">
              <w:rPr>
                <w:rFonts w:eastAsia="Calibri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Группировка затрат.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30435F">
        <w:trPr>
          <w:trHeight w:val="283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>23</w:t>
            </w:r>
            <w:r w:rsidRPr="00B81749">
              <w:rPr>
                <w:rFonts w:eastAsia="Calibri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Расчет себестоимости затрат вспомогательных производств и их распределение. Оценка потерь от брака, порядок включения в себестоимость.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30435F">
        <w:trPr>
          <w:trHeight w:val="274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>24</w:t>
            </w:r>
            <w:r w:rsidRPr="00B81749">
              <w:rPr>
                <w:rFonts w:eastAsia="Calibri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Распределение услуг вспомогательных производств.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174"/>
        </w:trPr>
        <w:tc>
          <w:tcPr>
            <w:tcW w:w="31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A22C71">
              <w:rPr>
                <w:rFonts w:eastAsia="Calibri" w:cs="Times New Roman"/>
                <w:b/>
                <w:bCs/>
                <w:sz w:val="28"/>
                <w:szCs w:val="28"/>
              </w:rPr>
              <w:t>Тема 6.</w:t>
            </w:r>
          </w:p>
          <w:p w:rsidR="001F1C40" w:rsidRPr="00A22C71" w:rsidRDefault="001F1C40" w:rsidP="00A22C71">
            <w:pPr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A22C71">
              <w:rPr>
                <w:rFonts w:eastAsia="Calibri" w:cs="Times New Roman"/>
                <w:b/>
                <w:bCs/>
                <w:sz w:val="28"/>
                <w:szCs w:val="28"/>
              </w:rPr>
              <w:t>Учет готовой продукции</w:t>
            </w:r>
          </w:p>
        </w:tc>
        <w:tc>
          <w:tcPr>
            <w:tcW w:w="9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A22C71" w:rsidRDefault="001F1C40" w:rsidP="00B81749">
            <w:pPr>
              <w:jc w:val="both"/>
              <w:rPr>
                <w:rFonts w:eastAsia="Times New Roman" w:cs="Times New Roman"/>
                <w:b/>
                <w:i/>
                <w:sz w:val="28"/>
                <w:szCs w:val="28"/>
              </w:rPr>
            </w:pPr>
            <w:r w:rsidRPr="00A22C71">
              <w:rPr>
                <w:rFonts w:eastAsia="Calibri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A832CB" w:rsidRDefault="00A832CB" w:rsidP="001F1C40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A832CB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F1C40" w:rsidRPr="00B81749" w:rsidRDefault="00A832CB" w:rsidP="00A832CB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2-3</w:t>
            </w:r>
          </w:p>
        </w:tc>
      </w:tr>
      <w:tr w:rsidR="001F1C40" w:rsidRPr="00B81749" w:rsidTr="001F1C40">
        <w:trPr>
          <w:trHeight w:val="107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Готовая продукция, ее виды, оценка и синтетический учет.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A832CB" w:rsidP="001F1C40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166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Понятие отгруженной продукции. Договор поставки. Документальное оформление движения готовой продукции.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256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Учет продажи продукции, выполненных работ, оказанных услуг.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160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Учет расходов по продаже продукции, выполнению работ и услуг.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9F6B72">
        <w:trPr>
          <w:trHeight w:val="280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A22C71" w:rsidRDefault="00A832CB" w:rsidP="00B81749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A22C71">
              <w:rPr>
                <w:rFonts w:eastAsia="Calibri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1F1C40" w:rsidRDefault="00A832CB" w:rsidP="001F1C40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1F1C40">
              <w:rPr>
                <w:rFonts w:eastAsia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832CB" w:rsidRPr="00B81749" w:rsidTr="009F6B72">
        <w:trPr>
          <w:trHeight w:val="265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>25</w:t>
            </w:r>
            <w:r w:rsidRPr="00B81749">
              <w:rPr>
                <w:rFonts w:eastAsia="Calibri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Составление первичных документов по учету готовой продукции, их проверка и бухгалтерская обработка.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9F6B72">
        <w:trPr>
          <w:trHeight w:val="283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2</w:t>
            </w:r>
            <w:r>
              <w:rPr>
                <w:rFonts w:eastAsia="Calibri" w:cs="Times New Roman"/>
                <w:bCs/>
                <w:sz w:val="28"/>
                <w:szCs w:val="28"/>
              </w:rPr>
              <w:t>6</w:t>
            </w:r>
            <w:r w:rsidRPr="00B81749">
              <w:rPr>
                <w:rFonts w:eastAsia="Calibri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Учет продажи продукции и результатов от продажи.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9F6B72">
        <w:trPr>
          <w:trHeight w:val="273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>27</w:t>
            </w:r>
            <w:r w:rsidRPr="00B81749">
              <w:rPr>
                <w:rFonts w:eastAsia="Calibri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Документальное оформление движения готовой продукции.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9F6B72">
        <w:trPr>
          <w:trHeight w:val="200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A22C71" w:rsidRDefault="00A832CB" w:rsidP="00A22C71">
            <w:pPr>
              <w:snapToGrid w:val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>28</w:t>
            </w:r>
            <w:r w:rsidRPr="00B81749">
              <w:rPr>
                <w:rFonts w:eastAsia="Calibri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Определение и списание расходов по продаже продукции, выполнению работ и услуг.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107"/>
        </w:trPr>
        <w:tc>
          <w:tcPr>
            <w:tcW w:w="31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A22C71" w:rsidRDefault="001F1C40" w:rsidP="00A22C71">
            <w:pPr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A22C71">
              <w:rPr>
                <w:rFonts w:eastAsia="Calibri" w:cs="Times New Roman"/>
                <w:b/>
                <w:bCs/>
                <w:sz w:val="28"/>
                <w:szCs w:val="28"/>
              </w:rPr>
              <w:t>Тема 7.</w:t>
            </w:r>
          </w:p>
          <w:p w:rsidR="001F1C40" w:rsidRPr="00A22C71" w:rsidRDefault="001F1C40" w:rsidP="00A22C71">
            <w:pPr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A22C71">
              <w:rPr>
                <w:rFonts w:eastAsia="Calibri" w:cs="Times New Roman"/>
                <w:b/>
                <w:bCs/>
                <w:sz w:val="28"/>
                <w:szCs w:val="28"/>
              </w:rPr>
              <w:t>Учет дебиторской и кредиторской задолженности</w:t>
            </w:r>
          </w:p>
        </w:tc>
        <w:tc>
          <w:tcPr>
            <w:tcW w:w="9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A22C71" w:rsidRDefault="001F1C40" w:rsidP="00B81749">
            <w:pPr>
              <w:jc w:val="both"/>
              <w:rPr>
                <w:rFonts w:eastAsia="Times New Roman" w:cs="Times New Roman"/>
                <w:b/>
                <w:i/>
                <w:sz w:val="28"/>
                <w:szCs w:val="28"/>
              </w:rPr>
            </w:pPr>
            <w:r w:rsidRPr="00A22C71">
              <w:rPr>
                <w:rFonts w:eastAsia="Calibri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A832CB" w:rsidRDefault="001F1C40" w:rsidP="001F1C40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A832CB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1</w:t>
            </w:r>
            <w:r w:rsidR="00A832CB" w:rsidRPr="00A832CB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F1C40" w:rsidRPr="00B81749" w:rsidRDefault="00A832CB" w:rsidP="00A832CB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2-3</w:t>
            </w:r>
          </w:p>
        </w:tc>
      </w:tr>
      <w:tr w:rsidR="001F1C40" w:rsidRPr="00B81749" w:rsidTr="001F1C40">
        <w:trPr>
          <w:trHeight w:val="255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C40" w:rsidRPr="00B81749" w:rsidRDefault="001F1C40" w:rsidP="00B81749">
            <w:pPr>
              <w:snapToGri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Понятие дебиторской и кредиторской задолженности, безналичные формы расчетов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A832CB" w:rsidP="001F1C40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245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C40" w:rsidRPr="00B81749" w:rsidRDefault="001F1C40" w:rsidP="00B81749">
            <w:pPr>
              <w:snapToGri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Учет расчетов с покупателями и заказчиками.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263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C40" w:rsidRPr="00B81749" w:rsidRDefault="001F1C40" w:rsidP="00B81749">
            <w:pPr>
              <w:snapToGri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Учет расчетов с поставщиками и подрядчиками.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281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C40" w:rsidRPr="00B81749" w:rsidRDefault="001F1C40" w:rsidP="00B81749">
            <w:pPr>
              <w:snapToGri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Учет расчетов с разными дебиторами и кредиторами.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271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C40" w:rsidRPr="00B81749" w:rsidRDefault="001F1C40" w:rsidP="00B81749">
            <w:pPr>
              <w:snapToGri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Учет расчетов с подотчетными лицами.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F1C40" w:rsidRPr="00B81749" w:rsidTr="001F1C40">
        <w:trPr>
          <w:trHeight w:val="174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C40" w:rsidRPr="00B81749" w:rsidRDefault="001F1C40" w:rsidP="00B81749">
            <w:pPr>
              <w:snapToGri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1C40" w:rsidRPr="00B81749" w:rsidRDefault="001F1C40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Учет расчетов с персоналом по прочим операциям.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40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C40" w:rsidRPr="00B81749" w:rsidRDefault="001F1C40" w:rsidP="00A832CB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AF7549">
        <w:trPr>
          <w:trHeight w:val="294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32CB" w:rsidRPr="00B81749" w:rsidRDefault="00A832CB" w:rsidP="00B81749">
            <w:pPr>
              <w:snapToGri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9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A22C71" w:rsidRDefault="00A832CB" w:rsidP="00B81749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A22C71">
              <w:rPr>
                <w:rFonts w:eastAsia="Calibri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1F1C40" w:rsidRDefault="00A832CB" w:rsidP="001F1C40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1F1C40">
              <w:rPr>
                <w:rFonts w:eastAsia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A832C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832CB" w:rsidRPr="00B81749" w:rsidTr="00AF7549">
        <w:trPr>
          <w:trHeight w:val="297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32CB" w:rsidRPr="00B81749" w:rsidRDefault="00A832CB" w:rsidP="00B81749">
            <w:pPr>
              <w:snapToGri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>29</w:t>
            </w:r>
            <w:r w:rsidRPr="00B81749">
              <w:rPr>
                <w:rFonts w:eastAsia="Calibri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Составление и обработка авансовых отчетов.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832CB" w:rsidRPr="00B81749" w:rsidRDefault="00A832CB" w:rsidP="00B81749">
            <w:pPr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832CB" w:rsidRPr="00B81749" w:rsidTr="00AF7549">
        <w:trPr>
          <w:trHeight w:val="200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32CB" w:rsidRPr="00B81749" w:rsidRDefault="00A832CB" w:rsidP="00B81749">
            <w:pPr>
              <w:snapToGri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CB" w:rsidRPr="00B81749" w:rsidRDefault="00A832CB" w:rsidP="00A22C71">
            <w:pPr>
              <w:ind w:right="-6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>30</w:t>
            </w:r>
            <w:r w:rsidRPr="00B81749">
              <w:rPr>
                <w:rFonts w:eastAsia="Calibri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CB" w:rsidRPr="00B81749" w:rsidRDefault="00A832CB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Отражение в учете расчетов с дебиторами и кредиторами.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2CB" w:rsidRPr="00B81749" w:rsidRDefault="00A832CB" w:rsidP="001F1C4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32CB" w:rsidRPr="00B81749" w:rsidRDefault="00A832CB" w:rsidP="00B81749">
            <w:pPr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F31436" w:rsidRPr="00B81749" w:rsidTr="00A832CB">
        <w:trPr>
          <w:trHeight w:val="985"/>
        </w:trPr>
        <w:tc>
          <w:tcPr>
            <w:tcW w:w="12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436" w:rsidRPr="005C4713" w:rsidRDefault="00F31436" w:rsidP="00B81749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5C4713">
              <w:rPr>
                <w:rFonts w:eastAsia="Calibri" w:cs="Times New Roman"/>
                <w:b/>
                <w:bCs/>
                <w:sz w:val="28"/>
                <w:szCs w:val="28"/>
              </w:rPr>
              <w:t>Самостоятельная (внеаудиторная) работа при изучении раздела 1.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Систематическая проработка конспектов занятий, учебной и специальной экономической литературы (по вопросам к параграфам, главам учебных пособий, составленных преподавателем), выполнение домашних заданий по темам: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1. Самостоятельное изучение нормативной документации (ПБУ23)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2. Самостоятельное изучение нормативной документации (ПБУ22)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3. Самостоятельное изучение нормативной документации (ПБУ3)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4. Составление кроссвордов, ребусов, тестов по темам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5. Решение задач по темам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lastRenderedPageBreak/>
              <w:t>6. Разработка сообщений на тему: «Понятие, классификация и оценка основных средств»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7. Заполнение регистров бухгалтерского учёта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8. Разработка сообщений на тему: «Понятие, виды и оценка нематериальных активов»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9. Самостоятельное изучение нормативной документации (ПБУ14)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10. Самостоятельное изучение нормативной документации (ПБУ8)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11. Самостоятельное изучение нормативной документации (ПБУ19)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12. Самостоятельное изучение нормативной документации (ПБУ21)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13. Самостоятельное изучение нормативной документации (ПБУ5)</w:t>
            </w:r>
          </w:p>
          <w:p w:rsidR="00F31436" w:rsidRPr="00B81749" w:rsidRDefault="00F31436" w:rsidP="00B81749">
            <w:pPr>
              <w:shd w:val="clear" w:color="auto" w:fill="FFFFFF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14. Самостоятельное изучение НК РФ часть 2 глава 25 «Налог на прибыль»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15. Самостоятельное изучение нормативной документации (ПБУ10)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16. Самостоятельное изучение нормативной документации (ПБУ9)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17. Разработка схем-конспектов для закрепления материала и упорядочения информации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18. Самостоятельное изучение нормативной документации (ПБУ24)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19. Самостоятельное изучение нормативной документации (ПБУ15)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20. Самостоятельное изучение нормативной документации (ПБУ2)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Подготовка к практическим работам с использованием методических рекомендаций преподавателя, оформление практических работ к их защите.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31436" w:rsidRPr="001F1C40" w:rsidRDefault="00F31436" w:rsidP="00A832C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1F1C40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F31436" w:rsidRPr="00B81749" w:rsidTr="00A22C71">
        <w:tc>
          <w:tcPr>
            <w:tcW w:w="12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436" w:rsidRPr="005C4713" w:rsidRDefault="00F31436" w:rsidP="00B81749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5C4713">
              <w:rPr>
                <w:rFonts w:eastAsia="Calibri" w:cs="Times New Roman"/>
                <w:b/>
                <w:bCs/>
                <w:sz w:val="28"/>
                <w:szCs w:val="28"/>
              </w:rPr>
              <w:lastRenderedPageBreak/>
              <w:t>Учебная практика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Виды работ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Заполнение первичных документов и бухгалтерской отчетности.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Прием произвольных первичных бухгалтерских документов.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Прием первичных унифицированных бухгалтерских документов на любой вид носителей.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Проверка наличия в произвольных первичных бухгалтерских документах обязательных реквизитов.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Формальная проверка документов, проверка по существу, арифметическая проверка.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Проводить группировку первичных бухгалтерских документов по ряду признаков;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Проводить таксировку и контировку первичных бухгалтерских документов .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Разработка графика документооборота.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Разбираться в номенклатуре дел.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Заполнение учетных регистров.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Подготовка первичных бухгалтерских документов для передачи в постоянных архив по истечении </w:t>
            </w:r>
            <w:r w:rsidRPr="00B81749">
              <w:rPr>
                <w:rFonts w:eastAsia="Times New Roman" w:cs="Times New Roman"/>
                <w:sz w:val="28"/>
                <w:szCs w:val="28"/>
              </w:rPr>
              <w:lastRenderedPageBreak/>
              <w:t>установленного срока хранения.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Исправление ошибок в первичных бухгалтерских документах.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Изучение и анализ плана счетов бухгалтерского учета финансово-хозяйственной деятельности организаций.</w:t>
            </w:r>
          </w:p>
          <w:p w:rsidR="00F31436" w:rsidRPr="00B81749" w:rsidRDefault="00F31436" w:rsidP="00B81749">
            <w:pPr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Разработка рабочего плана счетов на основе типового плана счетов бухгалтерского учета финансово-хозяйственной деятельности.</w:t>
            </w:r>
          </w:p>
          <w:p w:rsidR="00F31436" w:rsidRPr="00B81749" w:rsidRDefault="00F31436" w:rsidP="00B81749">
            <w:pPr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Осуществлять учет кассовых операций, денежных документов и переводов в пути.</w:t>
            </w:r>
          </w:p>
          <w:p w:rsidR="00F31436" w:rsidRPr="00B81749" w:rsidRDefault="00F31436" w:rsidP="00B81749">
            <w:pPr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Осуществлять учет денежных средств на расчетных и специальных счетах.</w:t>
            </w:r>
          </w:p>
          <w:p w:rsidR="00F31436" w:rsidRPr="00B81749" w:rsidRDefault="00F31436" w:rsidP="00B81749">
            <w:pPr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Осуществлять учет кассовых операций в иностранной валюте и операций по валютным счетам.</w:t>
            </w:r>
          </w:p>
          <w:p w:rsidR="00F31436" w:rsidRPr="00B81749" w:rsidRDefault="00F31436" w:rsidP="00B81749">
            <w:pPr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Заполнять кассовую книгу и отчет кассира в бухгалтерию.</w:t>
            </w:r>
          </w:p>
          <w:p w:rsidR="00F31436" w:rsidRPr="00B81749" w:rsidRDefault="00F31436" w:rsidP="00B81749">
            <w:pPr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Осуществлять учет основных средств.</w:t>
            </w:r>
          </w:p>
          <w:p w:rsidR="00F31436" w:rsidRPr="00B81749" w:rsidRDefault="00F31436" w:rsidP="00B81749">
            <w:pPr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Осуществлять учет нематериальных активов.</w:t>
            </w:r>
          </w:p>
          <w:p w:rsidR="00F31436" w:rsidRPr="00B81749" w:rsidRDefault="00F31436" w:rsidP="00B81749">
            <w:pPr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Осуществлять учет долгосрочных инвестиций.</w:t>
            </w:r>
          </w:p>
          <w:p w:rsidR="00F31436" w:rsidRPr="00B81749" w:rsidRDefault="00F31436" w:rsidP="00B81749">
            <w:pPr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Осуществлять учет финансовых вложений и ценных бумаг.</w:t>
            </w:r>
          </w:p>
          <w:p w:rsidR="00F31436" w:rsidRPr="00B81749" w:rsidRDefault="00F31436" w:rsidP="00B81749">
            <w:pPr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Осуществлять учет материально-производственных запасов.</w:t>
            </w:r>
          </w:p>
          <w:p w:rsidR="00F31436" w:rsidRPr="00B81749" w:rsidRDefault="00F31436" w:rsidP="00B81749">
            <w:pPr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Осуществлять учет затрат на производство и калькулирование себестоимости.</w:t>
            </w:r>
          </w:p>
          <w:p w:rsidR="00F31436" w:rsidRPr="00B81749" w:rsidRDefault="00F31436" w:rsidP="00B81749">
            <w:pPr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Осуществлять учет готовой продукции и ее реализации.</w:t>
            </w:r>
          </w:p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Calibri" w:cs="Times New Roman"/>
                <w:bCs/>
                <w:sz w:val="28"/>
                <w:szCs w:val="28"/>
              </w:rPr>
              <w:t>Осуществлять учет текущих операций и расчетов.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31436" w:rsidRPr="00A832CB" w:rsidRDefault="00F31436" w:rsidP="00A22C71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832CB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436" w:rsidRPr="00B81749" w:rsidRDefault="00F31436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F31436" w:rsidRPr="00B81749" w:rsidTr="00A22C71">
        <w:tc>
          <w:tcPr>
            <w:tcW w:w="12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436" w:rsidRPr="00B81749" w:rsidRDefault="00F31436" w:rsidP="00B81749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B81749">
              <w:rPr>
                <w:rFonts w:eastAsia="Calibri" w:cs="Times New Roman"/>
                <w:b/>
                <w:bCs/>
                <w:sz w:val="28"/>
                <w:szCs w:val="28"/>
              </w:rPr>
              <w:lastRenderedPageBreak/>
              <w:t>Экзамен по модулю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1436" w:rsidRPr="00B81749" w:rsidRDefault="00F31436" w:rsidP="00A22C71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436" w:rsidRPr="00B81749" w:rsidRDefault="00F31436" w:rsidP="00B81749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F31436" w:rsidRPr="00B81749" w:rsidTr="00A22C71">
        <w:tc>
          <w:tcPr>
            <w:tcW w:w="12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1436" w:rsidRPr="00B81749" w:rsidRDefault="00F31436" w:rsidP="00B81749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B81749">
              <w:rPr>
                <w:rFonts w:eastAsia="Calibri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1436" w:rsidRPr="00B81749" w:rsidRDefault="00F31436" w:rsidP="00A22C71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/>
                <w:sz w:val="28"/>
                <w:szCs w:val="28"/>
              </w:rPr>
              <w:t>1</w:t>
            </w:r>
            <w:r w:rsidR="00A22C71">
              <w:rPr>
                <w:rFonts w:eastAsia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436" w:rsidRPr="00B81749" w:rsidRDefault="00F31436" w:rsidP="00B81749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</w:tbl>
    <w:p w:rsidR="00B81749" w:rsidRPr="00B81749" w:rsidRDefault="00B81749" w:rsidP="00B81749">
      <w:pPr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B81749" w:rsidRPr="00B81749" w:rsidRDefault="00B81749" w:rsidP="00B81749">
      <w:pPr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B81749" w:rsidRPr="00B81749" w:rsidRDefault="00B81749" w:rsidP="00B81749">
      <w:pPr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B81749" w:rsidRPr="00B81749" w:rsidRDefault="00B81749" w:rsidP="00B81749">
      <w:pPr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B81749" w:rsidRPr="00B81749" w:rsidRDefault="00B81749" w:rsidP="00B81749">
      <w:pPr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B81749" w:rsidRPr="00B81749" w:rsidRDefault="00B81749" w:rsidP="00B81749">
      <w:pPr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B81749" w:rsidRPr="00B81749" w:rsidRDefault="00B81749" w:rsidP="00B81749">
      <w:pPr>
        <w:jc w:val="both"/>
        <w:rPr>
          <w:rFonts w:eastAsia="Times New Roman" w:cs="Times New Roman"/>
          <w:bCs/>
          <w:i/>
          <w:sz w:val="28"/>
          <w:szCs w:val="28"/>
        </w:rPr>
      </w:pPr>
      <w:r w:rsidRPr="00B81749">
        <w:rPr>
          <w:rFonts w:eastAsia="Times New Roman" w:cs="Times New Roman"/>
          <w:bCs/>
          <w:i/>
          <w:sz w:val="28"/>
          <w:szCs w:val="28"/>
        </w:rPr>
        <w:t xml:space="preserve"> </w:t>
      </w:r>
    </w:p>
    <w:p w:rsidR="00B81749" w:rsidRPr="00B81749" w:rsidRDefault="00B81749" w:rsidP="00B817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caps/>
          <w:sz w:val="28"/>
          <w:szCs w:val="28"/>
        </w:rPr>
        <w:sectPr w:rsidR="00B81749" w:rsidRPr="00B81749">
          <w:footerReference w:type="default" r:id="rId10"/>
          <w:pgSz w:w="16838" w:h="11906" w:orient="landscape"/>
          <w:pgMar w:top="851" w:right="1134" w:bottom="765" w:left="992" w:header="720" w:footer="709" w:gutter="0"/>
          <w:cols w:space="720"/>
          <w:docGrid w:linePitch="600" w:charSpace="32768"/>
        </w:sectPr>
      </w:pPr>
    </w:p>
    <w:p w:rsidR="00B81749" w:rsidRPr="00B81749" w:rsidRDefault="00B81749" w:rsidP="006D6438">
      <w:pPr>
        <w:keepNext/>
        <w:numPr>
          <w:ilvl w:val="0"/>
          <w:numId w:val="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rFonts w:eastAsia="Times New Roman" w:cs="Times New Roman"/>
          <w:bCs/>
          <w:caps/>
          <w:kern w:val="32"/>
          <w:sz w:val="28"/>
          <w:szCs w:val="28"/>
          <w:lang w:val="x-none" w:eastAsia="x-none"/>
        </w:rPr>
      </w:pPr>
      <w:r w:rsidRPr="00B81749">
        <w:rPr>
          <w:rFonts w:eastAsia="Times New Roman" w:cs="Times New Roman"/>
          <w:b/>
          <w:bCs/>
          <w:caps/>
          <w:kern w:val="32"/>
          <w:sz w:val="28"/>
          <w:szCs w:val="28"/>
          <w:lang w:val="x-none" w:eastAsia="x-none"/>
        </w:rPr>
        <w:lastRenderedPageBreak/>
        <w:t>условия реализации программ</w:t>
      </w:r>
      <w:r w:rsidR="006D6438">
        <w:rPr>
          <w:rFonts w:eastAsia="Times New Roman" w:cs="Times New Roman"/>
          <w:b/>
          <w:bCs/>
          <w:caps/>
          <w:kern w:val="32"/>
          <w:sz w:val="28"/>
          <w:szCs w:val="28"/>
          <w:lang w:eastAsia="x-none"/>
        </w:rPr>
        <w:t>Ы</w:t>
      </w:r>
      <w:r w:rsidRPr="00B81749">
        <w:rPr>
          <w:rFonts w:eastAsia="Times New Roman" w:cs="Times New Roman"/>
          <w:b/>
          <w:bCs/>
          <w:caps/>
          <w:kern w:val="32"/>
          <w:sz w:val="28"/>
          <w:szCs w:val="28"/>
          <w:lang w:val="x-none" w:eastAsia="x-none"/>
        </w:rPr>
        <w:t xml:space="preserve"> ПРОФЕССИОНАЛЬНОГО МОДУЛЯ</w:t>
      </w:r>
    </w:p>
    <w:p w:rsidR="00B81749" w:rsidRPr="00B81749" w:rsidRDefault="00B81749" w:rsidP="00B81749">
      <w:pPr>
        <w:jc w:val="both"/>
        <w:rPr>
          <w:rFonts w:eastAsia="Times New Roman" w:cs="Times New Roman"/>
          <w:sz w:val="28"/>
          <w:szCs w:val="28"/>
        </w:rPr>
      </w:pPr>
    </w:p>
    <w:p w:rsidR="00B81749" w:rsidRPr="00B81749" w:rsidRDefault="00B81749" w:rsidP="00B81749">
      <w:pPr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B81749">
        <w:rPr>
          <w:rFonts w:eastAsia="Times New Roman" w:cs="Times New Roman"/>
          <w:b/>
          <w:bCs/>
          <w:sz w:val="28"/>
          <w:szCs w:val="28"/>
        </w:rPr>
        <w:t>3.1. Для реализации программы профессионального модуля предусмотрены следующие специальные помещения:</w:t>
      </w:r>
    </w:p>
    <w:p w:rsidR="00B81749" w:rsidRPr="00B81749" w:rsidRDefault="005C4713" w:rsidP="00B81749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У</w:t>
      </w:r>
      <w:r w:rsidR="00B81749" w:rsidRPr="00B81749">
        <w:rPr>
          <w:rFonts w:eastAsia="Times New Roman" w:cs="Times New Roman"/>
          <w:sz w:val="28"/>
          <w:szCs w:val="28"/>
        </w:rPr>
        <w:t>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B81749" w:rsidRPr="00B81749" w:rsidRDefault="00B81749" w:rsidP="00B81749">
      <w:pPr>
        <w:suppressAutoHyphens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B81749">
        <w:rPr>
          <w:rFonts w:eastAsia="Times New Roman" w:cs="Times New Roman"/>
          <w:bCs/>
          <w:sz w:val="28"/>
          <w:szCs w:val="28"/>
        </w:rPr>
        <w:t>Кабинет</w:t>
      </w:r>
      <w:r w:rsidRPr="00B81749">
        <w:rPr>
          <w:rFonts w:eastAsia="Times New Roman" w:cs="Times New Roman"/>
          <w:bCs/>
          <w:i/>
          <w:sz w:val="28"/>
          <w:szCs w:val="28"/>
        </w:rPr>
        <w:t xml:space="preserve"> </w:t>
      </w:r>
      <w:r w:rsidRPr="00A832CB">
        <w:rPr>
          <w:rFonts w:eastAsia="Times New Roman" w:cs="Times New Roman"/>
          <w:b/>
          <w:bCs/>
          <w:sz w:val="28"/>
          <w:szCs w:val="28"/>
        </w:rPr>
        <w:t>Учебная аудитория (лаборатория)</w:t>
      </w:r>
      <w:r w:rsidRPr="00A832CB">
        <w:rPr>
          <w:rFonts w:eastAsia="Times New Roman" w:cs="Times New Roman"/>
          <w:b/>
          <w:bCs/>
          <w:i/>
          <w:sz w:val="28"/>
          <w:szCs w:val="28"/>
        </w:rPr>
        <w:t>,</w:t>
      </w:r>
      <w:r w:rsidRPr="00B81749">
        <w:rPr>
          <w:rFonts w:eastAsia="Times New Roman" w:cs="Times New Roman"/>
          <w:bCs/>
          <w:i/>
          <w:sz w:val="28"/>
          <w:szCs w:val="28"/>
        </w:rPr>
        <w:t xml:space="preserve"> </w:t>
      </w:r>
      <w:r w:rsidRPr="00B81749">
        <w:rPr>
          <w:rFonts w:eastAsia="Times New Roman" w:cs="Times New Roman"/>
          <w:bCs/>
          <w:sz w:val="28"/>
          <w:szCs w:val="28"/>
        </w:rPr>
        <w:t xml:space="preserve">оснащенный оборудованием: </w:t>
      </w:r>
    </w:p>
    <w:p w:rsidR="00B81749" w:rsidRPr="00B81749" w:rsidRDefault="00B81749" w:rsidP="005C4713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B81749">
        <w:rPr>
          <w:rFonts w:eastAsia="Times New Roman" w:cs="Times New Roman"/>
          <w:bCs/>
          <w:sz w:val="28"/>
          <w:szCs w:val="28"/>
        </w:rPr>
        <w:t>- рабочие места по количеству обучающихся;</w:t>
      </w:r>
    </w:p>
    <w:p w:rsidR="00B81749" w:rsidRPr="00B81749" w:rsidRDefault="00B81749" w:rsidP="005C4713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B81749">
        <w:rPr>
          <w:rFonts w:eastAsia="Times New Roman" w:cs="Times New Roman"/>
          <w:bCs/>
          <w:sz w:val="28"/>
          <w:szCs w:val="28"/>
        </w:rPr>
        <w:t>- рабочее место преподавателя;</w:t>
      </w:r>
    </w:p>
    <w:p w:rsidR="00B81749" w:rsidRPr="00B81749" w:rsidRDefault="00B81749" w:rsidP="005C4713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B81749">
        <w:rPr>
          <w:rFonts w:eastAsia="Times New Roman" w:cs="Times New Roman"/>
          <w:bCs/>
          <w:sz w:val="28"/>
          <w:szCs w:val="28"/>
        </w:rPr>
        <w:t>- наглядные пособия (бланки документов, образцы оформления документов и т.п.);</w:t>
      </w:r>
    </w:p>
    <w:p w:rsidR="00B81749" w:rsidRPr="00B81749" w:rsidRDefault="00B81749" w:rsidP="005C4713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B81749">
        <w:rPr>
          <w:rFonts w:eastAsia="Times New Roman" w:cs="Times New Roman"/>
          <w:bCs/>
          <w:sz w:val="28"/>
          <w:szCs w:val="28"/>
        </w:rPr>
        <w:t>- комплект учебно-методической документации.</w:t>
      </w:r>
    </w:p>
    <w:p w:rsidR="00B81749" w:rsidRPr="00B81749" w:rsidRDefault="00B81749" w:rsidP="005C4713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B81749">
        <w:rPr>
          <w:rFonts w:eastAsia="Times New Roman" w:cs="Times New Roman"/>
          <w:bCs/>
          <w:sz w:val="28"/>
          <w:szCs w:val="28"/>
        </w:rPr>
        <w:t>- технически</w:t>
      </w:r>
      <w:r w:rsidR="005C4713">
        <w:rPr>
          <w:rFonts w:eastAsia="Times New Roman" w:cs="Times New Roman"/>
          <w:bCs/>
          <w:sz w:val="28"/>
          <w:szCs w:val="28"/>
        </w:rPr>
        <w:t>е</w:t>
      </w:r>
      <w:r w:rsidRPr="00B81749">
        <w:rPr>
          <w:rFonts w:eastAsia="Times New Roman" w:cs="Times New Roman"/>
          <w:bCs/>
          <w:sz w:val="28"/>
          <w:szCs w:val="28"/>
        </w:rPr>
        <w:t xml:space="preserve"> средства обучения:</w:t>
      </w:r>
    </w:p>
    <w:p w:rsidR="00B81749" w:rsidRPr="00B81749" w:rsidRDefault="00B81749" w:rsidP="005C4713">
      <w:pPr>
        <w:suppressAutoHyphens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bCs/>
          <w:sz w:val="28"/>
          <w:szCs w:val="28"/>
        </w:rPr>
        <w:t xml:space="preserve">- компьютер с лицензионным программным обеспечением: </w:t>
      </w:r>
      <w:r w:rsidRPr="00B81749">
        <w:rPr>
          <w:rFonts w:eastAsia="Times New Roman" w:cs="Times New Roman"/>
          <w:sz w:val="28"/>
          <w:szCs w:val="28"/>
        </w:rPr>
        <w:t>MS Office 201</w:t>
      </w:r>
      <w:r w:rsidR="005C4713">
        <w:rPr>
          <w:rFonts w:eastAsia="Times New Roman" w:cs="Times New Roman"/>
          <w:sz w:val="28"/>
          <w:szCs w:val="28"/>
        </w:rPr>
        <w:t>6</w:t>
      </w:r>
      <w:r w:rsidRPr="00B81749">
        <w:rPr>
          <w:rFonts w:eastAsia="Times New Roman" w:cs="Times New Roman"/>
          <w:sz w:val="28"/>
          <w:szCs w:val="28"/>
        </w:rPr>
        <w:t xml:space="preserve">, </w:t>
      </w:r>
      <w:r w:rsidR="005C4713">
        <w:rPr>
          <w:rFonts w:eastAsia="Times New Roman" w:cs="Times New Roman"/>
          <w:sz w:val="28"/>
          <w:szCs w:val="28"/>
        </w:rPr>
        <w:t>СПС Консультант Плюс, ГАРАНТ</w:t>
      </w:r>
      <w:r w:rsidRPr="00B81749">
        <w:rPr>
          <w:rFonts w:eastAsia="Times New Roman" w:cs="Times New Roman"/>
          <w:sz w:val="28"/>
          <w:szCs w:val="28"/>
        </w:rPr>
        <w:t>, 1C Предприятие 8</w:t>
      </w:r>
      <w:r w:rsidR="005C4713">
        <w:rPr>
          <w:rFonts w:eastAsia="Times New Roman" w:cs="Times New Roman"/>
          <w:sz w:val="28"/>
          <w:szCs w:val="28"/>
        </w:rPr>
        <w:t>.</w:t>
      </w:r>
    </w:p>
    <w:p w:rsidR="00B81749" w:rsidRPr="00B81749" w:rsidRDefault="00B81749" w:rsidP="005C4713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B81749">
        <w:rPr>
          <w:rFonts w:eastAsia="Times New Roman" w:cs="Times New Roman"/>
          <w:bCs/>
          <w:sz w:val="28"/>
          <w:szCs w:val="28"/>
        </w:rPr>
        <w:t xml:space="preserve"> - мультимедиапроектор;</w:t>
      </w:r>
    </w:p>
    <w:p w:rsidR="00B81749" w:rsidRPr="00B81749" w:rsidRDefault="005C4713" w:rsidP="005C4713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 xml:space="preserve">- </w:t>
      </w:r>
      <w:r w:rsidR="00B81749" w:rsidRPr="00B81749">
        <w:rPr>
          <w:rFonts w:eastAsia="Times New Roman" w:cs="Times New Roman"/>
          <w:bCs/>
          <w:sz w:val="28"/>
          <w:szCs w:val="28"/>
        </w:rPr>
        <w:t>экран.</w:t>
      </w:r>
    </w:p>
    <w:p w:rsidR="00B81749" w:rsidRPr="00B81749" w:rsidRDefault="00B81749" w:rsidP="00B81749">
      <w:pPr>
        <w:suppressAutoHyphens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B81749" w:rsidRPr="00B81749" w:rsidRDefault="00B81749" w:rsidP="00B81749">
      <w:pPr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B81749">
        <w:rPr>
          <w:rFonts w:eastAsia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B81749" w:rsidRPr="00B81749" w:rsidRDefault="00B81749" w:rsidP="00B81749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 п</w:t>
      </w:r>
      <w:r w:rsidRPr="00B81749">
        <w:rPr>
          <w:rFonts w:eastAsia="Times New Roman" w:cs="Times New Roman"/>
          <w:sz w:val="28"/>
          <w:szCs w:val="28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B81749" w:rsidRPr="00B81749" w:rsidRDefault="00B81749" w:rsidP="00B81749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</w:p>
    <w:p w:rsidR="00B81749" w:rsidRPr="00B81749" w:rsidRDefault="00B81749" w:rsidP="00B81749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B81749">
        <w:rPr>
          <w:rFonts w:eastAsia="Times New Roman" w:cs="Times New Roman"/>
          <w:b/>
          <w:sz w:val="28"/>
          <w:szCs w:val="28"/>
        </w:rPr>
        <w:t>3.2.1. Печатные издания</w:t>
      </w:r>
      <w:r w:rsidRPr="00B81749">
        <w:rPr>
          <w:rFonts w:eastAsia="Times New Roman" w:cs="Times New Roman"/>
          <w:b/>
          <w:sz w:val="28"/>
          <w:szCs w:val="28"/>
          <w:vertAlign w:val="superscript"/>
        </w:rPr>
        <w:footnoteReference w:id="2"/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</w:tabs>
        <w:ind w:left="0" w:firstLine="0"/>
        <w:contextualSpacing/>
        <w:jc w:val="both"/>
        <w:rPr>
          <w:rFonts w:eastAsia="Calibri" w:cs="Times New Roman"/>
          <w:sz w:val="28"/>
          <w:szCs w:val="28"/>
          <w:lang w:val="x-none" w:eastAsia="x-none"/>
        </w:rPr>
      </w:pPr>
      <w:r w:rsidRPr="00B81749">
        <w:rPr>
          <w:rFonts w:eastAsia="Calibri" w:cs="Times New Roman"/>
          <w:sz w:val="28"/>
          <w:szCs w:val="28"/>
          <w:lang w:val="x-none" w:eastAsia="x-none"/>
        </w:rPr>
        <w:t>Конституция Российской Федерации от 12.12.1993 (действующая редакция);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  <w:lang w:val="x-none" w:eastAsia="x-none"/>
        </w:rPr>
      </w:pPr>
      <w:r w:rsidRPr="00B81749">
        <w:rPr>
          <w:rFonts w:eastAsia="Times New Roman" w:cs="Times New Roman"/>
          <w:sz w:val="28"/>
          <w:szCs w:val="28"/>
          <w:lang w:val="x-none" w:eastAsia="x-none"/>
        </w:rPr>
        <w:t xml:space="preserve">Федеральный закон  № 402 – ФЗ «О бухгалтерском учете» (в редакции от 18.07.2017 №160-ФЗ) 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lastRenderedPageBreak/>
        <w:t>План счетов бухгалтерского учета финансово-хозяйственной деятельности организации и инструкция по его применению, утвержден приказом Минфина России от 31 октября 2000 г. №94н (в редакции приказа Минфина России от 8 ноября 2010 г. № 142н)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1/2008 «Учетная политика организации»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2/2008 «Учет договоров строительного подряда»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3/2006 «Учет активов и обязательств, стоимость которых выражена в иностранной валюте»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4/99 «Бухгалтерская отчетность организации»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5/01 «Учет материально-производственных запасов»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6/01 «Учет основных средств»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7/98 «События после отчетной даты» 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8/2010 «Оценочные обязательства, условные обязательства и условные активы»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9/99 «Доходы организации»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 xml:space="preserve">ПБУ 10/99 «Расходы организации» (с 19.06. 2017г. признан федеральным стандартом бухгалтерского учета) 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11/2008 «Информация о связанных сторонах»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14.</w:t>
      </w:r>
      <w:r w:rsidRPr="00B81749">
        <w:rPr>
          <w:rFonts w:eastAsia="Times New Roman" w:cs="Times New Roman"/>
          <w:sz w:val="28"/>
          <w:szCs w:val="28"/>
        </w:rPr>
        <w:tab/>
        <w:t>ПБУ 12/2010 «Информация по сегментам»                                                     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13/2000 «Учет государственной помощи»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14/2007 «Учет нематериальных активов»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15/2008 «Учет расходов по займам и кредитам»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16/02 «Информация по прекращаемой деятельности»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17/02 «Учет расходов на научно - исследовательские, опытно - конструкторские и технологические работы»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18/02 «Учет расчетов по налогу на прибыль»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19/02 «Учет финансовых вложений»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lastRenderedPageBreak/>
        <w:t>ПБУ 20/03 «Информация об участии в совместной деятельности»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21/2008 «Изменения оценочных значений»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22/2010 «Исправление ошибок в бухгалтерском учете и отчетности»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23/2011  «Отчет о движении денежных средств»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ПБУ 24/2011  «Учет затрат на освоение природных ресурсов» (с 19.06. 2017г. признан федеральным стандартом бухгалтерского учета)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Богаченко В.М., Кириллова Н.А. Бухгалтерский учет: учебник – Изд.Ростов н/ Д: Феникс, 2015.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Богаченко В.М., Кириллова Н.А. Бухгалтерский учет: практикум – Изд.Ростов н/ Д: Феникс, 2015.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Блинова У.Ю., Апанасенко Е.Н. Лабораторный практикум по бухгалтерскому учету. Учебное пособие. Кнорус  Москва 2015.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Гартвич А.В. Бухгалтерский учет в схемах и таблицах. Ростов-на-Дону Феникс 2015.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Кондаков Н.П. Бухгалтерский учет. Учебное пособие. Москва ИНФРА-М 2014.</w:t>
      </w:r>
    </w:p>
    <w:p w:rsidR="00B81749" w:rsidRPr="00B81749" w:rsidRDefault="00B81749" w:rsidP="00A832CB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>Касьянова Г.Ю. Отчетность: бухгалтерская, и налоговая. Практические рекомендации для бухгалтера. АБАК Москва 2017.</w:t>
      </w:r>
    </w:p>
    <w:p w:rsidR="00B81749" w:rsidRPr="00B81749" w:rsidRDefault="00B81749" w:rsidP="00B81749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</w:p>
    <w:p w:rsidR="00B81749" w:rsidRPr="00B81749" w:rsidRDefault="00B81749" w:rsidP="00B81749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B81749">
        <w:rPr>
          <w:rFonts w:eastAsia="Times New Roman" w:cs="Times New Roman"/>
          <w:b/>
          <w:sz w:val="28"/>
          <w:szCs w:val="28"/>
        </w:rPr>
        <w:t>3.2.2. Электронные издания (электронные ресурсы)</w:t>
      </w:r>
    </w:p>
    <w:p w:rsidR="00B81749" w:rsidRPr="00B81749" w:rsidRDefault="00B81749" w:rsidP="00A832CB">
      <w:pPr>
        <w:contextualSpacing/>
        <w:jc w:val="both"/>
        <w:rPr>
          <w:rFonts w:eastAsia="Times New Roman" w:cs="Times New Roman"/>
          <w:b/>
          <w:sz w:val="28"/>
          <w:szCs w:val="28"/>
        </w:rPr>
      </w:pPr>
    </w:p>
    <w:p w:rsidR="00B81749" w:rsidRPr="00B81749" w:rsidRDefault="00B81749" w:rsidP="00A832CB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eastAsia="Times New Roman" w:cs="Times New Roman"/>
          <w:color w:val="0D0D0D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 xml:space="preserve">«Бухгалтерский учёт» </w:t>
      </w:r>
      <w:r w:rsidRPr="00B81749">
        <w:rPr>
          <w:rFonts w:eastAsia="Times New Roman" w:cs="Times New Roman"/>
          <w:sz w:val="28"/>
          <w:szCs w:val="28"/>
        </w:rPr>
        <w:sym w:font="Symbol" w:char="F02D"/>
      </w:r>
      <w:r w:rsidRPr="00B81749">
        <w:rPr>
          <w:rFonts w:eastAsia="Times New Roman" w:cs="Times New Roman"/>
          <w:sz w:val="28"/>
          <w:szCs w:val="28"/>
        </w:rPr>
        <w:t xml:space="preserve"> журнал. Форма доступа в Интернете:</w:t>
      </w:r>
      <w:r w:rsidRPr="00B81749">
        <w:rPr>
          <w:rFonts w:eastAsia="Times New Roman" w:cs="Times New Roman"/>
          <w:color w:val="4D7616"/>
          <w:sz w:val="28"/>
          <w:szCs w:val="28"/>
        </w:rPr>
        <w:t xml:space="preserve"> </w:t>
      </w:r>
      <w:r w:rsidRPr="00B81749">
        <w:rPr>
          <w:rFonts w:eastAsia="Times New Roman" w:cs="Times New Roman"/>
          <w:color w:val="0D0D0D"/>
          <w:sz w:val="28"/>
          <w:szCs w:val="28"/>
        </w:rPr>
        <w:t>www.buhgalt.ru</w:t>
      </w:r>
    </w:p>
    <w:p w:rsidR="00B81749" w:rsidRPr="00B81749" w:rsidRDefault="00B81749" w:rsidP="00A832CB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eastAsia="Times New Roman" w:cs="Times New Roman"/>
          <w:sz w:val="28"/>
          <w:szCs w:val="28"/>
        </w:rPr>
      </w:pPr>
      <w:r w:rsidRPr="00B81749">
        <w:rPr>
          <w:rFonts w:eastAsia="Times New Roman" w:cs="Times New Roman"/>
          <w:sz w:val="28"/>
          <w:szCs w:val="28"/>
        </w:rPr>
        <w:t xml:space="preserve">«Главбух» </w:t>
      </w:r>
      <w:r w:rsidRPr="00B81749">
        <w:rPr>
          <w:rFonts w:eastAsia="Times New Roman" w:cs="Times New Roman"/>
          <w:sz w:val="28"/>
          <w:szCs w:val="28"/>
        </w:rPr>
        <w:sym w:font="Symbol" w:char="F02D"/>
      </w:r>
      <w:r w:rsidRPr="00B81749">
        <w:rPr>
          <w:rFonts w:eastAsia="Times New Roman" w:cs="Times New Roman"/>
          <w:sz w:val="28"/>
          <w:szCs w:val="28"/>
        </w:rPr>
        <w:t xml:space="preserve"> журнал. Форма доступа в Интернете: www.glavbukh.ru</w:t>
      </w:r>
    </w:p>
    <w:p w:rsidR="00B81749" w:rsidRPr="00B81749" w:rsidRDefault="00B81749" w:rsidP="00A832CB">
      <w:pPr>
        <w:tabs>
          <w:tab w:val="left" w:pos="284"/>
        </w:tabs>
        <w:jc w:val="both"/>
        <w:rPr>
          <w:rFonts w:eastAsia="Times New Roman" w:cs="Times New Roman"/>
          <w:kern w:val="36"/>
          <w:sz w:val="28"/>
          <w:szCs w:val="28"/>
        </w:rPr>
      </w:pPr>
      <w:r w:rsidRPr="00B81749">
        <w:rPr>
          <w:rFonts w:eastAsia="Times New Roman" w:cs="Times New Roman"/>
          <w:kern w:val="36"/>
          <w:sz w:val="28"/>
          <w:szCs w:val="28"/>
        </w:rPr>
        <w:t xml:space="preserve">Сайт «Профессиональный бухгалтерский и налоговый учет в «1:С Бухгалтерия 8 ред.3.0». Форма доступа в Интернете: </w:t>
      </w:r>
      <w:hyperlink r:id="rId11" w:history="1">
        <w:r w:rsidRPr="00B81749">
          <w:rPr>
            <w:rFonts w:eastAsia="Times New Roman" w:cs="Times New Roman"/>
            <w:bCs/>
            <w:kern w:val="36"/>
            <w:sz w:val="28"/>
            <w:szCs w:val="28"/>
            <w:lang w:val="en-US"/>
          </w:rPr>
          <w:t>www</w:t>
        </w:r>
        <w:r w:rsidRPr="00B81749">
          <w:rPr>
            <w:rFonts w:eastAsia="Times New Roman" w:cs="Times New Roman"/>
            <w:bCs/>
            <w:kern w:val="36"/>
            <w:sz w:val="28"/>
            <w:szCs w:val="28"/>
          </w:rPr>
          <w:t>.</w:t>
        </w:r>
        <w:r w:rsidRPr="00B81749">
          <w:rPr>
            <w:rFonts w:eastAsia="Times New Roman" w:cs="Times New Roman"/>
            <w:bCs/>
            <w:kern w:val="36"/>
            <w:sz w:val="28"/>
            <w:szCs w:val="28"/>
            <w:lang w:val="en-US"/>
          </w:rPr>
          <w:t>Profbuh</w:t>
        </w:r>
        <w:r w:rsidRPr="00B81749">
          <w:rPr>
            <w:rFonts w:eastAsia="Times New Roman" w:cs="Times New Roman"/>
            <w:bCs/>
            <w:kern w:val="36"/>
            <w:sz w:val="28"/>
            <w:szCs w:val="28"/>
          </w:rPr>
          <w:t>8.</w:t>
        </w:r>
        <w:r w:rsidRPr="00B81749">
          <w:rPr>
            <w:rFonts w:eastAsia="Times New Roman" w:cs="Times New Roman"/>
            <w:bCs/>
            <w:kern w:val="36"/>
            <w:sz w:val="28"/>
            <w:szCs w:val="28"/>
            <w:lang w:val="en-US"/>
          </w:rPr>
          <w:t>ru</w:t>
        </w:r>
      </w:hyperlink>
      <w:r w:rsidRPr="00B81749">
        <w:rPr>
          <w:rFonts w:eastAsia="Times New Roman" w:cs="Times New Roman"/>
          <w:kern w:val="36"/>
          <w:sz w:val="28"/>
          <w:szCs w:val="28"/>
        </w:rPr>
        <w:t xml:space="preserve">  </w:t>
      </w:r>
    </w:p>
    <w:p w:rsidR="00B81749" w:rsidRPr="00B81749" w:rsidRDefault="00B81749" w:rsidP="00A832CB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eastAsia="Times New Roman" w:cs="Times New Roman"/>
          <w:kern w:val="36"/>
          <w:sz w:val="28"/>
          <w:szCs w:val="28"/>
        </w:rPr>
      </w:pPr>
      <w:r w:rsidRPr="00B81749">
        <w:rPr>
          <w:rFonts w:eastAsia="Times New Roman" w:cs="Times New Roman"/>
          <w:kern w:val="36"/>
          <w:sz w:val="28"/>
          <w:szCs w:val="28"/>
        </w:rPr>
        <w:t xml:space="preserve">Бух. 1С. Интернет-ресурс для бухгалтеров. Форма доступа в Интернете: </w:t>
      </w:r>
      <w:r w:rsidRPr="00B81749">
        <w:rPr>
          <w:rFonts w:eastAsia="Times New Roman" w:cs="Times New Roman"/>
          <w:kern w:val="36"/>
          <w:sz w:val="28"/>
          <w:szCs w:val="28"/>
          <w:lang w:val="en-US"/>
        </w:rPr>
        <w:t>www</w:t>
      </w:r>
      <w:r w:rsidRPr="00B81749">
        <w:rPr>
          <w:rFonts w:eastAsia="Times New Roman" w:cs="Times New Roman"/>
          <w:kern w:val="36"/>
          <w:sz w:val="28"/>
          <w:szCs w:val="28"/>
        </w:rPr>
        <w:t>.</w:t>
      </w:r>
      <w:r w:rsidRPr="00B81749">
        <w:rPr>
          <w:rFonts w:eastAsia="Times New Roman" w:cs="Times New Roman"/>
          <w:sz w:val="28"/>
          <w:szCs w:val="28"/>
        </w:rPr>
        <w:t xml:space="preserve"> </w:t>
      </w:r>
      <w:r w:rsidRPr="00B81749">
        <w:rPr>
          <w:rFonts w:eastAsia="Times New Roman" w:cs="Times New Roman"/>
          <w:kern w:val="36"/>
          <w:sz w:val="28"/>
          <w:szCs w:val="28"/>
          <w:lang w:val="en-US"/>
        </w:rPr>
        <w:t>buh</w:t>
      </w:r>
      <w:r w:rsidRPr="00B81749">
        <w:rPr>
          <w:rFonts w:eastAsia="Times New Roman" w:cs="Times New Roman"/>
          <w:kern w:val="36"/>
          <w:sz w:val="28"/>
          <w:szCs w:val="28"/>
        </w:rPr>
        <w:t>.</w:t>
      </w:r>
      <w:r w:rsidRPr="00B81749">
        <w:rPr>
          <w:rFonts w:eastAsia="Times New Roman" w:cs="Times New Roman"/>
          <w:kern w:val="36"/>
          <w:sz w:val="28"/>
          <w:szCs w:val="28"/>
          <w:lang w:val="en-US"/>
        </w:rPr>
        <w:t>ru</w:t>
      </w:r>
    </w:p>
    <w:p w:rsidR="00B81749" w:rsidRPr="00B81749" w:rsidRDefault="00B81749" w:rsidP="00A832CB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eastAsia="Times New Roman" w:cs="Times New Roman"/>
          <w:kern w:val="36"/>
          <w:sz w:val="28"/>
          <w:szCs w:val="28"/>
        </w:rPr>
      </w:pPr>
      <w:r w:rsidRPr="00B81749">
        <w:rPr>
          <w:rFonts w:eastAsia="Times New Roman" w:cs="Times New Roman"/>
          <w:kern w:val="36"/>
          <w:sz w:val="28"/>
          <w:szCs w:val="28"/>
        </w:rPr>
        <w:t xml:space="preserve">Сайт «Институт профессиональных бухгалтеров и аудиторов в России». Форма доступа в Интернете: </w:t>
      </w:r>
      <w:hyperlink r:id="rId12" w:history="1">
        <w:r w:rsidRPr="00B81749">
          <w:rPr>
            <w:rFonts w:eastAsia="Times New Roman" w:cs="Times New Roman"/>
            <w:bCs/>
            <w:kern w:val="36"/>
            <w:sz w:val="28"/>
            <w:szCs w:val="28"/>
            <w:lang w:val="en-US"/>
          </w:rPr>
          <w:t>www</w:t>
        </w:r>
        <w:r w:rsidRPr="00B81749">
          <w:rPr>
            <w:rFonts w:eastAsia="Times New Roman" w:cs="Times New Roman"/>
            <w:bCs/>
            <w:kern w:val="36"/>
            <w:sz w:val="28"/>
            <w:szCs w:val="28"/>
          </w:rPr>
          <w:t>.</w:t>
        </w:r>
        <w:r w:rsidRPr="00B81749">
          <w:rPr>
            <w:rFonts w:eastAsia="Times New Roman" w:cs="Times New Roman"/>
            <w:bCs/>
            <w:kern w:val="36"/>
            <w:sz w:val="28"/>
            <w:szCs w:val="28"/>
            <w:lang w:val="en-US"/>
          </w:rPr>
          <w:t>ipbr</w:t>
        </w:r>
        <w:r w:rsidRPr="00B81749">
          <w:rPr>
            <w:rFonts w:eastAsia="Times New Roman" w:cs="Times New Roman"/>
            <w:bCs/>
            <w:kern w:val="36"/>
            <w:sz w:val="28"/>
            <w:szCs w:val="28"/>
          </w:rPr>
          <w:t>.</w:t>
        </w:r>
        <w:r w:rsidRPr="00B81749">
          <w:rPr>
            <w:rFonts w:eastAsia="Times New Roman" w:cs="Times New Roman"/>
            <w:bCs/>
            <w:kern w:val="36"/>
            <w:sz w:val="28"/>
            <w:szCs w:val="28"/>
            <w:lang w:val="en-US"/>
          </w:rPr>
          <w:t>org</w:t>
        </w:r>
      </w:hyperlink>
      <w:r w:rsidRPr="00B81749">
        <w:rPr>
          <w:rFonts w:eastAsia="Times New Roman" w:cs="Times New Roman"/>
          <w:kern w:val="36"/>
          <w:sz w:val="28"/>
          <w:szCs w:val="28"/>
        </w:rPr>
        <w:t>.</w:t>
      </w:r>
    </w:p>
    <w:p w:rsidR="00B81749" w:rsidRPr="00B81749" w:rsidRDefault="00B81749" w:rsidP="00A832CB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eastAsia="Times New Roman" w:cs="Times New Roman"/>
          <w:kern w:val="36"/>
          <w:sz w:val="28"/>
          <w:szCs w:val="28"/>
        </w:rPr>
      </w:pPr>
      <w:r w:rsidRPr="00B81749">
        <w:rPr>
          <w:rFonts w:eastAsia="Times New Roman" w:cs="Times New Roman"/>
          <w:kern w:val="36"/>
          <w:sz w:val="28"/>
          <w:szCs w:val="28"/>
        </w:rPr>
        <w:t xml:space="preserve">Сайт «МЦ ФЭР. Государственные финансы». Форма доступа в Интернете: </w:t>
      </w:r>
      <w:hyperlink r:id="rId13" w:history="1">
        <w:r w:rsidRPr="00B81749">
          <w:rPr>
            <w:rFonts w:eastAsia="Times New Roman" w:cs="Times New Roman"/>
            <w:bCs/>
            <w:kern w:val="36"/>
            <w:sz w:val="28"/>
            <w:szCs w:val="28"/>
            <w:lang w:val="en-US"/>
          </w:rPr>
          <w:t>www</w:t>
        </w:r>
        <w:r w:rsidRPr="00B81749">
          <w:rPr>
            <w:rFonts w:eastAsia="Times New Roman" w:cs="Times New Roman"/>
            <w:bCs/>
            <w:kern w:val="36"/>
            <w:sz w:val="28"/>
            <w:szCs w:val="28"/>
          </w:rPr>
          <w:t>.</w:t>
        </w:r>
        <w:r w:rsidRPr="00B81749">
          <w:rPr>
            <w:rFonts w:eastAsia="Times New Roman" w:cs="Times New Roman"/>
            <w:bCs/>
            <w:kern w:val="36"/>
            <w:sz w:val="28"/>
            <w:szCs w:val="28"/>
            <w:lang w:val="en-US"/>
          </w:rPr>
          <w:t>gosfinansy</w:t>
        </w:r>
        <w:r w:rsidRPr="00B81749">
          <w:rPr>
            <w:rFonts w:eastAsia="Times New Roman" w:cs="Times New Roman"/>
            <w:bCs/>
            <w:kern w:val="36"/>
            <w:sz w:val="28"/>
            <w:szCs w:val="28"/>
          </w:rPr>
          <w:t>.</w:t>
        </w:r>
        <w:r w:rsidRPr="00B81749">
          <w:rPr>
            <w:rFonts w:eastAsia="Times New Roman" w:cs="Times New Roman"/>
            <w:bCs/>
            <w:kern w:val="36"/>
            <w:sz w:val="28"/>
            <w:szCs w:val="28"/>
            <w:lang w:val="en-US"/>
          </w:rPr>
          <w:t>ru</w:t>
        </w:r>
      </w:hyperlink>
    </w:p>
    <w:p w:rsidR="00B81749" w:rsidRPr="00B81749" w:rsidRDefault="00B81749" w:rsidP="00A832CB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eastAsia="Times New Roman" w:cs="Times New Roman"/>
          <w:color w:val="0D0D0D"/>
          <w:kern w:val="36"/>
          <w:sz w:val="28"/>
          <w:szCs w:val="28"/>
        </w:rPr>
      </w:pPr>
      <w:r w:rsidRPr="00B81749">
        <w:rPr>
          <w:rFonts w:eastAsia="Times New Roman" w:cs="Times New Roman"/>
          <w:kern w:val="36"/>
          <w:sz w:val="28"/>
          <w:szCs w:val="28"/>
        </w:rPr>
        <w:t xml:space="preserve">Сайт «Бухсофт. ру». Форма доступа в Интернете: </w:t>
      </w:r>
      <w:hyperlink r:id="rId14" w:history="1">
        <w:r w:rsidRPr="00B81749">
          <w:rPr>
            <w:rFonts w:eastAsia="Times New Roman" w:cs="Times New Roman"/>
            <w:bCs/>
            <w:kern w:val="36"/>
            <w:sz w:val="28"/>
            <w:szCs w:val="28"/>
            <w:lang w:val="en-US"/>
          </w:rPr>
          <w:t>www</w:t>
        </w:r>
        <w:r w:rsidRPr="00B81749">
          <w:rPr>
            <w:rFonts w:eastAsia="Times New Roman" w:cs="Times New Roman"/>
            <w:bCs/>
            <w:kern w:val="36"/>
            <w:sz w:val="28"/>
            <w:szCs w:val="28"/>
          </w:rPr>
          <w:t>.</w:t>
        </w:r>
        <w:r w:rsidRPr="00B81749">
          <w:rPr>
            <w:rFonts w:eastAsia="Times New Roman" w:cs="Times New Roman"/>
            <w:bCs/>
            <w:kern w:val="36"/>
            <w:sz w:val="28"/>
            <w:szCs w:val="28"/>
            <w:lang w:val="en-US"/>
          </w:rPr>
          <w:t>buhsoft</w:t>
        </w:r>
        <w:r w:rsidRPr="00B81749">
          <w:rPr>
            <w:rFonts w:eastAsia="Times New Roman" w:cs="Times New Roman"/>
            <w:bCs/>
            <w:kern w:val="36"/>
            <w:sz w:val="28"/>
            <w:szCs w:val="28"/>
          </w:rPr>
          <w:t>.</w:t>
        </w:r>
        <w:r w:rsidRPr="00B81749">
          <w:rPr>
            <w:rFonts w:eastAsia="Times New Roman" w:cs="Times New Roman"/>
            <w:bCs/>
            <w:kern w:val="36"/>
            <w:sz w:val="28"/>
            <w:szCs w:val="28"/>
            <w:lang w:val="en-US"/>
          </w:rPr>
          <w:t>ru</w:t>
        </w:r>
      </w:hyperlink>
      <w:r w:rsidRPr="00B81749">
        <w:rPr>
          <w:rFonts w:eastAsia="Times New Roman" w:cs="Times New Roman"/>
          <w:kern w:val="36"/>
          <w:sz w:val="28"/>
          <w:szCs w:val="28"/>
        </w:rPr>
        <w:t xml:space="preserve">     </w:t>
      </w:r>
    </w:p>
    <w:p w:rsidR="00B81749" w:rsidRPr="00B81749" w:rsidRDefault="00B81749" w:rsidP="00A832CB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eastAsia="Times New Roman" w:cs="Times New Roman"/>
          <w:kern w:val="36"/>
          <w:sz w:val="28"/>
          <w:szCs w:val="28"/>
        </w:rPr>
      </w:pPr>
      <w:r w:rsidRPr="00B81749">
        <w:rPr>
          <w:rFonts w:eastAsia="Times New Roman" w:cs="Times New Roman"/>
          <w:kern w:val="36"/>
          <w:sz w:val="28"/>
          <w:szCs w:val="28"/>
        </w:rPr>
        <w:t xml:space="preserve">Сайт Федеральной налоговой службы. Форма доступа в Интернете: </w:t>
      </w:r>
      <w:r w:rsidRPr="00B81749">
        <w:rPr>
          <w:rFonts w:eastAsia="Times New Roman" w:cs="Times New Roman"/>
          <w:kern w:val="36"/>
          <w:sz w:val="28"/>
          <w:szCs w:val="28"/>
          <w:lang w:val="en-US"/>
        </w:rPr>
        <w:t>www</w:t>
      </w:r>
      <w:r w:rsidRPr="00B81749">
        <w:rPr>
          <w:rFonts w:eastAsia="Times New Roman" w:cs="Times New Roman"/>
          <w:kern w:val="36"/>
          <w:sz w:val="28"/>
          <w:szCs w:val="28"/>
        </w:rPr>
        <w:t>.</w:t>
      </w:r>
      <w:r w:rsidRPr="00B81749">
        <w:rPr>
          <w:rFonts w:eastAsia="Times New Roman" w:cs="Times New Roman"/>
          <w:kern w:val="36"/>
          <w:sz w:val="28"/>
          <w:szCs w:val="28"/>
          <w:lang w:val="en-US"/>
        </w:rPr>
        <w:t>nalog</w:t>
      </w:r>
      <w:r w:rsidRPr="00B81749">
        <w:rPr>
          <w:rFonts w:eastAsia="Times New Roman" w:cs="Times New Roman"/>
          <w:kern w:val="36"/>
          <w:sz w:val="28"/>
          <w:szCs w:val="28"/>
        </w:rPr>
        <w:t>.</w:t>
      </w:r>
      <w:r w:rsidRPr="00B81749">
        <w:rPr>
          <w:rFonts w:eastAsia="Times New Roman" w:cs="Times New Roman"/>
          <w:kern w:val="36"/>
          <w:sz w:val="28"/>
          <w:szCs w:val="28"/>
          <w:lang w:val="en-US"/>
        </w:rPr>
        <w:t>ru</w:t>
      </w:r>
      <w:r w:rsidRPr="00B81749">
        <w:rPr>
          <w:rFonts w:eastAsia="Times New Roman" w:cs="Times New Roman"/>
          <w:kern w:val="36"/>
          <w:sz w:val="28"/>
          <w:szCs w:val="28"/>
        </w:rPr>
        <w:t xml:space="preserve"> </w:t>
      </w:r>
    </w:p>
    <w:p w:rsidR="00B81749" w:rsidRPr="00B81749" w:rsidRDefault="00B81749" w:rsidP="00A832CB">
      <w:pPr>
        <w:contextualSpacing/>
        <w:jc w:val="both"/>
        <w:rPr>
          <w:rFonts w:eastAsia="Times New Roman" w:cs="Times New Roman"/>
          <w:b/>
          <w:sz w:val="28"/>
          <w:szCs w:val="28"/>
        </w:rPr>
      </w:pPr>
    </w:p>
    <w:p w:rsidR="00B81749" w:rsidRPr="00B81749" w:rsidRDefault="00B81749" w:rsidP="00A832CB">
      <w:pPr>
        <w:ind w:left="360"/>
        <w:contextualSpacing/>
        <w:jc w:val="center"/>
        <w:rPr>
          <w:rFonts w:eastAsia="Times New Roman" w:cs="Times New Roman"/>
          <w:bCs/>
          <w:i/>
          <w:sz w:val="28"/>
          <w:szCs w:val="28"/>
        </w:rPr>
      </w:pPr>
      <w:r w:rsidRPr="00B81749">
        <w:rPr>
          <w:rFonts w:eastAsia="Times New Roman" w:cs="Times New Roman"/>
          <w:b/>
          <w:bCs/>
          <w:sz w:val="28"/>
          <w:szCs w:val="28"/>
        </w:rPr>
        <w:t>3.2.3. Дополнительные источники</w:t>
      </w:r>
    </w:p>
    <w:p w:rsidR="00B81749" w:rsidRPr="00B81749" w:rsidRDefault="00B81749" w:rsidP="00B81749">
      <w:pPr>
        <w:tabs>
          <w:tab w:val="left" w:pos="284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B81749">
        <w:rPr>
          <w:rFonts w:eastAsia="Times New Roman" w:cs="Times New Roman"/>
          <w:bCs/>
          <w:sz w:val="28"/>
          <w:szCs w:val="28"/>
        </w:rPr>
        <w:t>1</w:t>
      </w:r>
      <w:r w:rsidRPr="00B81749">
        <w:rPr>
          <w:rFonts w:eastAsia="Times New Roman" w:cs="Times New Roman"/>
          <w:bCs/>
          <w:i/>
          <w:sz w:val="28"/>
          <w:szCs w:val="28"/>
        </w:rPr>
        <w:t>.</w:t>
      </w:r>
      <w:r w:rsidRPr="00B81749">
        <w:rPr>
          <w:rFonts w:eastAsia="Times New Roman" w:cs="Times New Roman"/>
          <w:bCs/>
          <w:i/>
          <w:sz w:val="28"/>
          <w:szCs w:val="28"/>
        </w:rPr>
        <w:tab/>
      </w:r>
      <w:r w:rsidRPr="00B81749">
        <w:rPr>
          <w:rFonts w:eastAsia="Times New Roman" w:cs="Times New Roman"/>
          <w:bCs/>
          <w:sz w:val="28"/>
          <w:szCs w:val="28"/>
        </w:rPr>
        <w:t xml:space="preserve">Брыкова Н. В. Документирование хозяйственных операций и  ведение бухгалтерского учета имущества организации: учебник, М.: Академия, 2014. </w:t>
      </w:r>
    </w:p>
    <w:p w:rsidR="00B81749" w:rsidRPr="00B81749" w:rsidRDefault="00B81749" w:rsidP="00B81749">
      <w:pPr>
        <w:tabs>
          <w:tab w:val="left" w:pos="284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B81749">
        <w:rPr>
          <w:rFonts w:eastAsia="Times New Roman" w:cs="Times New Roman"/>
          <w:bCs/>
          <w:sz w:val="28"/>
          <w:szCs w:val="28"/>
        </w:rPr>
        <w:t>2.</w:t>
      </w:r>
      <w:r w:rsidRPr="00B81749">
        <w:rPr>
          <w:rFonts w:eastAsia="Times New Roman" w:cs="Times New Roman"/>
          <w:bCs/>
          <w:sz w:val="28"/>
          <w:szCs w:val="28"/>
        </w:rPr>
        <w:tab/>
        <w:t>Дмитриева И. М. Бухгалтерский финансовый учет: учебник для СПО.  М.: Издательство Юрайт, 2016</w:t>
      </w:r>
    </w:p>
    <w:p w:rsidR="00B81749" w:rsidRPr="00B81749" w:rsidRDefault="00B81749" w:rsidP="00B81749">
      <w:pPr>
        <w:tabs>
          <w:tab w:val="left" w:pos="284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B81749">
        <w:rPr>
          <w:rFonts w:eastAsia="Times New Roman" w:cs="Times New Roman"/>
          <w:bCs/>
          <w:sz w:val="28"/>
          <w:szCs w:val="28"/>
        </w:rPr>
        <w:lastRenderedPageBreak/>
        <w:t xml:space="preserve">3.  Лебедева Е.М. Бухгалтерский учет: практикум: учеб. пособие для студ. учреждений сред. проф. образования М.: Издательский центр «Академия», 2015. </w:t>
      </w:r>
    </w:p>
    <w:p w:rsidR="00B81749" w:rsidRPr="00B81749" w:rsidRDefault="00B81749" w:rsidP="00B81749">
      <w:pPr>
        <w:tabs>
          <w:tab w:val="left" w:pos="284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B81749">
        <w:rPr>
          <w:rFonts w:eastAsia="Times New Roman" w:cs="Times New Roman"/>
          <w:bCs/>
          <w:sz w:val="28"/>
          <w:szCs w:val="28"/>
        </w:rPr>
        <w:t xml:space="preserve">4.  Лебедева Е.М. Бухгалтерский учет: учеб. пособие для студ. учреждений сред. проф. образования М.: Издательский центр «Академия», 2014. </w:t>
      </w:r>
    </w:p>
    <w:p w:rsidR="00B81749" w:rsidRPr="00B81749" w:rsidRDefault="00B81749" w:rsidP="00B81749">
      <w:pPr>
        <w:tabs>
          <w:tab w:val="left" w:pos="284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B81749">
        <w:rPr>
          <w:rFonts w:eastAsia="Times New Roman" w:cs="Times New Roman"/>
          <w:bCs/>
          <w:sz w:val="28"/>
          <w:szCs w:val="28"/>
        </w:rPr>
        <w:t>5.  Чая В. Т., Латыпова О.В. Бухгалтерский учет для экономических специальностей: учебное пособие. М. : КНОРУС, 2014</w:t>
      </w:r>
    </w:p>
    <w:p w:rsidR="00B81749" w:rsidRPr="00B81749" w:rsidRDefault="00B81749" w:rsidP="00B81749">
      <w:pPr>
        <w:tabs>
          <w:tab w:val="left" w:pos="284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B81749">
        <w:rPr>
          <w:rFonts w:eastAsia="Times New Roman" w:cs="Times New Roman"/>
          <w:bCs/>
          <w:sz w:val="28"/>
          <w:szCs w:val="28"/>
        </w:rPr>
        <w:t>6.  Чая В.Т. Бухгалтерский учет : учебное пособие.  М. : КНОРУС, 2014</w:t>
      </w:r>
    </w:p>
    <w:p w:rsidR="00B81749" w:rsidRPr="00B81749" w:rsidRDefault="00B81749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B81749" w:rsidRPr="00B81749" w:rsidRDefault="00B81749" w:rsidP="00B81749">
      <w:pPr>
        <w:jc w:val="both"/>
        <w:rPr>
          <w:rFonts w:eastAsia="Times New Roman" w:cs="Times New Roman"/>
          <w:sz w:val="28"/>
          <w:szCs w:val="28"/>
        </w:rPr>
      </w:pPr>
    </w:p>
    <w:p w:rsidR="00B81749" w:rsidRPr="00B81749" w:rsidRDefault="00B81749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B81749" w:rsidRPr="00B81749" w:rsidRDefault="00B81749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B81749" w:rsidRPr="00B81749" w:rsidRDefault="00B81749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B81749" w:rsidRPr="00B81749" w:rsidRDefault="00B81749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B81749" w:rsidRPr="00B81749" w:rsidRDefault="00B81749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B81749" w:rsidRDefault="00B81749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Pr="00B81749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B81749" w:rsidRDefault="00B81749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Pr="00B81749" w:rsidRDefault="00A832CB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B81749" w:rsidRPr="00B81749" w:rsidRDefault="00B81749" w:rsidP="00B8174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A832CB" w:rsidRPr="00A832CB" w:rsidRDefault="00B81749" w:rsidP="00A832CB">
      <w:pPr>
        <w:pStyle w:val="af0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A832CB">
        <w:rPr>
          <w:b/>
          <w:sz w:val="28"/>
          <w:szCs w:val="28"/>
        </w:rPr>
        <w:lastRenderedPageBreak/>
        <w:t>КОНТРОЛЬ И ОЦЕНКА РЕЗУЛЬТАТОВ ОСВОЕНИЯ ПРОФЕССИОНАЛЬНОГО МОДУЛЯ</w:t>
      </w:r>
    </w:p>
    <w:tbl>
      <w:tblPr>
        <w:tblW w:w="10632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3403"/>
        <w:gridCol w:w="4961"/>
        <w:gridCol w:w="2268"/>
      </w:tblGrid>
      <w:tr w:rsidR="00B81749" w:rsidRPr="00B81749" w:rsidTr="00A832CB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81749" w:rsidRPr="00B81749" w:rsidRDefault="00B81749" w:rsidP="00B81749">
            <w:pPr>
              <w:jc w:val="center"/>
              <w:rPr>
                <w:rFonts w:eastAsia="Times New Roman" w:cs="Times New Roman"/>
                <w:sz w:val="28"/>
                <w:szCs w:val="28"/>
                <w:highlight w:val="yellow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Методы оценки </w:t>
            </w:r>
          </w:p>
        </w:tc>
      </w:tr>
      <w:tr w:rsidR="00B81749" w:rsidRPr="00B81749" w:rsidTr="00A832CB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</w:rPr>
              <w:t>ПК 1.1. Обрабатывать первичные бухгалтерские документы.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Умение: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 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-принимать первичные бухгалтерские документы на бумажном носителе и (или) в виде электронного документа, подписанного электронной подпись;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-проверять наличие в произвольных первичных бухгалтерских документах обязательных реквизитов;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-проводить формальную проверку документов, проверку по существу, арифметическую проверку;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-проводить группировку первичных бухгалтерских документов по ряду признаков;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-проводить таксировку и контировку первичных бухгалтерских документов;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-организовывать документооборот;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-разбираться в номенклатуре дел;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-заносить данные по сгруппированным документам в регистры бухгалтерского учета;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-передавать первичные бухгалтерские документы в текущий бухгалтерский архив;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-передавать первичные бухгалтерские документы в постоянный архив по истечении установленного срока хранения; </w:t>
            </w:r>
          </w:p>
          <w:p w:rsidR="00B81749" w:rsidRPr="00A832CB" w:rsidRDefault="00B81749" w:rsidP="00A832CB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-исправлять ошибки в первичных </w:t>
            </w:r>
            <w:r w:rsidR="00A832CB">
              <w:rPr>
                <w:rFonts w:eastAsia="Times New Roman" w:cs="Times New Roman"/>
                <w:sz w:val="28"/>
                <w:szCs w:val="28"/>
              </w:rPr>
              <w:t xml:space="preserve">бухгалтерских документах.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Текущий контроль в форме: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-устного и письменного опроса;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-защиты практических занятий;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-выполнения тестовых заданий;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-контрольных работ по темам.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Решение практико-ориентированных ситуационных) заданий.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</w:rPr>
              <w:t>Контрольные работы по темам МДК.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</w:rPr>
              <w:t xml:space="preserve"> Экзамен по междисциплинарному курсу.</w:t>
            </w:r>
          </w:p>
          <w:p w:rsidR="00B81749" w:rsidRPr="00B81749" w:rsidRDefault="00B81749" w:rsidP="00B817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</w:rPr>
              <w:t>Экзамен по профессиональному модулю.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Отчет по учебной практике. </w:t>
            </w:r>
          </w:p>
          <w:p w:rsidR="00B81749" w:rsidRPr="00B81749" w:rsidRDefault="00B81749" w:rsidP="00B817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B81749" w:rsidRPr="00B81749" w:rsidTr="00A832CB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81749" w:rsidRPr="00B81749" w:rsidRDefault="00B81749" w:rsidP="00B817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lastRenderedPageBreak/>
              <w:t>ПК 1.2.Разрабатывать и согласовывать с руководством организации рабочий план счетов бухгалтерского учета организации.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Умение: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-понимать и анализировать план счетов бухгалтерского учета финансово-хозяйственной деятельности организаций; </w:t>
            </w:r>
          </w:p>
          <w:p w:rsidR="00B81749" w:rsidRPr="00B81749" w:rsidRDefault="00B81749" w:rsidP="00A11A62">
            <w:pPr>
              <w:widowControl w:val="0"/>
              <w:numPr>
                <w:ilvl w:val="0"/>
                <w:numId w:val="3"/>
              </w:numPr>
              <w:tabs>
                <w:tab w:val="left" w:pos="17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ind w:left="175" w:hanging="175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-конструировать поэтапно рабочий план счетов бухгалтерского учета организации. </w:t>
            </w:r>
          </w:p>
          <w:p w:rsidR="00B81749" w:rsidRPr="00B81749" w:rsidRDefault="00B81749" w:rsidP="00B81749">
            <w:pPr>
              <w:widowControl w:val="0"/>
              <w:tabs>
                <w:tab w:val="left" w:pos="17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ind w:left="175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Текущий контроль в форме: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-устного и письменного опроса;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-защиты практических занятий;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-выполнения тестовых заданий;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-контрольных работ по темам.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Решение практико-ориентированных ситуационных) заданий.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</w:rPr>
              <w:t>Контрольные работы по темам МДК.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</w:rPr>
              <w:t xml:space="preserve"> Экзамен по междисциплинарному курсу.</w:t>
            </w:r>
          </w:p>
          <w:p w:rsidR="00B81749" w:rsidRPr="00B81749" w:rsidRDefault="00B81749" w:rsidP="00B817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</w:rPr>
              <w:t>Экзамен по профессиональному модулю.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Отчет по учебной практике. </w:t>
            </w:r>
          </w:p>
        </w:tc>
      </w:tr>
      <w:tr w:rsidR="00B81749" w:rsidRPr="00B81749" w:rsidTr="00A832CB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81749" w:rsidRPr="00B81749" w:rsidRDefault="00B81749" w:rsidP="00B817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ПК 1.3.Проводить учет денежных средств, оформлять денежные и кассовые документы.</w:t>
            </w:r>
          </w:p>
          <w:p w:rsidR="00B81749" w:rsidRPr="00B81749" w:rsidRDefault="00B81749" w:rsidP="00B817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Умение: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-проводить учет кассовых операций, денежных документов и переводов в пути;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-проводить учет денежных средств на расчетных и специальных счетах;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-учитывать особенности учета кассовых операций в иностранной валюте и операций по валютным счетам;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-оформлять денежные и кассовые документы;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-заполнять кассовую книгу и отчет кассира в бухгалтерию.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Текущий контроль в форме: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-устного и письменного опроса;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-защиты практических занятий;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-выполнения тестовых заданий;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-контрольных работ по темам.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 xml:space="preserve">Решение практико-ориентированных ситуационных) заданий.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</w:rPr>
              <w:t>Контрольные работы по темам МДК.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</w:rPr>
              <w:t xml:space="preserve"> Экзамен по междисциплинарному курсу.</w:t>
            </w:r>
          </w:p>
          <w:p w:rsidR="00B81749" w:rsidRPr="00B81749" w:rsidRDefault="00B81749" w:rsidP="00B817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</w:rPr>
              <w:t>Экзамен по профессиональному модулю.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Отчет по учебной практике.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B81749" w:rsidRPr="00B81749" w:rsidTr="00A832CB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81749" w:rsidRPr="00B81749" w:rsidRDefault="00B81749" w:rsidP="00B817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lastRenderedPageBreak/>
              <w:t>ПК 1.4.Формировать бухгалтерские проводки по учету активов организации на основе рабочего плана счетов бухгалтерского учета.</w:t>
            </w:r>
          </w:p>
          <w:p w:rsidR="00B81749" w:rsidRPr="00B81749" w:rsidRDefault="00B81749" w:rsidP="00B817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Умение: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-проводить учет основных средств;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-проводить учет нематериальных активов;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-проводить учет долгосрочных инвестиций;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-проводить учет финансовых вложений и ценных бумаг;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-проводить учет материально-производственных запасов;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-проводить учет затрат на производство и калькулирование себестоимости;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-проводить учет готовой продукции и ее реализации;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-проводить учет текущих операций и расчетов;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-проводить учет труда и заработной платы;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-проводить учет финансовых результатов и использования прибыли;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-проводить учет собственного капитала; </w:t>
            </w:r>
          </w:p>
          <w:p w:rsidR="00B81749" w:rsidRPr="00B81749" w:rsidRDefault="00B81749" w:rsidP="00A11A62">
            <w:pPr>
              <w:widowControl w:val="0"/>
              <w:numPr>
                <w:ilvl w:val="0"/>
                <w:numId w:val="4"/>
              </w:numPr>
              <w:tabs>
                <w:tab w:val="left" w:pos="17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ind w:left="175" w:hanging="175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проводить учет кредитов и займов. </w:t>
            </w:r>
          </w:p>
          <w:p w:rsidR="00B81749" w:rsidRPr="00B81749" w:rsidRDefault="00B81749" w:rsidP="00B81749">
            <w:pPr>
              <w:widowControl w:val="0"/>
              <w:tabs>
                <w:tab w:val="left" w:pos="17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ind w:left="175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Текущий контроль в форме: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-устного и письменного опроса;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-защиты практических занятий;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-выполнения тестовых заданий;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-контрольных работ по темам.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Решение практико-ориентированных ситуационных) заданий.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</w:rPr>
              <w:t>Контрольные работы по темам МДК.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</w:rPr>
              <w:t xml:space="preserve"> Экзамен по междисциплинарному курсу.</w:t>
            </w:r>
          </w:p>
          <w:p w:rsidR="00B81749" w:rsidRPr="00B81749" w:rsidRDefault="00B81749" w:rsidP="00B817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</w:rPr>
              <w:t>Экзамен по профессиональн</w:t>
            </w:r>
            <w:r w:rsidRPr="00B81749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ому модулю.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Отчет по учебной практике.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B81749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B81749" w:rsidRPr="00B81749" w:rsidTr="00A83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403" w:type="dxa"/>
          </w:tcPr>
          <w:p w:rsidR="00B81749" w:rsidRPr="00B81749" w:rsidRDefault="00B81749" w:rsidP="00B81749">
            <w:pPr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ОК 1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4961" w:type="dxa"/>
          </w:tcPr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Выбор оптимальных способов решения профессиональных задач применительно к различным контекстам.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Оценка эффективности и качества выполнения задач</w:t>
            </w:r>
          </w:p>
        </w:tc>
      </w:tr>
      <w:tr w:rsidR="00B81749" w:rsidRPr="00B81749" w:rsidTr="00A83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403" w:type="dxa"/>
          </w:tcPr>
          <w:p w:rsidR="00B81749" w:rsidRPr="00B81749" w:rsidRDefault="00B81749" w:rsidP="00B81749">
            <w:pPr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ОК 2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961" w:type="dxa"/>
          </w:tcPr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>Эффективный поиск необходимой информации, использование различных источников получения информации, включая интернет-ресурсы.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Оценка эффективности и качества выполнения задач</w:t>
            </w:r>
          </w:p>
        </w:tc>
      </w:tr>
      <w:tr w:rsidR="00B81749" w:rsidRPr="00B81749" w:rsidTr="00A83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403" w:type="dxa"/>
          </w:tcPr>
          <w:p w:rsidR="00B81749" w:rsidRPr="00B81749" w:rsidRDefault="00B81749" w:rsidP="00B81749">
            <w:pPr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ОК 3 Планировать и реализовывать собственное профессиональное и личностное развитие</w:t>
            </w:r>
          </w:p>
        </w:tc>
        <w:tc>
          <w:tcPr>
            <w:tcW w:w="4961" w:type="dxa"/>
          </w:tcPr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Умение постановки цели, выбора и применения методов и способов решения профессиональных задач;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Своевременность сдачи практических заданий, отчетов по практике;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Рациональность распределения времени при выполнении практических работ с соблюдением норм и правил внутреннего распорядка.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Осуществление самообразования, использование современной научной и профессиональной терминологии,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 участие в профессиональных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олимпиадах, конкурсах, выставках, научно-практических конференциях, оценка способности находить альтернативные варианты решения стандартных и нестандартных ситуаций, </w:t>
            </w:r>
            <w:r w:rsidRPr="00B81749">
              <w:rPr>
                <w:rFonts w:eastAsia="Times New Roman" w:cs="Times New Roman"/>
                <w:sz w:val="28"/>
                <w:szCs w:val="28"/>
              </w:rPr>
              <w:lastRenderedPageBreak/>
              <w:t>принятие ответственности за их выполнение</w:t>
            </w:r>
          </w:p>
        </w:tc>
      </w:tr>
      <w:tr w:rsidR="00B81749" w:rsidRPr="00B81749" w:rsidTr="00A83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403" w:type="dxa"/>
          </w:tcPr>
          <w:p w:rsidR="00B81749" w:rsidRPr="00B81749" w:rsidRDefault="00B81749" w:rsidP="00B81749">
            <w:pPr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ОК 4 Работать в коллективе и команде, эффективно взаимодействовать с коллегами, руководством, клиентами </w:t>
            </w:r>
          </w:p>
        </w:tc>
        <w:tc>
          <w:tcPr>
            <w:tcW w:w="4961" w:type="dxa"/>
          </w:tcPr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Взаимодействие с коллегами, руководством, клиентами, самоанализ и коррекция результатов собственной работы.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Экспертное наблюдение и оценка результатов формирования поведенческих навыков в ходе обучения </w:t>
            </w:r>
          </w:p>
        </w:tc>
      </w:tr>
      <w:tr w:rsidR="00B81749" w:rsidRPr="00B81749" w:rsidTr="00A83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403" w:type="dxa"/>
          </w:tcPr>
          <w:p w:rsidR="00B81749" w:rsidRPr="00B81749" w:rsidRDefault="00B81749" w:rsidP="00B81749">
            <w:pPr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961" w:type="dxa"/>
          </w:tcPr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Использование механизмов создания и обработки текста, а также ведение деловых бесед, участие в совещаниях, деловая телефонная коммуникация.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</w:p>
        </w:tc>
      </w:tr>
      <w:tr w:rsidR="00B81749" w:rsidRPr="00B81749" w:rsidTr="00A83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403" w:type="dxa"/>
          </w:tcPr>
          <w:p w:rsidR="00B81749" w:rsidRPr="00B81749" w:rsidRDefault="00B81749" w:rsidP="00B81749">
            <w:pPr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ОК 6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961" w:type="dxa"/>
          </w:tcPr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Участвовать в конференциях, конкурсах, дискуссиях и других образовательных и профессиональных мероприятиях.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>Демонстрировать свои профессиональные качества в деловой и доброжелательной форме, проявлять активную жизненную позицию, общаться в коллективе в соответствии с общепринятыми нормами поведения.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Участие в объединениях патриотической направленности,  военно-патриотических и военно-исторических клубах, в проведении военно-</w:t>
            </w:r>
            <w:r w:rsidRPr="00B81749">
              <w:rPr>
                <w:rFonts w:eastAsia="Times New Roman" w:cs="Times New Roman"/>
                <w:sz w:val="28"/>
                <w:szCs w:val="28"/>
              </w:rPr>
              <w:lastRenderedPageBreak/>
              <w:t>спортивных игр и организации поисковой работы; активное участие в программах антикоррупционной направленности.</w:t>
            </w:r>
          </w:p>
        </w:tc>
      </w:tr>
      <w:tr w:rsidR="00B81749" w:rsidRPr="00B81749" w:rsidTr="00A83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403" w:type="dxa"/>
          </w:tcPr>
          <w:p w:rsidR="00B81749" w:rsidRPr="00B81749" w:rsidRDefault="00B81749" w:rsidP="00B81749">
            <w:pPr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lastRenderedPageBreak/>
              <w:t>ОК 7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961" w:type="dxa"/>
          </w:tcPr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Содействовать ресурсосбережению, эффективно действовать в чрезвычайных ситуациях.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Соблюдение норм экологической безопасности и определения направлений ресурсосбережения в рамках профессиональной деятельности.</w:t>
            </w:r>
          </w:p>
        </w:tc>
        <w:tc>
          <w:tcPr>
            <w:tcW w:w="2268" w:type="dxa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Оценка соблюдения правил экологической в ведении профессиональной деятельности; формирование навыков эффективного действия в чрезвычайных ситуациях.</w:t>
            </w:r>
          </w:p>
        </w:tc>
      </w:tr>
      <w:tr w:rsidR="00B81749" w:rsidRPr="00B81749" w:rsidTr="00A83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403" w:type="dxa"/>
          </w:tcPr>
          <w:p w:rsidR="00B81749" w:rsidRPr="00B81749" w:rsidRDefault="00B81749" w:rsidP="00B81749">
            <w:pPr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961" w:type="dxa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Развитие спортивного  воспитания, успешное выполнение нормативов Всероссийского физкультурно-спортивного комплекса "Готов к труду и обороне" (ГТО); укрепление здоровья и  профилактика общих и профессиональных заболеваний, пропаганда здорового образа жизни.</w:t>
            </w:r>
          </w:p>
        </w:tc>
        <w:tc>
          <w:tcPr>
            <w:tcW w:w="2268" w:type="dxa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Участие в спортивно-массовых мероприятиях, проводимых образовательными организациями, городскими и муниципальными органами,  общественными некоммерческими организациями, занятия в спортивных объединениях и секциях, выезд в спортивные лагеря, ведение здорового образа </w:t>
            </w:r>
            <w:r w:rsidRPr="00B81749">
              <w:rPr>
                <w:rFonts w:eastAsia="Times New Roman" w:cs="Times New Roman"/>
                <w:sz w:val="28"/>
                <w:szCs w:val="28"/>
              </w:rPr>
              <w:lastRenderedPageBreak/>
              <w:t>жизни.</w:t>
            </w:r>
          </w:p>
        </w:tc>
      </w:tr>
      <w:tr w:rsidR="00B81749" w:rsidRPr="00B81749" w:rsidTr="00A83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403" w:type="dxa"/>
          </w:tcPr>
          <w:p w:rsidR="00B81749" w:rsidRPr="00B81749" w:rsidRDefault="00B81749" w:rsidP="00B81749">
            <w:pPr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lastRenderedPageBreak/>
              <w:t>ОК 9 Использовать информационные технологии в профессиональной деятельности</w:t>
            </w:r>
          </w:p>
        </w:tc>
        <w:tc>
          <w:tcPr>
            <w:tcW w:w="4961" w:type="dxa"/>
          </w:tcPr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Умение использовать в образовательной и профессиональной деятельности электронно-правовые системы, умение применять бухгалтерские программы и осуществлять представление документов в органы статистики через телекоммуникационные каналы. </w:t>
            </w: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 Оценка умения применять средства информационных технологий для решения профессиональных задач и использования современного программного обеспечения</w:t>
            </w:r>
          </w:p>
        </w:tc>
      </w:tr>
      <w:tr w:rsidR="00B81749" w:rsidRPr="00B81749" w:rsidTr="00A83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403" w:type="dxa"/>
          </w:tcPr>
          <w:p w:rsidR="00B81749" w:rsidRPr="00B81749" w:rsidRDefault="00B81749" w:rsidP="00B81749">
            <w:pPr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ОК 10 Пользоваться профессиональной документацией на государственном и иностранном языках</w:t>
            </w:r>
          </w:p>
        </w:tc>
        <w:tc>
          <w:tcPr>
            <w:tcW w:w="4961" w:type="dxa"/>
          </w:tcPr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B81749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Умение понимать и применять законодательно-нормативные документы, профессиональную литературу, разъяснения и информацию компетентных органов, типовые формы и документы. </w:t>
            </w:r>
          </w:p>
          <w:p w:rsidR="00B81749" w:rsidRPr="00B81749" w:rsidRDefault="00B81749" w:rsidP="00B8174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 xml:space="preserve">Оценка соблюдения  правил оформления документов и построения устных сообщений на государственном языке Российской Федерации и иностранных языках </w:t>
            </w:r>
          </w:p>
        </w:tc>
      </w:tr>
      <w:tr w:rsidR="00B81749" w:rsidRPr="00B81749" w:rsidTr="00A83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403" w:type="dxa"/>
          </w:tcPr>
          <w:p w:rsidR="00B81749" w:rsidRPr="00B81749" w:rsidRDefault="00B81749" w:rsidP="00B81749">
            <w:pPr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ОК 11 Использовать знания по финансовой грамотности, планировать предпринимательскую  деятельность в профессиональной сфере</w:t>
            </w:r>
          </w:p>
        </w:tc>
        <w:tc>
          <w:tcPr>
            <w:tcW w:w="4961" w:type="dxa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Демонстрация умения презентовать идеи открытия собственного дела в профессиональной деятельности, составлять бизнес-план с учетом выбранной идеи, выявлять достоинства и недостатки коммерческой идеи</w:t>
            </w:r>
          </w:p>
        </w:tc>
        <w:tc>
          <w:tcPr>
            <w:tcW w:w="2268" w:type="dxa"/>
          </w:tcPr>
          <w:p w:rsidR="00B81749" w:rsidRPr="00B81749" w:rsidRDefault="00B81749" w:rsidP="00B8174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Оценка умения определять инвестиционную привлекательность коммерческих идей в рамках профессиональной деятельности, определять источники финансирования и строить перспективы развития собственного бизнеса</w:t>
            </w:r>
          </w:p>
        </w:tc>
      </w:tr>
    </w:tbl>
    <w:p w:rsidR="00B81749" w:rsidRPr="00B81749" w:rsidRDefault="00B81749" w:rsidP="00B81749">
      <w:pPr>
        <w:jc w:val="both"/>
        <w:rPr>
          <w:rFonts w:eastAsia="Times New Roman" w:cs="Times New Roman"/>
          <w:b/>
          <w:i/>
          <w:sz w:val="28"/>
          <w:szCs w:val="28"/>
        </w:rPr>
      </w:pPr>
    </w:p>
    <w:p w:rsidR="008E67D4" w:rsidRPr="00B81749" w:rsidRDefault="008E67D4" w:rsidP="00B81749">
      <w:pPr>
        <w:rPr>
          <w:rFonts w:cs="Times New Roman"/>
          <w:sz w:val="28"/>
          <w:szCs w:val="28"/>
        </w:rPr>
      </w:pPr>
    </w:p>
    <w:sectPr w:rsidR="008E67D4" w:rsidRPr="00B81749" w:rsidSect="00A832CB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159" w:rsidRDefault="00F50159" w:rsidP="00B81749">
      <w:r>
        <w:separator/>
      </w:r>
    </w:p>
  </w:endnote>
  <w:endnote w:type="continuationSeparator" w:id="0">
    <w:p w:rsidR="00F50159" w:rsidRDefault="00F50159" w:rsidP="00B8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C71" w:rsidRDefault="00A22C71">
    <w:pPr>
      <w:pStyle w:val="a7"/>
      <w:jc w:val="right"/>
    </w:pPr>
  </w:p>
  <w:p w:rsidR="00A22C71" w:rsidRDefault="00A22C71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C71" w:rsidRDefault="00A22C7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159" w:rsidRDefault="00F50159" w:rsidP="00B81749">
      <w:r>
        <w:separator/>
      </w:r>
    </w:p>
  </w:footnote>
  <w:footnote w:type="continuationSeparator" w:id="0">
    <w:p w:rsidR="00F50159" w:rsidRDefault="00F50159" w:rsidP="00B81749">
      <w:r>
        <w:continuationSeparator/>
      </w:r>
    </w:p>
  </w:footnote>
  <w:footnote w:id="1">
    <w:p w:rsidR="00A22C71" w:rsidRPr="00D73BB8" w:rsidRDefault="00A22C71" w:rsidP="00B81749">
      <w:pPr>
        <w:pStyle w:val="ac"/>
        <w:rPr>
          <w:lang w:val="ru-RU"/>
        </w:rPr>
      </w:pPr>
      <w:r>
        <w:rPr>
          <w:rStyle w:val="ae"/>
        </w:rPr>
        <w:footnoteRef/>
      </w:r>
      <w:r w:rsidRPr="00D73BB8">
        <w:rPr>
          <w:lang w:val="ru-RU"/>
        </w:rPr>
        <w:t xml:space="preserve"> В данном подразделе указываются только те компетенции, которые формируются в рамках данного модуля и результаты которых будут оцениваться в рамках оценочных процедур по модулю.</w:t>
      </w:r>
    </w:p>
  </w:footnote>
  <w:footnote w:id="2">
    <w:p w:rsidR="00A22C71" w:rsidRPr="00D73BB8" w:rsidRDefault="00A22C71" w:rsidP="00B81749">
      <w:pPr>
        <w:pStyle w:val="ac"/>
        <w:rPr>
          <w:lang w:val="ru-RU"/>
        </w:rPr>
      </w:pPr>
      <w:r>
        <w:rPr>
          <w:rStyle w:val="ae"/>
        </w:rPr>
        <w:footnoteRef/>
      </w:r>
      <w:r w:rsidRPr="00D73BB8">
        <w:rPr>
          <w:lang w:val="ru-RU"/>
        </w:rPr>
        <w:t xml:space="preserve"> Образовательная организация при разработке основной образовательной программы, вправе уточнить список изданий, дополнив его новыми изданиями и/или выбрав в качестве основного одно из предлагаемых в базе данных учебных изданий и электронных ресурсов, предлагаемых ФУМО, из расчета одно издание по профессиональному модулю и/или практикам и междисциплинарным курсам.</w:t>
      </w:r>
    </w:p>
    <w:p w:rsidR="00A22C71" w:rsidRPr="00D73BB8" w:rsidRDefault="00A22C71" w:rsidP="00B81749">
      <w:pPr>
        <w:pStyle w:val="ac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hint="default"/>
        <w:b/>
        <w:position w:val="0"/>
      </w:rPr>
    </w:lvl>
  </w:abstractNum>
  <w:abstractNum w:abstractNumId="1">
    <w:nsid w:val="1D6C5CB8"/>
    <w:multiLevelType w:val="multilevel"/>
    <w:tmpl w:val="748C8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6592C"/>
    <w:multiLevelType w:val="hybridMultilevel"/>
    <w:tmpl w:val="51F6C50C"/>
    <w:lvl w:ilvl="0" w:tplc="E90892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5326A"/>
    <w:multiLevelType w:val="hybridMultilevel"/>
    <w:tmpl w:val="9FCA7C3E"/>
    <w:lvl w:ilvl="0" w:tplc="E90892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5">
    <w:nsid w:val="2DAD0E66"/>
    <w:multiLevelType w:val="multilevel"/>
    <w:tmpl w:val="7318F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3F604DD"/>
    <w:multiLevelType w:val="hybridMultilevel"/>
    <w:tmpl w:val="2AC8BAC2"/>
    <w:lvl w:ilvl="0" w:tplc="407676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419FA"/>
    <w:multiLevelType w:val="hybridMultilevel"/>
    <w:tmpl w:val="7752E51C"/>
    <w:lvl w:ilvl="0" w:tplc="D7C8A4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420E34"/>
    <w:multiLevelType w:val="hybridMultilevel"/>
    <w:tmpl w:val="24A66C30"/>
    <w:lvl w:ilvl="0" w:tplc="E90892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6648F2"/>
    <w:multiLevelType w:val="multilevel"/>
    <w:tmpl w:val="1522173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0">
    <w:nsid w:val="7B4B3D66"/>
    <w:multiLevelType w:val="hybridMultilevel"/>
    <w:tmpl w:val="7144C014"/>
    <w:lvl w:ilvl="0" w:tplc="E90892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0"/>
  </w:num>
  <w:num w:numId="5">
    <w:abstractNumId w:val="7"/>
  </w:num>
  <w:num w:numId="6">
    <w:abstractNumId w:val="3"/>
  </w:num>
  <w:num w:numId="7">
    <w:abstractNumId w:val="2"/>
  </w:num>
  <w:num w:numId="8">
    <w:abstractNumId w:val="5"/>
  </w:num>
  <w:num w:numId="9">
    <w:abstractNumId w:val="1"/>
  </w:num>
  <w:num w:numId="10">
    <w:abstractNumId w:val="0"/>
  </w:num>
  <w:num w:numId="11">
    <w:abstractNumId w:val="4"/>
    <w:lvlOverride w:ilvl="0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0BC"/>
    <w:rsid w:val="000150BC"/>
    <w:rsid w:val="001067D0"/>
    <w:rsid w:val="001F1C40"/>
    <w:rsid w:val="003E5F5A"/>
    <w:rsid w:val="004009C5"/>
    <w:rsid w:val="00492D49"/>
    <w:rsid w:val="004979F4"/>
    <w:rsid w:val="005613D7"/>
    <w:rsid w:val="00572F5E"/>
    <w:rsid w:val="005C4713"/>
    <w:rsid w:val="006D6438"/>
    <w:rsid w:val="00775971"/>
    <w:rsid w:val="007B2498"/>
    <w:rsid w:val="007D75F5"/>
    <w:rsid w:val="008319C6"/>
    <w:rsid w:val="008548E3"/>
    <w:rsid w:val="00897152"/>
    <w:rsid w:val="008A6301"/>
    <w:rsid w:val="008D2928"/>
    <w:rsid w:val="008E67D4"/>
    <w:rsid w:val="009F2714"/>
    <w:rsid w:val="00A11A62"/>
    <w:rsid w:val="00A22C71"/>
    <w:rsid w:val="00A832CB"/>
    <w:rsid w:val="00AA7708"/>
    <w:rsid w:val="00AC39D9"/>
    <w:rsid w:val="00B004D3"/>
    <w:rsid w:val="00B81749"/>
    <w:rsid w:val="00D46EF9"/>
    <w:rsid w:val="00D9337A"/>
    <w:rsid w:val="00E06508"/>
    <w:rsid w:val="00E75F4A"/>
    <w:rsid w:val="00EF0AC3"/>
    <w:rsid w:val="00F31436"/>
    <w:rsid w:val="00F50159"/>
    <w:rsid w:val="00FD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B81749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qFormat/>
    <w:rsid w:val="00B81749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qFormat/>
    <w:rsid w:val="00B81749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qFormat/>
    <w:rsid w:val="00B81749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B81749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B81749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unhideWhenUsed/>
    <w:qFormat/>
    <w:rsid w:val="00B81749"/>
    <w:pPr>
      <w:spacing w:before="240" w:after="60" w:line="276" w:lineRule="auto"/>
      <w:outlineLvl w:val="6"/>
    </w:pPr>
    <w:rPr>
      <w:rFonts w:ascii="Calibri" w:eastAsia="Times New Roman" w:hAnsi="Calibri" w:cs="Times New Roman"/>
    </w:rPr>
  </w:style>
  <w:style w:type="paragraph" w:styleId="8">
    <w:name w:val="heading 8"/>
    <w:basedOn w:val="a1"/>
    <w:next w:val="a1"/>
    <w:link w:val="80"/>
    <w:uiPriority w:val="9"/>
    <w:unhideWhenUsed/>
    <w:qFormat/>
    <w:rsid w:val="00B81749"/>
    <w:pPr>
      <w:spacing w:before="240" w:after="60" w:line="276" w:lineRule="auto"/>
      <w:outlineLvl w:val="7"/>
    </w:pPr>
    <w:rPr>
      <w:rFonts w:ascii="Calibri" w:eastAsia="Times New Roman" w:hAnsi="Calibri" w:cs="Times New Roman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B81749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B81749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rsid w:val="00B81749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rsid w:val="00B81749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rsid w:val="00B81749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rsid w:val="00B81749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B81749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B81749"/>
    <w:rPr>
      <w:rFonts w:ascii="Calibri" w:eastAsia="Times New Roman" w:hAnsi="Calibri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B81749"/>
    <w:rPr>
      <w:rFonts w:ascii="Calibri" w:eastAsia="Times New Roman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B81749"/>
    <w:rPr>
      <w:rFonts w:ascii="Cambria" w:eastAsia="Times New Roman" w:hAnsi="Cambria"/>
      <w:sz w:val="22"/>
      <w:szCs w:val="22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B81749"/>
  </w:style>
  <w:style w:type="paragraph" w:styleId="a5">
    <w:name w:val="Body Text"/>
    <w:basedOn w:val="a1"/>
    <w:link w:val="a6"/>
    <w:uiPriority w:val="99"/>
    <w:qFormat/>
    <w:rsid w:val="00B81749"/>
    <w:rPr>
      <w:rFonts w:eastAsia="Times New Roman" w:cs="Times New Roman"/>
      <w:lang w:val="x-none" w:eastAsia="x-none"/>
    </w:rPr>
  </w:style>
  <w:style w:type="character" w:customStyle="1" w:styleId="a6">
    <w:name w:val="Основной текст Знак"/>
    <w:basedOn w:val="a2"/>
    <w:link w:val="a5"/>
    <w:uiPriority w:val="99"/>
    <w:rsid w:val="00B81749"/>
    <w:rPr>
      <w:rFonts w:eastAsia="Times New Roman"/>
      <w:sz w:val="24"/>
      <w:szCs w:val="24"/>
      <w:lang w:val="x-none" w:eastAsia="x-none"/>
    </w:rPr>
  </w:style>
  <w:style w:type="paragraph" w:styleId="21">
    <w:name w:val="Body Text 2"/>
    <w:basedOn w:val="a1"/>
    <w:link w:val="22"/>
    <w:rsid w:val="00B81749"/>
    <w:pPr>
      <w:ind w:right="-57"/>
      <w:jc w:val="both"/>
    </w:pPr>
    <w:rPr>
      <w:rFonts w:eastAsia="Times New Roman" w:cs="Times New Roman"/>
      <w:lang w:val="x-none" w:eastAsia="x-none"/>
    </w:rPr>
  </w:style>
  <w:style w:type="character" w:customStyle="1" w:styleId="22">
    <w:name w:val="Основной текст 2 Знак"/>
    <w:basedOn w:val="a2"/>
    <w:link w:val="21"/>
    <w:rsid w:val="00B81749"/>
    <w:rPr>
      <w:rFonts w:eastAsia="Times New Roman"/>
      <w:sz w:val="24"/>
      <w:szCs w:val="24"/>
      <w:lang w:val="x-none" w:eastAsia="x-none"/>
    </w:rPr>
  </w:style>
  <w:style w:type="character" w:customStyle="1" w:styleId="blk">
    <w:name w:val="blk"/>
    <w:rsid w:val="00B81749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B81749"/>
    <w:pPr>
      <w:tabs>
        <w:tab w:val="center" w:pos="4677"/>
        <w:tab w:val="right" w:pos="9355"/>
      </w:tabs>
      <w:spacing w:before="120" w:after="120"/>
    </w:pPr>
    <w:rPr>
      <w:rFonts w:eastAsia="Times New Roman" w:cs="Times New Roman"/>
      <w:lang w:val="x-none" w:eastAsia="x-none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B81749"/>
    <w:rPr>
      <w:rFonts w:eastAsia="Times New Roman"/>
      <w:sz w:val="24"/>
      <w:szCs w:val="24"/>
      <w:lang w:val="x-none" w:eastAsia="x-none"/>
    </w:rPr>
  </w:style>
  <w:style w:type="character" w:styleId="a9">
    <w:name w:val="page number"/>
    <w:uiPriority w:val="99"/>
    <w:rsid w:val="00B81749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B81749"/>
    <w:pPr>
      <w:widowControl w:val="0"/>
    </w:pPr>
    <w:rPr>
      <w:rFonts w:eastAsia="Times New Roman" w:cs="Times New Roman"/>
      <w:lang w:val="en-US" w:eastAsia="nl-NL"/>
    </w:rPr>
  </w:style>
  <w:style w:type="paragraph" w:styleId="ac">
    <w:name w:val="footnote text"/>
    <w:basedOn w:val="a1"/>
    <w:link w:val="ad"/>
    <w:uiPriority w:val="99"/>
    <w:rsid w:val="00B81749"/>
    <w:rPr>
      <w:rFonts w:eastAsia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2"/>
    <w:link w:val="ac"/>
    <w:uiPriority w:val="99"/>
    <w:rsid w:val="00B81749"/>
    <w:rPr>
      <w:rFonts w:eastAsia="Times New Roman"/>
      <w:lang w:val="en-US" w:eastAsia="x-none"/>
    </w:rPr>
  </w:style>
  <w:style w:type="character" w:styleId="ae">
    <w:name w:val="footnote reference"/>
    <w:uiPriority w:val="99"/>
    <w:rsid w:val="00B81749"/>
    <w:rPr>
      <w:rFonts w:cs="Times New Roman"/>
      <w:vertAlign w:val="superscript"/>
    </w:rPr>
  </w:style>
  <w:style w:type="paragraph" w:styleId="23">
    <w:name w:val="List 2"/>
    <w:basedOn w:val="a1"/>
    <w:uiPriority w:val="99"/>
    <w:rsid w:val="00B81749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lang w:eastAsia="ko-KR"/>
    </w:rPr>
  </w:style>
  <w:style w:type="character" w:styleId="af">
    <w:name w:val="Hyperlink"/>
    <w:uiPriority w:val="99"/>
    <w:rsid w:val="00B81749"/>
    <w:rPr>
      <w:rFonts w:cs="Times New Roman"/>
      <w:color w:val="0000FF"/>
      <w:u w:val="single"/>
    </w:rPr>
  </w:style>
  <w:style w:type="paragraph" w:styleId="12">
    <w:name w:val="toc 1"/>
    <w:basedOn w:val="a1"/>
    <w:next w:val="a1"/>
    <w:autoRedefine/>
    <w:uiPriority w:val="39"/>
    <w:qFormat/>
    <w:rsid w:val="00B81749"/>
    <w:pPr>
      <w:spacing w:before="240" w:after="120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B81749"/>
    <w:pPr>
      <w:spacing w:before="120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B81749"/>
    <w:pPr>
      <w:ind w:left="480"/>
    </w:pPr>
    <w:rPr>
      <w:rFonts w:eastAsia="Times New Roman" w:cs="Times New Roman"/>
      <w:sz w:val="28"/>
      <w:szCs w:val="28"/>
    </w:rPr>
  </w:style>
  <w:style w:type="character" w:customStyle="1" w:styleId="FootnoteTextChar">
    <w:name w:val="Footnote Text Char"/>
    <w:locked/>
    <w:rsid w:val="00B81749"/>
    <w:rPr>
      <w:rFonts w:ascii="Times New Roman" w:hAnsi="Times New Roman"/>
      <w:sz w:val="20"/>
      <w:lang w:val="x-none" w:eastAsia="ru-RU"/>
    </w:rPr>
  </w:style>
  <w:style w:type="paragraph" w:styleId="af0">
    <w:name w:val="List Paragraph"/>
    <w:aliases w:val="Содержание. 2 уровень"/>
    <w:basedOn w:val="a1"/>
    <w:link w:val="af1"/>
    <w:uiPriority w:val="34"/>
    <w:qFormat/>
    <w:rsid w:val="00B81749"/>
    <w:pPr>
      <w:spacing w:before="120" w:after="120"/>
      <w:ind w:left="708"/>
    </w:pPr>
    <w:rPr>
      <w:rFonts w:eastAsia="Times New Roman" w:cs="Times New Roman"/>
      <w:lang w:val="x-none" w:eastAsia="x-none"/>
    </w:rPr>
  </w:style>
  <w:style w:type="character" w:styleId="af2">
    <w:name w:val="Emphasis"/>
    <w:uiPriority w:val="20"/>
    <w:qFormat/>
    <w:rsid w:val="00B81749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B81749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4">
    <w:name w:val="Текст выноски Знак"/>
    <w:basedOn w:val="a2"/>
    <w:link w:val="af3"/>
    <w:uiPriority w:val="99"/>
    <w:rsid w:val="00B81749"/>
    <w:rPr>
      <w:rFonts w:ascii="Segoe UI" w:eastAsia="Times New Roman" w:hAnsi="Segoe UI"/>
      <w:sz w:val="18"/>
      <w:szCs w:val="18"/>
      <w:lang w:val="x-none" w:eastAsia="x-none"/>
    </w:rPr>
  </w:style>
  <w:style w:type="paragraph" w:customStyle="1" w:styleId="ConsPlusNormal">
    <w:name w:val="ConsPlusNormal"/>
    <w:qFormat/>
    <w:rsid w:val="00B81749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af5">
    <w:name w:val="header"/>
    <w:basedOn w:val="a1"/>
    <w:link w:val="af6"/>
    <w:uiPriority w:val="99"/>
    <w:unhideWhenUsed/>
    <w:rsid w:val="00B81749"/>
    <w:pPr>
      <w:tabs>
        <w:tab w:val="center" w:pos="4677"/>
        <w:tab w:val="right" w:pos="9355"/>
      </w:tabs>
    </w:pPr>
    <w:rPr>
      <w:rFonts w:eastAsia="Times New Roman" w:cs="Times New Roman"/>
      <w:lang w:val="x-none" w:eastAsia="x-none"/>
    </w:rPr>
  </w:style>
  <w:style w:type="character" w:customStyle="1" w:styleId="af6">
    <w:name w:val="Верхний колонтитул Знак"/>
    <w:basedOn w:val="a2"/>
    <w:link w:val="af5"/>
    <w:uiPriority w:val="99"/>
    <w:rsid w:val="00B81749"/>
    <w:rPr>
      <w:rFonts w:eastAsia="Times New Roman"/>
      <w:sz w:val="24"/>
      <w:szCs w:val="24"/>
      <w:lang w:val="x-none" w:eastAsia="x-none"/>
    </w:rPr>
  </w:style>
  <w:style w:type="character" w:customStyle="1" w:styleId="110">
    <w:name w:val="Текст примечания Знак11"/>
    <w:uiPriority w:val="99"/>
    <w:rsid w:val="00B81749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B81749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8">
    <w:name w:val="Текст примечания Знак"/>
    <w:basedOn w:val="a2"/>
    <w:link w:val="af7"/>
    <w:uiPriority w:val="99"/>
    <w:rsid w:val="00B81749"/>
    <w:rPr>
      <w:rFonts w:ascii="Calibri" w:eastAsia="Times New Roman" w:hAnsi="Calibri"/>
      <w:lang w:val="x-none" w:eastAsia="x-none"/>
    </w:rPr>
  </w:style>
  <w:style w:type="character" w:customStyle="1" w:styleId="13">
    <w:name w:val="Текст примечания Знак1"/>
    <w:uiPriority w:val="99"/>
    <w:rsid w:val="00B81749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B81749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B81749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B81749"/>
    <w:rPr>
      <w:rFonts w:ascii="Calibri" w:eastAsia="Times New Roman" w:hAnsi="Calibri"/>
      <w:b/>
      <w:bCs/>
      <w:lang w:val="x-none" w:eastAsia="x-none"/>
    </w:rPr>
  </w:style>
  <w:style w:type="character" w:customStyle="1" w:styleId="14">
    <w:name w:val="Тема примечания Знак1"/>
    <w:uiPriority w:val="99"/>
    <w:rsid w:val="00B81749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B81749"/>
    <w:pPr>
      <w:spacing w:after="120" w:line="480" w:lineRule="auto"/>
      <w:ind w:left="283"/>
    </w:pPr>
    <w:rPr>
      <w:rFonts w:eastAsia="Times New Roman" w:cs="Times New Roman"/>
      <w:lang w:val="x-none" w:eastAsia="x-none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B81749"/>
    <w:rPr>
      <w:rFonts w:eastAsia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B81749"/>
  </w:style>
  <w:style w:type="character" w:customStyle="1" w:styleId="afb">
    <w:name w:val="Цветовое выделение"/>
    <w:uiPriority w:val="99"/>
    <w:rsid w:val="00B81749"/>
    <w:rPr>
      <w:b/>
      <w:color w:val="26282F"/>
    </w:rPr>
  </w:style>
  <w:style w:type="character" w:customStyle="1" w:styleId="afc">
    <w:name w:val="Гипертекстовая ссылка"/>
    <w:uiPriority w:val="99"/>
    <w:rsid w:val="00B81749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B81749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B81749"/>
  </w:style>
  <w:style w:type="paragraph" w:customStyle="1" w:styleId="aff0">
    <w:name w:val="Внимание: недобросовестность!"/>
    <w:basedOn w:val="afe"/>
    <w:next w:val="a1"/>
    <w:uiPriority w:val="99"/>
    <w:rsid w:val="00B81749"/>
  </w:style>
  <w:style w:type="character" w:customStyle="1" w:styleId="aff1">
    <w:name w:val="Выделение для Базового Поиска"/>
    <w:uiPriority w:val="99"/>
    <w:rsid w:val="00B81749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B81749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5">
    <w:name w:val="Заголовок1"/>
    <w:basedOn w:val="aff4"/>
    <w:next w:val="a1"/>
    <w:uiPriority w:val="99"/>
    <w:rsid w:val="00B81749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B81749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character" w:customStyle="1" w:styleId="aff8">
    <w:name w:val="Заголовок своего сообщения"/>
    <w:uiPriority w:val="99"/>
    <w:rsid w:val="00B81749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character" w:customStyle="1" w:styleId="affa">
    <w:name w:val="Заголовок чужого сообщения"/>
    <w:uiPriority w:val="99"/>
    <w:rsid w:val="00B81749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B81749"/>
    <w:pPr>
      <w:spacing w:after="0"/>
      <w:jc w:val="left"/>
    </w:pPr>
  </w:style>
  <w:style w:type="paragraph" w:customStyle="1" w:styleId="affd">
    <w:name w:val="Интерактивный заголовок"/>
    <w:basedOn w:val="15"/>
    <w:next w:val="a1"/>
    <w:uiPriority w:val="99"/>
    <w:rsid w:val="00B81749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B8174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1">
    <w:name w:val="Комментарий"/>
    <w:basedOn w:val="afff0"/>
    <w:next w:val="a1"/>
    <w:uiPriority w:val="99"/>
    <w:rsid w:val="00B8174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B81749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4">
    <w:name w:val="Колонтитул (левый)"/>
    <w:basedOn w:val="afff3"/>
    <w:next w:val="a1"/>
    <w:uiPriority w:val="99"/>
    <w:rsid w:val="00B81749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6">
    <w:name w:val="Колонтитул (правый)"/>
    <w:basedOn w:val="afff5"/>
    <w:next w:val="a1"/>
    <w:uiPriority w:val="99"/>
    <w:rsid w:val="00B81749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B81749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B81749"/>
  </w:style>
  <w:style w:type="paragraph" w:customStyle="1" w:styleId="afff9">
    <w:name w:val="Моноширинный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character" w:customStyle="1" w:styleId="afffa">
    <w:name w:val="Найденные слова"/>
    <w:uiPriority w:val="99"/>
    <w:rsid w:val="00B81749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B81749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B81749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rsid w:val="00B81749"/>
    <w:pPr>
      <w:ind w:left="140"/>
    </w:pPr>
  </w:style>
  <w:style w:type="character" w:customStyle="1" w:styleId="affff1">
    <w:name w:val="Опечатки"/>
    <w:uiPriority w:val="99"/>
    <w:rsid w:val="00B81749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B81749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B81749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B81749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B81749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6">
    <w:name w:val="Постоянная часть"/>
    <w:basedOn w:val="aff4"/>
    <w:next w:val="a1"/>
    <w:uiPriority w:val="99"/>
    <w:rsid w:val="00B81749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8">
    <w:name w:val="Пример."/>
    <w:basedOn w:val="afe"/>
    <w:next w:val="a1"/>
    <w:uiPriority w:val="99"/>
    <w:rsid w:val="00B81749"/>
  </w:style>
  <w:style w:type="paragraph" w:customStyle="1" w:styleId="affff9">
    <w:name w:val="Примечание."/>
    <w:basedOn w:val="afe"/>
    <w:next w:val="a1"/>
    <w:uiPriority w:val="99"/>
    <w:rsid w:val="00B81749"/>
  </w:style>
  <w:style w:type="character" w:customStyle="1" w:styleId="affffa">
    <w:name w:val="Продолжение ссылки"/>
    <w:uiPriority w:val="99"/>
    <w:rsid w:val="00B81749"/>
  </w:style>
  <w:style w:type="paragraph" w:customStyle="1" w:styleId="affffb">
    <w:name w:val="Словарная статья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character" w:customStyle="1" w:styleId="affffc">
    <w:name w:val="Сравнение редакций"/>
    <w:uiPriority w:val="99"/>
    <w:rsid w:val="00B81749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B81749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B81749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character" w:customStyle="1" w:styleId="afffff0">
    <w:name w:val="Ссылка на утративший силу документ"/>
    <w:uiPriority w:val="99"/>
    <w:rsid w:val="00B81749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B81749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  <w:shd w:val="clear" w:color="auto" w:fill="FFFFA6"/>
    </w:rPr>
  </w:style>
  <w:style w:type="character" w:customStyle="1" w:styleId="afffff4">
    <w:name w:val="Утратил силу"/>
    <w:uiPriority w:val="99"/>
    <w:rsid w:val="00B81749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B81749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rsid w:val="00B8174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ffff7">
    <w:name w:val="annotation reference"/>
    <w:uiPriority w:val="99"/>
    <w:unhideWhenUsed/>
    <w:rsid w:val="00B81749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B81749"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B81749"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B81749"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B81749"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B81749"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B81749"/>
    <w:pPr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1"/>
    <w:rsid w:val="00B81749"/>
    <w:pPr>
      <w:spacing w:before="100" w:beforeAutospacing="1" w:after="100" w:afterAutospacing="1"/>
    </w:pPr>
    <w:rPr>
      <w:rFonts w:eastAsia="Times New Roman" w:cs="Times New Roman"/>
    </w:rPr>
  </w:style>
  <w:style w:type="table" w:styleId="afffff8">
    <w:name w:val="Table Grid"/>
    <w:basedOn w:val="a3"/>
    <w:uiPriority w:val="59"/>
    <w:rsid w:val="00B81749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9">
    <w:name w:val="endnote text"/>
    <w:basedOn w:val="a1"/>
    <w:link w:val="afffffa"/>
    <w:uiPriority w:val="99"/>
    <w:unhideWhenUsed/>
    <w:rsid w:val="00B81749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B81749"/>
    <w:rPr>
      <w:rFonts w:ascii="Calibri" w:eastAsia="Times New Roman" w:hAnsi="Calibri"/>
      <w:lang w:val="x-none" w:eastAsia="x-none"/>
    </w:rPr>
  </w:style>
  <w:style w:type="character" w:styleId="afffffb">
    <w:name w:val="endnote reference"/>
    <w:uiPriority w:val="99"/>
    <w:unhideWhenUsed/>
    <w:rsid w:val="00B81749"/>
    <w:rPr>
      <w:rFonts w:cs="Times New Roman"/>
      <w:vertAlign w:val="superscript"/>
    </w:rPr>
  </w:style>
  <w:style w:type="paragraph" w:customStyle="1" w:styleId="pboth">
    <w:name w:val="pboth"/>
    <w:basedOn w:val="a1"/>
    <w:rsid w:val="00B8174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WW8Num1z0">
    <w:name w:val="WW8Num1z0"/>
    <w:rsid w:val="00B81749"/>
  </w:style>
  <w:style w:type="character" w:customStyle="1" w:styleId="WW8Num1z1">
    <w:name w:val="WW8Num1z1"/>
    <w:rsid w:val="00B81749"/>
  </w:style>
  <w:style w:type="character" w:customStyle="1" w:styleId="WW8Num1z2">
    <w:name w:val="WW8Num1z2"/>
    <w:rsid w:val="00B81749"/>
  </w:style>
  <w:style w:type="character" w:customStyle="1" w:styleId="WW8Num1z3">
    <w:name w:val="WW8Num1z3"/>
    <w:rsid w:val="00B81749"/>
  </w:style>
  <w:style w:type="character" w:customStyle="1" w:styleId="WW8Num1z4">
    <w:name w:val="WW8Num1z4"/>
    <w:rsid w:val="00B81749"/>
  </w:style>
  <w:style w:type="character" w:customStyle="1" w:styleId="WW8Num1z5">
    <w:name w:val="WW8Num1z5"/>
    <w:rsid w:val="00B81749"/>
  </w:style>
  <w:style w:type="character" w:customStyle="1" w:styleId="WW8Num1z6">
    <w:name w:val="WW8Num1z6"/>
    <w:rsid w:val="00B81749"/>
  </w:style>
  <w:style w:type="character" w:customStyle="1" w:styleId="WW8Num1z7">
    <w:name w:val="WW8Num1z7"/>
    <w:rsid w:val="00B81749"/>
  </w:style>
  <w:style w:type="character" w:customStyle="1" w:styleId="WW8Num1z8">
    <w:name w:val="WW8Num1z8"/>
    <w:rsid w:val="00B81749"/>
  </w:style>
  <w:style w:type="character" w:customStyle="1" w:styleId="WW8Num2z0">
    <w:name w:val="WW8Num2z0"/>
    <w:rsid w:val="00B81749"/>
  </w:style>
  <w:style w:type="character" w:customStyle="1" w:styleId="WW8Num2z1">
    <w:name w:val="WW8Num2z1"/>
    <w:rsid w:val="00B81749"/>
  </w:style>
  <w:style w:type="character" w:customStyle="1" w:styleId="WW8Num2z2">
    <w:name w:val="WW8Num2z2"/>
    <w:rsid w:val="00B81749"/>
  </w:style>
  <w:style w:type="character" w:customStyle="1" w:styleId="WW8Num2z3">
    <w:name w:val="WW8Num2z3"/>
    <w:rsid w:val="00B81749"/>
  </w:style>
  <w:style w:type="character" w:customStyle="1" w:styleId="WW8Num2z4">
    <w:name w:val="WW8Num2z4"/>
    <w:rsid w:val="00B81749"/>
  </w:style>
  <w:style w:type="character" w:customStyle="1" w:styleId="WW8Num2z5">
    <w:name w:val="WW8Num2z5"/>
    <w:rsid w:val="00B81749"/>
  </w:style>
  <w:style w:type="character" w:customStyle="1" w:styleId="WW8Num2z6">
    <w:name w:val="WW8Num2z6"/>
    <w:rsid w:val="00B81749"/>
  </w:style>
  <w:style w:type="character" w:customStyle="1" w:styleId="WW8Num2z7">
    <w:name w:val="WW8Num2z7"/>
    <w:rsid w:val="00B81749"/>
  </w:style>
  <w:style w:type="character" w:customStyle="1" w:styleId="WW8Num2z8">
    <w:name w:val="WW8Num2z8"/>
    <w:rsid w:val="00B81749"/>
  </w:style>
  <w:style w:type="character" w:customStyle="1" w:styleId="WW8Num3z0">
    <w:name w:val="WW8Num3z0"/>
    <w:rsid w:val="00B81749"/>
    <w:rPr>
      <w:bCs/>
      <w:sz w:val="28"/>
      <w:szCs w:val="28"/>
    </w:rPr>
  </w:style>
  <w:style w:type="character" w:customStyle="1" w:styleId="WW8Num3z1">
    <w:name w:val="WW8Num3z1"/>
    <w:rsid w:val="00B81749"/>
  </w:style>
  <w:style w:type="character" w:customStyle="1" w:styleId="WW8Num3z2">
    <w:name w:val="WW8Num3z2"/>
    <w:rsid w:val="00B81749"/>
  </w:style>
  <w:style w:type="character" w:customStyle="1" w:styleId="WW8Num3z3">
    <w:name w:val="WW8Num3z3"/>
    <w:rsid w:val="00B81749"/>
  </w:style>
  <w:style w:type="character" w:customStyle="1" w:styleId="WW8Num3z4">
    <w:name w:val="WW8Num3z4"/>
    <w:rsid w:val="00B81749"/>
  </w:style>
  <w:style w:type="character" w:customStyle="1" w:styleId="WW8Num3z5">
    <w:name w:val="WW8Num3z5"/>
    <w:rsid w:val="00B81749"/>
  </w:style>
  <w:style w:type="character" w:customStyle="1" w:styleId="WW8Num3z6">
    <w:name w:val="WW8Num3z6"/>
    <w:rsid w:val="00B81749"/>
  </w:style>
  <w:style w:type="character" w:customStyle="1" w:styleId="WW8Num3z7">
    <w:name w:val="WW8Num3z7"/>
    <w:rsid w:val="00B81749"/>
  </w:style>
  <w:style w:type="character" w:customStyle="1" w:styleId="WW8Num3z8">
    <w:name w:val="WW8Num3z8"/>
    <w:rsid w:val="00B81749"/>
  </w:style>
  <w:style w:type="character" w:customStyle="1" w:styleId="16">
    <w:name w:val="Основной шрифт абзаца1"/>
    <w:rsid w:val="00B81749"/>
  </w:style>
  <w:style w:type="character" w:customStyle="1" w:styleId="afffffc">
    <w:name w:val="Символ сноски"/>
    <w:rsid w:val="00B81749"/>
    <w:rPr>
      <w:vertAlign w:val="superscript"/>
    </w:rPr>
  </w:style>
  <w:style w:type="paragraph" w:customStyle="1" w:styleId="afffffd">
    <w:basedOn w:val="a1"/>
    <w:next w:val="a5"/>
    <w:uiPriority w:val="10"/>
    <w:qFormat/>
    <w:rsid w:val="00B81749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B81749"/>
    <w:pPr>
      <w:suppressAutoHyphens/>
      <w:spacing w:after="120"/>
    </w:pPr>
    <w:rPr>
      <w:rFonts w:cs="Mangal"/>
      <w:lang w:val="ru-RU" w:eastAsia="ar-SA"/>
    </w:rPr>
  </w:style>
  <w:style w:type="paragraph" w:customStyle="1" w:styleId="17">
    <w:name w:val="Название1"/>
    <w:basedOn w:val="a1"/>
    <w:rsid w:val="00B81749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8">
    <w:name w:val="Указатель1"/>
    <w:basedOn w:val="a1"/>
    <w:rsid w:val="00B81749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rsid w:val="00B81749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rsid w:val="00B81749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rsid w:val="00B81749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7">
    <w:name w:val="Знак2"/>
    <w:basedOn w:val="a1"/>
    <w:rsid w:val="00B81749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B81749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f0">
    <w:name w:val="Заголовок таблицы"/>
    <w:basedOn w:val="affffff"/>
    <w:rsid w:val="00B81749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B81749"/>
    <w:pPr>
      <w:suppressAutoHyphens/>
      <w:spacing w:after="120"/>
    </w:pPr>
    <w:rPr>
      <w:lang w:val="ru-RU" w:eastAsia="ar-SA"/>
    </w:rPr>
  </w:style>
  <w:style w:type="character" w:styleId="affffff2">
    <w:name w:val="Strong"/>
    <w:uiPriority w:val="22"/>
    <w:qFormat/>
    <w:rsid w:val="00B81749"/>
    <w:rPr>
      <w:b/>
      <w:bCs/>
    </w:rPr>
  </w:style>
  <w:style w:type="character" w:customStyle="1" w:styleId="af1">
    <w:name w:val="Абзац списка Знак"/>
    <w:aliases w:val="Содержание. 2 уровень Знак"/>
    <w:link w:val="af0"/>
    <w:uiPriority w:val="34"/>
    <w:locked/>
    <w:rsid w:val="00B81749"/>
    <w:rPr>
      <w:rFonts w:eastAsia="Times New Roman"/>
      <w:sz w:val="24"/>
      <w:szCs w:val="24"/>
      <w:lang w:val="x-none" w:eastAsia="x-none"/>
    </w:rPr>
  </w:style>
  <w:style w:type="character" w:customStyle="1" w:styleId="FontStyle68">
    <w:name w:val="Font Style68"/>
    <w:rsid w:val="00B81749"/>
  </w:style>
  <w:style w:type="character" w:customStyle="1" w:styleId="FontStyle66">
    <w:name w:val="Font Style66"/>
    <w:rsid w:val="00B81749"/>
  </w:style>
  <w:style w:type="paragraph" w:customStyle="1" w:styleId="Style13">
    <w:name w:val="Style13"/>
    <w:basedOn w:val="a1"/>
    <w:rsid w:val="00B81749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32">
    <w:name w:val="Style32"/>
    <w:basedOn w:val="a1"/>
    <w:rsid w:val="00B81749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27">
    <w:name w:val="Style27"/>
    <w:basedOn w:val="a1"/>
    <w:rsid w:val="00B81749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styleId="affffff3">
    <w:name w:val="No Spacing"/>
    <w:link w:val="affffff4"/>
    <w:uiPriority w:val="1"/>
    <w:qFormat/>
    <w:rsid w:val="00B81749"/>
    <w:rPr>
      <w:rFonts w:ascii="Calibri" w:eastAsia="Times New Roman" w:hAnsi="Calibri"/>
      <w:sz w:val="22"/>
      <w:szCs w:val="22"/>
      <w:lang w:eastAsia="ru-RU"/>
    </w:rPr>
  </w:style>
  <w:style w:type="character" w:customStyle="1" w:styleId="b-serplistiteminfodomain">
    <w:name w:val="b-serp__list_item_info_domain"/>
    <w:rsid w:val="00B81749"/>
  </w:style>
  <w:style w:type="paragraph" w:styleId="affffff5">
    <w:name w:val="Title"/>
    <w:basedOn w:val="a1"/>
    <w:link w:val="affffff6"/>
    <w:qFormat/>
    <w:rsid w:val="00B81749"/>
    <w:pPr>
      <w:jc w:val="center"/>
    </w:pPr>
    <w:rPr>
      <w:rFonts w:eastAsia="Times New Roman" w:cs="Times New Roman"/>
      <w:b/>
      <w:bCs/>
    </w:rPr>
  </w:style>
  <w:style w:type="character" w:customStyle="1" w:styleId="affffff6">
    <w:name w:val="Название Знак"/>
    <w:basedOn w:val="a2"/>
    <w:link w:val="affffff5"/>
    <w:rsid w:val="00B81749"/>
    <w:rPr>
      <w:rFonts w:eastAsia="Times New Roman"/>
      <w:b/>
      <w:bCs/>
      <w:sz w:val="24"/>
      <w:szCs w:val="24"/>
      <w:lang w:eastAsia="ru-RU"/>
    </w:rPr>
  </w:style>
  <w:style w:type="paragraph" w:styleId="affffff7">
    <w:name w:val="Subtitle"/>
    <w:basedOn w:val="a1"/>
    <w:next w:val="a1"/>
    <w:link w:val="affffff8"/>
    <w:qFormat/>
    <w:rsid w:val="00B81749"/>
    <w:pPr>
      <w:spacing w:after="60" w:line="276" w:lineRule="auto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ffffff8">
    <w:name w:val="Подзаголовок Знак"/>
    <w:basedOn w:val="a2"/>
    <w:link w:val="affffff7"/>
    <w:rsid w:val="00B81749"/>
    <w:rPr>
      <w:rFonts w:ascii="Cambria" w:eastAsia="Times New Roman" w:hAnsi="Cambria"/>
      <w:sz w:val="24"/>
      <w:szCs w:val="24"/>
      <w:lang w:eastAsia="ru-RU"/>
    </w:rPr>
  </w:style>
  <w:style w:type="character" w:styleId="affffff9">
    <w:name w:val="Subtle Emphasis"/>
    <w:uiPriority w:val="19"/>
    <w:qFormat/>
    <w:rsid w:val="00B81749"/>
    <w:rPr>
      <w:i/>
      <w:iCs/>
      <w:color w:val="808080"/>
    </w:rPr>
  </w:style>
  <w:style w:type="paragraph" w:customStyle="1" w:styleId="19">
    <w:name w:val="Стиль1"/>
    <w:basedOn w:val="a1"/>
    <w:link w:val="1a"/>
    <w:qFormat/>
    <w:rsid w:val="00B81749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1a">
    <w:name w:val="Стиль1 Знак"/>
    <w:link w:val="19"/>
    <w:rsid w:val="00B81749"/>
    <w:rPr>
      <w:rFonts w:ascii="Calibri" w:eastAsia="Times New Roman" w:hAnsi="Calibri"/>
      <w:sz w:val="22"/>
      <w:szCs w:val="22"/>
      <w:lang w:eastAsia="ru-RU"/>
    </w:rPr>
  </w:style>
  <w:style w:type="paragraph" w:customStyle="1" w:styleId="affffffa">
    <w:name w:val="Стиль"/>
    <w:rsid w:val="00B81749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rsid w:val="00B81749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numbering" w:customStyle="1" w:styleId="112">
    <w:name w:val="Нет списка11"/>
    <w:next w:val="a4"/>
    <w:uiPriority w:val="99"/>
    <w:semiHidden/>
    <w:unhideWhenUsed/>
    <w:rsid w:val="00B81749"/>
  </w:style>
  <w:style w:type="paragraph" w:customStyle="1" w:styleId="Body1">
    <w:name w:val="Body 1"/>
    <w:rsid w:val="00B81749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rsid w:val="00B81749"/>
    <w:pPr>
      <w:numPr>
        <w:numId w:val="10"/>
      </w:numPr>
    </w:pPr>
    <w:rPr>
      <w:rFonts w:eastAsia="Times New Roman"/>
      <w:lang w:eastAsia="ru-RU"/>
    </w:rPr>
  </w:style>
  <w:style w:type="character" w:customStyle="1" w:styleId="affffff4">
    <w:name w:val="Без интервала Знак"/>
    <w:link w:val="affffff3"/>
    <w:uiPriority w:val="1"/>
    <w:rsid w:val="00B81749"/>
    <w:rPr>
      <w:rFonts w:ascii="Calibri" w:eastAsia="Times New Roman" w:hAnsi="Calibri"/>
      <w:sz w:val="22"/>
      <w:szCs w:val="22"/>
      <w:lang w:eastAsia="ru-RU"/>
    </w:rPr>
  </w:style>
  <w:style w:type="paragraph" w:styleId="affffffb">
    <w:name w:val="Body Text Indent"/>
    <w:basedOn w:val="a1"/>
    <w:link w:val="affffffc"/>
    <w:uiPriority w:val="99"/>
    <w:unhideWhenUsed/>
    <w:rsid w:val="00B81749"/>
    <w:pPr>
      <w:spacing w:after="120"/>
      <w:ind w:left="283"/>
    </w:pPr>
    <w:rPr>
      <w:rFonts w:eastAsia="Times New Roman" w:cs="Times New Roman"/>
      <w:lang w:val="x-none" w:eastAsia="x-none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B81749"/>
    <w:rPr>
      <w:rFonts w:eastAsia="Times New Roman"/>
      <w:sz w:val="24"/>
      <w:szCs w:val="24"/>
      <w:lang w:val="x-none" w:eastAsia="x-none"/>
    </w:rPr>
  </w:style>
  <w:style w:type="paragraph" w:styleId="affffffd">
    <w:name w:val="TOC Heading"/>
    <w:basedOn w:val="1"/>
    <w:next w:val="a1"/>
    <w:uiPriority w:val="39"/>
    <w:qFormat/>
    <w:rsid w:val="00B81749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numbering" w:customStyle="1" w:styleId="28">
    <w:name w:val="Нет списка2"/>
    <w:next w:val="a4"/>
    <w:semiHidden/>
    <w:rsid w:val="00B81749"/>
  </w:style>
  <w:style w:type="character" w:customStyle="1" w:styleId="120">
    <w:name w:val="Знак Знак12"/>
    <w:rsid w:val="00B81749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3">
    <w:name w:val="Знак Знак11"/>
    <w:rsid w:val="00B81749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B81749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B8174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B81749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B81749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B81749"/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52">
    <w:name w:val="Знак Знак5"/>
    <w:rsid w:val="00B81749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B81749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B81749"/>
    <w:rPr>
      <w:rFonts w:cs="Times New Roman"/>
      <w:sz w:val="20"/>
      <w:szCs w:val="20"/>
    </w:rPr>
  </w:style>
  <w:style w:type="character" w:customStyle="1" w:styleId="29">
    <w:name w:val="Знак Знак2"/>
    <w:rsid w:val="00B81749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B81749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B81749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B81749"/>
  </w:style>
  <w:style w:type="table" w:customStyle="1" w:styleId="1c">
    <w:name w:val="Сетка таблицы1"/>
    <w:basedOn w:val="a3"/>
    <w:next w:val="afffff8"/>
    <w:uiPriority w:val="59"/>
    <w:rsid w:val="00B81749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3">
    <w:name w:val="Средняя сетка 21"/>
    <w:uiPriority w:val="1"/>
    <w:qFormat/>
    <w:rsid w:val="00B81749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a"/>
    <w:rsid w:val="00B81749"/>
    <w:rPr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B81749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character" w:customStyle="1" w:styleId="FontStyle12">
    <w:name w:val="Font Style12"/>
    <w:uiPriority w:val="99"/>
    <w:rsid w:val="00B81749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B81749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d">
    <w:name w:val="Абзац списка1"/>
    <w:basedOn w:val="a1"/>
    <w:rsid w:val="00B817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lk3">
    <w:name w:val="blk3"/>
    <w:rsid w:val="00B81749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B81749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B81749"/>
    <w:rPr>
      <w:color w:val="800080"/>
      <w:u w:val="single"/>
    </w:rPr>
  </w:style>
  <w:style w:type="paragraph" w:styleId="afffffff0">
    <w:name w:val="Revision"/>
    <w:hidden/>
    <w:uiPriority w:val="99"/>
    <w:semiHidden/>
    <w:rsid w:val="00B81749"/>
    <w:rPr>
      <w:rFonts w:ascii="Calibri" w:eastAsia="Times New Roman" w:hAnsi="Calibri"/>
      <w:sz w:val="22"/>
      <w:szCs w:val="22"/>
      <w:lang w:eastAsia="ru-RU"/>
    </w:rPr>
  </w:style>
  <w:style w:type="numbering" w:customStyle="1" w:styleId="43">
    <w:name w:val="Нет списка4"/>
    <w:next w:val="a4"/>
    <w:semiHidden/>
    <w:rsid w:val="00B81749"/>
  </w:style>
  <w:style w:type="paragraph" w:customStyle="1" w:styleId="2b">
    <w:name w:val="Абзац списка2"/>
    <w:basedOn w:val="a1"/>
    <w:rsid w:val="00B81749"/>
    <w:pPr>
      <w:spacing w:before="120" w:after="120"/>
      <w:ind w:left="708"/>
    </w:pPr>
    <w:rPr>
      <w:rFonts w:eastAsia="Calibri" w:cs="Times New Roman"/>
    </w:rPr>
  </w:style>
  <w:style w:type="character" w:customStyle="1" w:styleId="1e">
    <w:name w:val="Неразрешенное упоминание1"/>
    <w:semiHidden/>
    <w:rsid w:val="00B81749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rsid w:val="00B81749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B8174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B81749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B81749"/>
    <w:rPr>
      <w:rFonts w:eastAsia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B8174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B81749"/>
    <w:rPr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B81749"/>
    <w:rPr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B8174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B817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B817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B8174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B81749"/>
    <w:rPr>
      <w:shd w:val="clear" w:color="auto" w:fill="FFFFFF"/>
    </w:rPr>
  </w:style>
  <w:style w:type="character" w:customStyle="1" w:styleId="Bodytext10">
    <w:name w:val="Body text (10)"/>
    <w:rsid w:val="00B81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B81749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paragraph" w:customStyle="1" w:styleId="Bodytext120">
    <w:name w:val="Body text (12)"/>
    <w:basedOn w:val="a1"/>
    <w:link w:val="Bodytext12"/>
    <w:rsid w:val="00B81749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paragraph" w:customStyle="1" w:styleId="Heading320">
    <w:name w:val="Heading #3 (2)"/>
    <w:basedOn w:val="a1"/>
    <w:link w:val="Heading32"/>
    <w:rsid w:val="00B81749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rsid w:val="00B8174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5">
    <w:name w:val="c35"/>
    <w:rsid w:val="00B81749"/>
  </w:style>
  <w:style w:type="paragraph" w:customStyle="1" w:styleId="c21">
    <w:name w:val="c21"/>
    <w:basedOn w:val="a1"/>
    <w:rsid w:val="00B81749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afffffff1">
    <w:name w:val="СВЕЛ тектс"/>
    <w:basedOn w:val="a1"/>
    <w:link w:val="afffffff2"/>
    <w:qFormat/>
    <w:rsid w:val="00B81749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paragraph" w:customStyle="1" w:styleId="afffffff3">
    <w:name w:val="СВЕЛ таб/спис"/>
    <w:basedOn w:val="a1"/>
    <w:link w:val="afffffff4"/>
    <w:rsid w:val="00B81749"/>
    <w:rPr>
      <w:rFonts w:eastAsia="Times New Roman" w:cs="Times New Roman"/>
      <w:lang w:val="x-none" w:eastAsia="x-none"/>
    </w:rPr>
  </w:style>
  <w:style w:type="character" w:customStyle="1" w:styleId="afffffff2">
    <w:name w:val="СВЕЛ тектс Знак"/>
    <w:link w:val="afffffff1"/>
    <w:rsid w:val="00B81749"/>
    <w:rPr>
      <w:rFonts w:eastAsia="Arial Unicode MS"/>
      <w:bCs/>
      <w:sz w:val="24"/>
      <w:szCs w:val="24"/>
      <w:lang w:val="x-none" w:eastAsia="x-none"/>
    </w:rPr>
  </w:style>
  <w:style w:type="paragraph" w:customStyle="1" w:styleId="afffffff5">
    <w:name w:val="СВЕЛ загол без огл"/>
    <w:basedOn w:val="afffffff3"/>
    <w:qFormat/>
    <w:rsid w:val="00B81749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B81749"/>
    <w:pPr>
      <w:jc w:val="center"/>
    </w:pPr>
    <w:rPr>
      <w:b/>
    </w:rPr>
  </w:style>
  <w:style w:type="character" w:customStyle="1" w:styleId="afffffff7">
    <w:name w:val="СВЕЛ отдельныые быделения"/>
    <w:rsid w:val="00B81749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B81749"/>
    <w:rPr>
      <w:rFonts w:eastAsia="Times New Roman"/>
      <w:sz w:val="24"/>
      <w:szCs w:val="24"/>
      <w:lang w:val="x-none" w:eastAsia="x-none"/>
    </w:rPr>
  </w:style>
  <w:style w:type="paragraph" w:customStyle="1" w:styleId="a0">
    <w:name w:val="СВЕЛ список"/>
    <w:basedOn w:val="afffffff3"/>
    <w:qFormat/>
    <w:rsid w:val="00B81749"/>
    <w:pPr>
      <w:numPr>
        <w:numId w:val="11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B81749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B81749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B81749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B81749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4">
    <w:name w:val="Абзац списка3"/>
    <w:basedOn w:val="a1"/>
    <w:rsid w:val="00B81749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rsid w:val="00B81749"/>
    <w:rPr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B81749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B81749"/>
    <w:rPr>
      <w:b/>
      <w:bCs/>
      <w:shd w:val="clear" w:color="auto" w:fill="FFFFFF"/>
    </w:rPr>
  </w:style>
  <w:style w:type="character" w:customStyle="1" w:styleId="Bodytext100">
    <w:name w:val="Body text (10)_"/>
    <w:rsid w:val="00B8174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B81749"/>
    <w:rPr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B81749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B81749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paragraph" w:customStyle="1" w:styleId="Bodytext90">
    <w:name w:val="Body text (9)"/>
    <w:basedOn w:val="a1"/>
    <w:link w:val="Bodytext9"/>
    <w:rsid w:val="00B81749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paragraph" w:customStyle="1" w:styleId="Bodytext15">
    <w:name w:val="Body text (15)"/>
    <w:basedOn w:val="a1"/>
    <w:link w:val="Bodytext15Exact"/>
    <w:rsid w:val="00B81749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f">
    <w:name w:val="СВЕЛ 1"/>
    <w:basedOn w:val="1"/>
    <w:qFormat/>
    <w:rsid w:val="00B81749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B81749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B81749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B81749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B8174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B81749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rsid w:val="00B8174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b-serp-urlitem1">
    <w:name w:val="b-serp-url__item1"/>
    <w:basedOn w:val="a2"/>
    <w:rsid w:val="00B81749"/>
  </w:style>
  <w:style w:type="paragraph" w:customStyle="1" w:styleId="Style6">
    <w:name w:val="Style6"/>
    <w:basedOn w:val="a1"/>
    <w:rsid w:val="00B81749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57">
    <w:name w:val="Font Style57"/>
    <w:uiPriority w:val="99"/>
    <w:rsid w:val="00B81749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B81749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x-none" w:eastAsia="x-none"/>
    </w:rPr>
  </w:style>
  <w:style w:type="character" w:customStyle="1" w:styleId="ListParagraphChar">
    <w:name w:val="List Paragraph Char"/>
    <w:link w:val="45"/>
    <w:locked/>
    <w:rsid w:val="00B81749"/>
    <w:rPr>
      <w:rFonts w:ascii="Calibri" w:eastAsia="Times New Roman" w:hAnsi="Calibri"/>
      <w:sz w:val="22"/>
      <w:szCs w:val="22"/>
      <w:lang w:val="x-none" w:eastAsia="x-none"/>
    </w:rPr>
  </w:style>
  <w:style w:type="paragraph" w:customStyle="1" w:styleId="Style45">
    <w:name w:val="Style45"/>
    <w:basedOn w:val="a1"/>
    <w:rsid w:val="00B81749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124">
    <w:name w:val="Font Style124"/>
    <w:rsid w:val="00B81749"/>
    <w:rPr>
      <w:rFonts w:cs="Times New Roman"/>
    </w:rPr>
  </w:style>
  <w:style w:type="paragraph" w:customStyle="1" w:styleId="1f0">
    <w:name w:val="Без интервала1"/>
    <w:rsid w:val="00B81749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rsid w:val="00B81749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rsid w:val="00B81749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character" w:customStyle="1" w:styleId="FontStyle62">
    <w:name w:val="Font Style62"/>
    <w:rsid w:val="00B81749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B81749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9">
    <w:name w:val="......."/>
    <w:basedOn w:val="a1"/>
    <w:next w:val="a1"/>
    <w:uiPriority w:val="99"/>
    <w:rsid w:val="00B81749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a">
    <w:name w:val="Знак"/>
    <w:basedOn w:val="a1"/>
    <w:rsid w:val="00B81749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f1">
    <w:name w:val="Table Grid 1"/>
    <w:basedOn w:val="a3"/>
    <w:rsid w:val="00B81749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B81749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character" w:customStyle="1" w:styleId="FontStyle53">
    <w:name w:val="Font Style53"/>
    <w:uiPriority w:val="99"/>
    <w:rsid w:val="00B81749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B81749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B81749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B81749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character" w:customStyle="1" w:styleId="1f2">
    <w:name w:val="Основной текст + Полужирный1"/>
    <w:uiPriority w:val="99"/>
    <w:rsid w:val="00B81749"/>
    <w:rPr>
      <w:b/>
      <w:bCs/>
      <w:sz w:val="22"/>
      <w:szCs w:val="22"/>
    </w:rPr>
  </w:style>
  <w:style w:type="character" w:customStyle="1" w:styleId="nobr">
    <w:name w:val="nobr"/>
    <w:rsid w:val="00B81749"/>
  </w:style>
  <w:style w:type="numbering" w:customStyle="1" w:styleId="53">
    <w:name w:val="Нет списка5"/>
    <w:next w:val="a4"/>
    <w:uiPriority w:val="99"/>
    <w:semiHidden/>
    <w:unhideWhenUsed/>
    <w:rsid w:val="00B81749"/>
  </w:style>
  <w:style w:type="table" w:customStyle="1" w:styleId="37">
    <w:name w:val="Сетка таблицы3"/>
    <w:basedOn w:val="a3"/>
    <w:next w:val="afffff8"/>
    <w:uiPriority w:val="59"/>
    <w:rsid w:val="00B81749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4"/>
    <w:uiPriority w:val="99"/>
    <w:semiHidden/>
    <w:unhideWhenUsed/>
    <w:rsid w:val="00B81749"/>
  </w:style>
  <w:style w:type="numbering" w:customStyle="1" w:styleId="214">
    <w:name w:val="Нет списка21"/>
    <w:next w:val="a4"/>
    <w:semiHidden/>
    <w:rsid w:val="00B81749"/>
  </w:style>
  <w:style w:type="numbering" w:customStyle="1" w:styleId="310">
    <w:name w:val="Нет списка31"/>
    <w:next w:val="a4"/>
    <w:uiPriority w:val="99"/>
    <w:semiHidden/>
    <w:unhideWhenUsed/>
    <w:rsid w:val="00B81749"/>
  </w:style>
  <w:style w:type="table" w:customStyle="1" w:styleId="114">
    <w:name w:val="Сетка таблицы11"/>
    <w:basedOn w:val="a3"/>
    <w:next w:val="afffff8"/>
    <w:uiPriority w:val="59"/>
    <w:rsid w:val="00B81749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4"/>
    <w:semiHidden/>
    <w:rsid w:val="00B81749"/>
  </w:style>
  <w:style w:type="table" w:customStyle="1" w:styleId="215">
    <w:name w:val="Сетка таблицы21"/>
    <w:basedOn w:val="a3"/>
    <w:next w:val="afffff8"/>
    <w:locked/>
    <w:rsid w:val="00B81749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b">
    <w:name w:val="Заголовок Знак"/>
    <w:uiPriority w:val="10"/>
    <w:rsid w:val="00B8174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B81749"/>
    <w:pPr>
      <w:jc w:val="center"/>
    </w:pPr>
    <w:rPr>
      <w:lang w:val="ru-RU" w:eastAsia="ru-RU"/>
    </w:rPr>
  </w:style>
  <w:style w:type="paragraph" w:customStyle="1" w:styleId="115">
    <w:name w:val="СВЕЛ таб 11"/>
    <w:basedOn w:val="afffffff3"/>
    <w:qFormat/>
    <w:rsid w:val="00B81749"/>
    <w:rPr>
      <w:sz w:val="22"/>
      <w:lang w:val="ru-RU" w:eastAsia="ru-RU"/>
    </w:rPr>
  </w:style>
  <w:style w:type="numbering" w:customStyle="1" w:styleId="510">
    <w:name w:val="Нет списка51"/>
    <w:next w:val="a4"/>
    <w:uiPriority w:val="99"/>
    <w:semiHidden/>
    <w:unhideWhenUsed/>
    <w:rsid w:val="00B81749"/>
  </w:style>
  <w:style w:type="table" w:customStyle="1" w:styleId="311">
    <w:name w:val="Сетка таблицы31"/>
    <w:basedOn w:val="a3"/>
    <w:next w:val="afffff8"/>
    <w:uiPriority w:val="39"/>
    <w:rsid w:val="00B81749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d">
    <w:name w:val="Основной"/>
    <w:qFormat/>
    <w:rsid w:val="00B81749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table" w:customStyle="1" w:styleId="1111">
    <w:name w:val="Сетка таблицы111"/>
    <w:basedOn w:val="a3"/>
    <w:next w:val="afffff8"/>
    <w:uiPriority w:val="39"/>
    <w:rsid w:val="00B81749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e">
    <w:name w:val="Placeholder Text"/>
    <w:uiPriority w:val="99"/>
    <w:semiHidden/>
    <w:rsid w:val="00B81749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B81749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B81749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qFormat/>
    <w:rsid w:val="00B81749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qFormat/>
    <w:rsid w:val="00B81749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qFormat/>
    <w:rsid w:val="00B81749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B81749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B81749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unhideWhenUsed/>
    <w:qFormat/>
    <w:rsid w:val="00B81749"/>
    <w:pPr>
      <w:spacing w:before="240" w:after="60" w:line="276" w:lineRule="auto"/>
      <w:outlineLvl w:val="6"/>
    </w:pPr>
    <w:rPr>
      <w:rFonts w:ascii="Calibri" w:eastAsia="Times New Roman" w:hAnsi="Calibri" w:cs="Times New Roman"/>
    </w:rPr>
  </w:style>
  <w:style w:type="paragraph" w:styleId="8">
    <w:name w:val="heading 8"/>
    <w:basedOn w:val="a1"/>
    <w:next w:val="a1"/>
    <w:link w:val="80"/>
    <w:uiPriority w:val="9"/>
    <w:unhideWhenUsed/>
    <w:qFormat/>
    <w:rsid w:val="00B81749"/>
    <w:pPr>
      <w:spacing w:before="240" w:after="60" w:line="276" w:lineRule="auto"/>
      <w:outlineLvl w:val="7"/>
    </w:pPr>
    <w:rPr>
      <w:rFonts w:ascii="Calibri" w:eastAsia="Times New Roman" w:hAnsi="Calibri" w:cs="Times New Roman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B81749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B81749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rsid w:val="00B81749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rsid w:val="00B81749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rsid w:val="00B81749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rsid w:val="00B81749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B81749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B81749"/>
    <w:rPr>
      <w:rFonts w:ascii="Calibri" w:eastAsia="Times New Roman" w:hAnsi="Calibri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B81749"/>
    <w:rPr>
      <w:rFonts w:ascii="Calibri" w:eastAsia="Times New Roman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B81749"/>
    <w:rPr>
      <w:rFonts w:ascii="Cambria" w:eastAsia="Times New Roman" w:hAnsi="Cambria"/>
      <w:sz w:val="22"/>
      <w:szCs w:val="22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B81749"/>
  </w:style>
  <w:style w:type="paragraph" w:styleId="a5">
    <w:name w:val="Body Text"/>
    <w:basedOn w:val="a1"/>
    <w:link w:val="a6"/>
    <w:uiPriority w:val="99"/>
    <w:qFormat/>
    <w:rsid w:val="00B81749"/>
    <w:rPr>
      <w:rFonts w:eastAsia="Times New Roman" w:cs="Times New Roman"/>
      <w:lang w:val="x-none" w:eastAsia="x-none"/>
    </w:rPr>
  </w:style>
  <w:style w:type="character" w:customStyle="1" w:styleId="a6">
    <w:name w:val="Основной текст Знак"/>
    <w:basedOn w:val="a2"/>
    <w:link w:val="a5"/>
    <w:uiPriority w:val="99"/>
    <w:rsid w:val="00B81749"/>
    <w:rPr>
      <w:rFonts w:eastAsia="Times New Roman"/>
      <w:sz w:val="24"/>
      <w:szCs w:val="24"/>
      <w:lang w:val="x-none" w:eastAsia="x-none"/>
    </w:rPr>
  </w:style>
  <w:style w:type="paragraph" w:styleId="21">
    <w:name w:val="Body Text 2"/>
    <w:basedOn w:val="a1"/>
    <w:link w:val="22"/>
    <w:rsid w:val="00B81749"/>
    <w:pPr>
      <w:ind w:right="-57"/>
      <w:jc w:val="both"/>
    </w:pPr>
    <w:rPr>
      <w:rFonts w:eastAsia="Times New Roman" w:cs="Times New Roman"/>
      <w:lang w:val="x-none" w:eastAsia="x-none"/>
    </w:rPr>
  </w:style>
  <w:style w:type="character" w:customStyle="1" w:styleId="22">
    <w:name w:val="Основной текст 2 Знак"/>
    <w:basedOn w:val="a2"/>
    <w:link w:val="21"/>
    <w:rsid w:val="00B81749"/>
    <w:rPr>
      <w:rFonts w:eastAsia="Times New Roman"/>
      <w:sz w:val="24"/>
      <w:szCs w:val="24"/>
      <w:lang w:val="x-none" w:eastAsia="x-none"/>
    </w:rPr>
  </w:style>
  <w:style w:type="character" w:customStyle="1" w:styleId="blk">
    <w:name w:val="blk"/>
    <w:rsid w:val="00B81749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B81749"/>
    <w:pPr>
      <w:tabs>
        <w:tab w:val="center" w:pos="4677"/>
        <w:tab w:val="right" w:pos="9355"/>
      </w:tabs>
      <w:spacing w:before="120" w:after="120"/>
    </w:pPr>
    <w:rPr>
      <w:rFonts w:eastAsia="Times New Roman" w:cs="Times New Roman"/>
      <w:lang w:val="x-none" w:eastAsia="x-none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B81749"/>
    <w:rPr>
      <w:rFonts w:eastAsia="Times New Roman"/>
      <w:sz w:val="24"/>
      <w:szCs w:val="24"/>
      <w:lang w:val="x-none" w:eastAsia="x-none"/>
    </w:rPr>
  </w:style>
  <w:style w:type="character" w:styleId="a9">
    <w:name w:val="page number"/>
    <w:uiPriority w:val="99"/>
    <w:rsid w:val="00B81749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B81749"/>
    <w:pPr>
      <w:widowControl w:val="0"/>
    </w:pPr>
    <w:rPr>
      <w:rFonts w:eastAsia="Times New Roman" w:cs="Times New Roman"/>
      <w:lang w:val="en-US" w:eastAsia="nl-NL"/>
    </w:rPr>
  </w:style>
  <w:style w:type="paragraph" w:styleId="ac">
    <w:name w:val="footnote text"/>
    <w:basedOn w:val="a1"/>
    <w:link w:val="ad"/>
    <w:uiPriority w:val="99"/>
    <w:rsid w:val="00B81749"/>
    <w:rPr>
      <w:rFonts w:eastAsia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2"/>
    <w:link w:val="ac"/>
    <w:uiPriority w:val="99"/>
    <w:rsid w:val="00B81749"/>
    <w:rPr>
      <w:rFonts w:eastAsia="Times New Roman"/>
      <w:lang w:val="en-US" w:eastAsia="x-none"/>
    </w:rPr>
  </w:style>
  <w:style w:type="character" w:styleId="ae">
    <w:name w:val="footnote reference"/>
    <w:uiPriority w:val="99"/>
    <w:rsid w:val="00B81749"/>
    <w:rPr>
      <w:rFonts w:cs="Times New Roman"/>
      <w:vertAlign w:val="superscript"/>
    </w:rPr>
  </w:style>
  <w:style w:type="paragraph" w:styleId="23">
    <w:name w:val="List 2"/>
    <w:basedOn w:val="a1"/>
    <w:uiPriority w:val="99"/>
    <w:rsid w:val="00B81749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lang w:eastAsia="ko-KR"/>
    </w:rPr>
  </w:style>
  <w:style w:type="character" w:styleId="af">
    <w:name w:val="Hyperlink"/>
    <w:uiPriority w:val="99"/>
    <w:rsid w:val="00B81749"/>
    <w:rPr>
      <w:rFonts w:cs="Times New Roman"/>
      <w:color w:val="0000FF"/>
      <w:u w:val="single"/>
    </w:rPr>
  </w:style>
  <w:style w:type="paragraph" w:styleId="12">
    <w:name w:val="toc 1"/>
    <w:basedOn w:val="a1"/>
    <w:next w:val="a1"/>
    <w:autoRedefine/>
    <w:uiPriority w:val="39"/>
    <w:qFormat/>
    <w:rsid w:val="00B81749"/>
    <w:pPr>
      <w:spacing w:before="240" w:after="120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B81749"/>
    <w:pPr>
      <w:spacing w:before="120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B81749"/>
    <w:pPr>
      <w:ind w:left="480"/>
    </w:pPr>
    <w:rPr>
      <w:rFonts w:eastAsia="Times New Roman" w:cs="Times New Roman"/>
      <w:sz w:val="28"/>
      <w:szCs w:val="28"/>
    </w:rPr>
  </w:style>
  <w:style w:type="character" w:customStyle="1" w:styleId="FootnoteTextChar">
    <w:name w:val="Footnote Text Char"/>
    <w:locked/>
    <w:rsid w:val="00B81749"/>
    <w:rPr>
      <w:rFonts w:ascii="Times New Roman" w:hAnsi="Times New Roman"/>
      <w:sz w:val="20"/>
      <w:lang w:val="x-none" w:eastAsia="ru-RU"/>
    </w:rPr>
  </w:style>
  <w:style w:type="paragraph" w:styleId="af0">
    <w:name w:val="List Paragraph"/>
    <w:aliases w:val="Содержание. 2 уровень"/>
    <w:basedOn w:val="a1"/>
    <w:link w:val="af1"/>
    <w:uiPriority w:val="34"/>
    <w:qFormat/>
    <w:rsid w:val="00B81749"/>
    <w:pPr>
      <w:spacing w:before="120" w:after="120"/>
      <w:ind w:left="708"/>
    </w:pPr>
    <w:rPr>
      <w:rFonts w:eastAsia="Times New Roman" w:cs="Times New Roman"/>
      <w:lang w:val="x-none" w:eastAsia="x-none"/>
    </w:rPr>
  </w:style>
  <w:style w:type="character" w:styleId="af2">
    <w:name w:val="Emphasis"/>
    <w:uiPriority w:val="20"/>
    <w:qFormat/>
    <w:rsid w:val="00B81749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B81749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4">
    <w:name w:val="Текст выноски Знак"/>
    <w:basedOn w:val="a2"/>
    <w:link w:val="af3"/>
    <w:uiPriority w:val="99"/>
    <w:rsid w:val="00B81749"/>
    <w:rPr>
      <w:rFonts w:ascii="Segoe UI" w:eastAsia="Times New Roman" w:hAnsi="Segoe UI"/>
      <w:sz w:val="18"/>
      <w:szCs w:val="18"/>
      <w:lang w:val="x-none" w:eastAsia="x-none"/>
    </w:rPr>
  </w:style>
  <w:style w:type="paragraph" w:customStyle="1" w:styleId="ConsPlusNormal">
    <w:name w:val="ConsPlusNormal"/>
    <w:qFormat/>
    <w:rsid w:val="00B81749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af5">
    <w:name w:val="header"/>
    <w:basedOn w:val="a1"/>
    <w:link w:val="af6"/>
    <w:uiPriority w:val="99"/>
    <w:unhideWhenUsed/>
    <w:rsid w:val="00B81749"/>
    <w:pPr>
      <w:tabs>
        <w:tab w:val="center" w:pos="4677"/>
        <w:tab w:val="right" w:pos="9355"/>
      </w:tabs>
    </w:pPr>
    <w:rPr>
      <w:rFonts w:eastAsia="Times New Roman" w:cs="Times New Roman"/>
      <w:lang w:val="x-none" w:eastAsia="x-none"/>
    </w:rPr>
  </w:style>
  <w:style w:type="character" w:customStyle="1" w:styleId="af6">
    <w:name w:val="Верхний колонтитул Знак"/>
    <w:basedOn w:val="a2"/>
    <w:link w:val="af5"/>
    <w:uiPriority w:val="99"/>
    <w:rsid w:val="00B81749"/>
    <w:rPr>
      <w:rFonts w:eastAsia="Times New Roman"/>
      <w:sz w:val="24"/>
      <w:szCs w:val="24"/>
      <w:lang w:val="x-none" w:eastAsia="x-none"/>
    </w:rPr>
  </w:style>
  <w:style w:type="character" w:customStyle="1" w:styleId="110">
    <w:name w:val="Текст примечания Знак11"/>
    <w:uiPriority w:val="99"/>
    <w:rsid w:val="00B81749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B81749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8">
    <w:name w:val="Текст примечания Знак"/>
    <w:basedOn w:val="a2"/>
    <w:link w:val="af7"/>
    <w:uiPriority w:val="99"/>
    <w:rsid w:val="00B81749"/>
    <w:rPr>
      <w:rFonts w:ascii="Calibri" w:eastAsia="Times New Roman" w:hAnsi="Calibri"/>
      <w:lang w:val="x-none" w:eastAsia="x-none"/>
    </w:rPr>
  </w:style>
  <w:style w:type="character" w:customStyle="1" w:styleId="13">
    <w:name w:val="Текст примечания Знак1"/>
    <w:uiPriority w:val="99"/>
    <w:rsid w:val="00B81749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B81749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B81749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B81749"/>
    <w:rPr>
      <w:rFonts w:ascii="Calibri" w:eastAsia="Times New Roman" w:hAnsi="Calibri"/>
      <w:b/>
      <w:bCs/>
      <w:lang w:val="x-none" w:eastAsia="x-none"/>
    </w:rPr>
  </w:style>
  <w:style w:type="character" w:customStyle="1" w:styleId="14">
    <w:name w:val="Тема примечания Знак1"/>
    <w:uiPriority w:val="99"/>
    <w:rsid w:val="00B81749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B81749"/>
    <w:pPr>
      <w:spacing w:after="120" w:line="480" w:lineRule="auto"/>
      <w:ind w:left="283"/>
    </w:pPr>
    <w:rPr>
      <w:rFonts w:eastAsia="Times New Roman" w:cs="Times New Roman"/>
      <w:lang w:val="x-none" w:eastAsia="x-none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B81749"/>
    <w:rPr>
      <w:rFonts w:eastAsia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B81749"/>
  </w:style>
  <w:style w:type="character" w:customStyle="1" w:styleId="afb">
    <w:name w:val="Цветовое выделение"/>
    <w:uiPriority w:val="99"/>
    <w:rsid w:val="00B81749"/>
    <w:rPr>
      <w:b/>
      <w:color w:val="26282F"/>
    </w:rPr>
  </w:style>
  <w:style w:type="character" w:customStyle="1" w:styleId="afc">
    <w:name w:val="Гипертекстовая ссылка"/>
    <w:uiPriority w:val="99"/>
    <w:rsid w:val="00B81749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B81749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B81749"/>
  </w:style>
  <w:style w:type="paragraph" w:customStyle="1" w:styleId="aff0">
    <w:name w:val="Внимание: недобросовестность!"/>
    <w:basedOn w:val="afe"/>
    <w:next w:val="a1"/>
    <w:uiPriority w:val="99"/>
    <w:rsid w:val="00B81749"/>
  </w:style>
  <w:style w:type="character" w:customStyle="1" w:styleId="aff1">
    <w:name w:val="Выделение для Базового Поиска"/>
    <w:uiPriority w:val="99"/>
    <w:rsid w:val="00B81749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B81749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5">
    <w:name w:val="Заголовок1"/>
    <w:basedOn w:val="aff4"/>
    <w:next w:val="a1"/>
    <w:uiPriority w:val="99"/>
    <w:rsid w:val="00B81749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B81749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character" w:customStyle="1" w:styleId="aff8">
    <w:name w:val="Заголовок своего сообщения"/>
    <w:uiPriority w:val="99"/>
    <w:rsid w:val="00B81749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character" w:customStyle="1" w:styleId="affa">
    <w:name w:val="Заголовок чужого сообщения"/>
    <w:uiPriority w:val="99"/>
    <w:rsid w:val="00B81749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B81749"/>
    <w:pPr>
      <w:spacing w:after="0"/>
      <w:jc w:val="left"/>
    </w:pPr>
  </w:style>
  <w:style w:type="paragraph" w:customStyle="1" w:styleId="affd">
    <w:name w:val="Интерактивный заголовок"/>
    <w:basedOn w:val="15"/>
    <w:next w:val="a1"/>
    <w:uiPriority w:val="99"/>
    <w:rsid w:val="00B81749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B8174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1">
    <w:name w:val="Комментарий"/>
    <w:basedOn w:val="afff0"/>
    <w:next w:val="a1"/>
    <w:uiPriority w:val="99"/>
    <w:rsid w:val="00B8174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B81749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4">
    <w:name w:val="Колонтитул (левый)"/>
    <w:basedOn w:val="afff3"/>
    <w:next w:val="a1"/>
    <w:uiPriority w:val="99"/>
    <w:rsid w:val="00B81749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6">
    <w:name w:val="Колонтитул (правый)"/>
    <w:basedOn w:val="afff5"/>
    <w:next w:val="a1"/>
    <w:uiPriority w:val="99"/>
    <w:rsid w:val="00B81749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B81749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B81749"/>
  </w:style>
  <w:style w:type="paragraph" w:customStyle="1" w:styleId="afff9">
    <w:name w:val="Моноширинный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character" w:customStyle="1" w:styleId="afffa">
    <w:name w:val="Найденные слова"/>
    <w:uiPriority w:val="99"/>
    <w:rsid w:val="00B81749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B81749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B81749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rsid w:val="00B81749"/>
    <w:pPr>
      <w:ind w:left="140"/>
    </w:pPr>
  </w:style>
  <w:style w:type="character" w:customStyle="1" w:styleId="affff1">
    <w:name w:val="Опечатки"/>
    <w:uiPriority w:val="99"/>
    <w:rsid w:val="00B81749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B81749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B81749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B81749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B81749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6">
    <w:name w:val="Постоянная часть"/>
    <w:basedOn w:val="aff4"/>
    <w:next w:val="a1"/>
    <w:uiPriority w:val="99"/>
    <w:rsid w:val="00B81749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8">
    <w:name w:val="Пример."/>
    <w:basedOn w:val="afe"/>
    <w:next w:val="a1"/>
    <w:uiPriority w:val="99"/>
    <w:rsid w:val="00B81749"/>
  </w:style>
  <w:style w:type="paragraph" w:customStyle="1" w:styleId="affff9">
    <w:name w:val="Примечание."/>
    <w:basedOn w:val="afe"/>
    <w:next w:val="a1"/>
    <w:uiPriority w:val="99"/>
    <w:rsid w:val="00B81749"/>
  </w:style>
  <w:style w:type="character" w:customStyle="1" w:styleId="affffa">
    <w:name w:val="Продолжение ссылки"/>
    <w:uiPriority w:val="99"/>
    <w:rsid w:val="00B81749"/>
  </w:style>
  <w:style w:type="paragraph" w:customStyle="1" w:styleId="affffb">
    <w:name w:val="Словарная статья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character" w:customStyle="1" w:styleId="affffc">
    <w:name w:val="Сравнение редакций"/>
    <w:uiPriority w:val="99"/>
    <w:rsid w:val="00B81749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B81749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B81749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character" w:customStyle="1" w:styleId="afffff0">
    <w:name w:val="Ссылка на утративший силу документ"/>
    <w:uiPriority w:val="99"/>
    <w:rsid w:val="00B81749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B81749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  <w:shd w:val="clear" w:color="auto" w:fill="FFFFA6"/>
    </w:rPr>
  </w:style>
  <w:style w:type="character" w:customStyle="1" w:styleId="afffff4">
    <w:name w:val="Утратил силу"/>
    <w:uiPriority w:val="99"/>
    <w:rsid w:val="00B81749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B81749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B81749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rsid w:val="00B8174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ffff7">
    <w:name w:val="annotation reference"/>
    <w:uiPriority w:val="99"/>
    <w:unhideWhenUsed/>
    <w:rsid w:val="00B81749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B81749"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B81749"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B81749"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B81749"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B81749"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B81749"/>
    <w:pPr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1"/>
    <w:rsid w:val="00B81749"/>
    <w:pPr>
      <w:spacing w:before="100" w:beforeAutospacing="1" w:after="100" w:afterAutospacing="1"/>
    </w:pPr>
    <w:rPr>
      <w:rFonts w:eastAsia="Times New Roman" w:cs="Times New Roman"/>
    </w:rPr>
  </w:style>
  <w:style w:type="table" w:styleId="afffff8">
    <w:name w:val="Table Grid"/>
    <w:basedOn w:val="a3"/>
    <w:uiPriority w:val="59"/>
    <w:rsid w:val="00B81749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9">
    <w:name w:val="endnote text"/>
    <w:basedOn w:val="a1"/>
    <w:link w:val="afffffa"/>
    <w:uiPriority w:val="99"/>
    <w:unhideWhenUsed/>
    <w:rsid w:val="00B81749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B81749"/>
    <w:rPr>
      <w:rFonts w:ascii="Calibri" w:eastAsia="Times New Roman" w:hAnsi="Calibri"/>
      <w:lang w:val="x-none" w:eastAsia="x-none"/>
    </w:rPr>
  </w:style>
  <w:style w:type="character" w:styleId="afffffb">
    <w:name w:val="endnote reference"/>
    <w:uiPriority w:val="99"/>
    <w:unhideWhenUsed/>
    <w:rsid w:val="00B81749"/>
    <w:rPr>
      <w:rFonts w:cs="Times New Roman"/>
      <w:vertAlign w:val="superscript"/>
    </w:rPr>
  </w:style>
  <w:style w:type="paragraph" w:customStyle="1" w:styleId="pboth">
    <w:name w:val="pboth"/>
    <w:basedOn w:val="a1"/>
    <w:rsid w:val="00B8174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WW8Num1z0">
    <w:name w:val="WW8Num1z0"/>
    <w:rsid w:val="00B81749"/>
  </w:style>
  <w:style w:type="character" w:customStyle="1" w:styleId="WW8Num1z1">
    <w:name w:val="WW8Num1z1"/>
    <w:rsid w:val="00B81749"/>
  </w:style>
  <w:style w:type="character" w:customStyle="1" w:styleId="WW8Num1z2">
    <w:name w:val="WW8Num1z2"/>
    <w:rsid w:val="00B81749"/>
  </w:style>
  <w:style w:type="character" w:customStyle="1" w:styleId="WW8Num1z3">
    <w:name w:val="WW8Num1z3"/>
    <w:rsid w:val="00B81749"/>
  </w:style>
  <w:style w:type="character" w:customStyle="1" w:styleId="WW8Num1z4">
    <w:name w:val="WW8Num1z4"/>
    <w:rsid w:val="00B81749"/>
  </w:style>
  <w:style w:type="character" w:customStyle="1" w:styleId="WW8Num1z5">
    <w:name w:val="WW8Num1z5"/>
    <w:rsid w:val="00B81749"/>
  </w:style>
  <w:style w:type="character" w:customStyle="1" w:styleId="WW8Num1z6">
    <w:name w:val="WW8Num1z6"/>
    <w:rsid w:val="00B81749"/>
  </w:style>
  <w:style w:type="character" w:customStyle="1" w:styleId="WW8Num1z7">
    <w:name w:val="WW8Num1z7"/>
    <w:rsid w:val="00B81749"/>
  </w:style>
  <w:style w:type="character" w:customStyle="1" w:styleId="WW8Num1z8">
    <w:name w:val="WW8Num1z8"/>
    <w:rsid w:val="00B81749"/>
  </w:style>
  <w:style w:type="character" w:customStyle="1" w:styleId="WW8Num2z0">
    <w:name w:val="WW8Num2z0"/>
    <w:rsid w:val="00B81749"/>
  </w:style>
  <w:style w:type="character" w:customStyle="1" w:styleId="WW8Num2z1">
    <w:name w:val="WW8Num2z1"/>
    <w:rsid w:val="00B81749"/>
  </w:style>
  <w:style w:type="character" w:customStyle="1" w:styleId="WW8Num2z2">
    <w:name w:val="WW8Num2z2"/>
    <w:rsid w:val="00B81749"/>
  </w:style>
  <w:style w:type="character" w:customStyle="1" w:styleId="WW8Num2z3">
    <w:name w:val="WW8Num2z3"/>
    <w:rsid w:val="00B81749"/>
  </w:style>
  <w:style w:type="character" w:customStyle="1" w:styleId="WW8Num2z4">
    <w:name w:val="WW8Num2z4"/>
    <w:rsid w:val="00B81749"/>
  </w:style>
  <w:style w:type="character" w:customStyle="1" w:styleId="WW8Num2z5">
    <w:name w:val="WW8Num2z5"/>
    <w:rsid w:val="00B81749"/>
  </w:style>
  <w:style w:type="character" w:customStyle="1" w:styleId="WW8Num2z6">
    <w:name w:val="WW8Num2z6"/>
    <w:rsid w:val="00B81749"/>
  </w:style>
  <w:style w:type="character" w:customStyle="1" w:styleId="WW8Num2z7">
    <w:name w:val="WW8Num2z7"/>
    <w:rsid w:val="00B81749"/>
  </w:style>
  <w:style w:type="character" w:customStyle="1" w:styleId="WW8Num2z8">
    <w:name w:val="WW8Num2z8"/>
    <w:rsid w:val="00B81749"/>
  </w:style>
  <w:style w:type="character" w:customStyle="1" w:styleId="WW8Num3z0">
    <w:name w:val="WW8Num3z0"/>
    <w:rsid w:val="00B81749"/>
    <w:rPr>
      <w:bCs/>
      <w:sz w:val="28"/>
      <w:szCs w:val="28"/>
    </w:rPr>
  </w:style>
  <w:style w:type="character" w:customStyle="1" w:styleId="WW8Num3z1">
    <w:name w:val="WW8Num3z1"/>
    <w:rsid w:val="00B81749"/>
  </w:style>
  <w:style w:type="character" w:customStyle="1" w:styleId="WW8Num3z2">
    <w:name w:val="WW8Num3z2"/>
    <w:rsid w:val="00B81749"/>
  </w:style>
  <w:style w:type="character" w:customStyle="1" w:styleId="WW8Num3z3">
    <w:name w:val="WW8Num3z3"/>
    <w:rsid w:val="00B81749"/>
  </w:style>
  <w:style w:type="character" w:customStyle="1" w:styleId="WW8Num3z4">
    <w:name w:val="WW8Num3z4"/>
    <w:rsid w:val="00B81749"/>
  </w:style>
  <w:style w:type="character" w:customStyle="1" w:styleId="WW8Num3z5">
    <w:name w:val="WW8Num3z5"/>
    <w:rsid w:val="00B81749"/>
  </w:style>
  <w:style w:type="character" w:customStyle="1" w:styleId="WW8Num3z6">
    <w:name w:val="WW8Num3z6"/>
    <w:rsid w:val="00B81749"/>
  </w:style>
  <w:style w:type="character" w:customStyle="1" w:styleId="WW8Num3z7">
    <w:name w:val="WW8Num3z7"/>
    <w:rsid w:val="00B81749"/>
  </w:style>
  <w:style w:type="character" w:customStyle="1" w:styleId="WW8Num3z8">
    <w:name w:val="WW8Num3z8"/>
    <w:rsid w:val="00B81749"/>
  </w:style>
  <w:style w:type="character" w:customStyle="1" w:styleId="16">
    <w:name w:val="Основной шрифт абзаца1"/>
    <w:rsid w:val="00B81749"/>
  </w:style>
  <w:style w:type="character" w:customStyle="1" w:styleId="afffffc">
    <w:name w:val="Символ сноски"/>
    <w:rsid w:val="00B81749"/>
    <w:rPr>
      <w:vertAlign w:val="superscript"/>
    </w:rPr>
  </w:style>
  <w:style w:type="paragraph" w:customStyle="1" w:styleId="afffffd">
    <w:basedOn w:val="a1"/>
    <w:next w:val="a5"/>
    <w:uiPriority w:val="10"/>
    <w:qFormat/>
    <w:rsid w:val="00B81749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B81749"/>
    <w:pPr>
      <w:suppressAutoHyphens/>
      <w:spacing w:after="120"/>
    </w:pPr>
    <w:rPr>
      <w:rFonts w:cs="Mangal"/>
      <w:lang w:val="ru-RU" w:eastAsia="ar-SA"/>
    </w:rPr>
  </w:style>
  <w:style w:type="paragraph" w:customStyle="1" w:styleId="17">
    <w:name w:val="Название1"/>
    <w:basedOn w:val="a1"/>
    <w:rsid w:val="00B81749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8">
    <w:name w:val="Указатель1"/>
    <w:basedOn w:val="a1"/>
    <w:rsid w:val="00B81749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rsid w:val="00B81749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rsid w:val="00B81749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rsid w:val="00B81749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7">
    <w:name w:val="Знак2"/>
    <w:basedOn w:val="a1"/>
    <w:rsid w:val="00B81749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B81749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f0">
    <w:name w:val="Заголовок таблицы"/>
    <w:basedOn w:val="affffff"/>
    <w:rsid w:val="00B81749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B81749"/>
    <w:pPr>
      <w:suppressAutoHyphens/>
      <w:spacing w:after="120"/>
    </w:pPr>
    <w:rPr>
      <w:lang w:val="ru-RU" w:eastAsia="ar-SA"/>
    </w:rPr>
  </w:style>
  <w:style w:type="character" w:styleId="affffff2">
    <w:name w:val="Strong"/>
    <w:uiPriority w:val="22"/>
    <w:qFormat/>
    <w:rsid w:val="00B81749"/>
    <w:rPr>
      <w:b/>
      <w:bCs/>
    </w:rPr>
  </w:style>
  <w:style w:type="character" w:customStyle="1" w:styleId="af1">
    <w:name w:val="Абзац списка Знак"/>
    <w:aliases w:val="Содержание. 2 уровень Знак"/>
    <w:link w:val="af0"/>
    <w:uiPriority w:val="34"/>
    <w:locked/>
    <w:rsid w:val="00B81749"/>
    <w:rPr>
      <w:rFonts w:eastAsia="Times New Roman"/>
      <w:sz w:val="24"/>
      <w:szCs w:val="24"/>
      <w:lang w:val="x-none" w:eastAsia="x-none"/>
    </w:rPr>
  </w:style>
  <w:style w:type="character" w:customStyle="1" w:styleId="FontStyle68">
    <w:name w:val="Font Style68"/>
    <w:rsid w:val="00B81749"/>
  </w:style>
  <w:style w:type="character" w:customStyle="1" w:styleId="FontStyle66">
    <w:name w:val="Font Style66"/>
    <w:rsid w:val="00B81749"/>
  </w:style>
  <w:style w:type="paragraph" w:customStyle="1" w:styleId="Style13">
    <w:name w:val="Style13"/>
    <w:basedOn w:val="a1"/>
    <w:rsid w:val="00B81749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32">
    <w:name w:val="Style32"/>
    <w:basedOn w:val="a1"/>
    <w:rsid w:val="00B81749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27">
    <w:name w:val="Style27"/>
    <w:basedOn w:val="a1"/>
    <w:rsid w:val="00B81749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styleId="affffff3">
    <w:name w:val="No Spacing"/>
    <w:link w:val="affffff4"/>
    <w:uiPriority w:val="1"/>
    <w:qFormat/>
    <w:rsid w:val="00B81749"/>
    <w:rPr>
      <w:rFonts w:ascii="Calibri" w:eastAsia="Times New Roman" w:hAnsi="Calibri"/>
      <w:sz w:val="22"/>
      <w:szCs w:val="22"/>
      <w:lang w:eastAsia="ru-RU"/>
    </w:rPr>
  </w:style>
  <w:style w:type="character" w:customStyle="1" w:styleId="b-serplistiteminfodomain">
    <w:name w:val="b-serp__list_item_info_domain"/>
    <w:rsid w:val="00B81749"/>
  </w:style>
  <w:style w:type="paragraph" w:styleId="affffff5">
    <w:name w:val="Title"/>
    <w:basedOn w:val="a1"/>
    <w:link w:val="affffff6"/>
    <w:qFormat/>
    <w:rsid w:val="00B81749"/>
    <w:pPr>
      <w:jc w:val="center"/>
    </w:pPr>
    <w:rPr>
      <w:rFonts w:eastAsia="Times New Roman" w:cs="Times New Roman"/>
      <w:b/>
      <w:bCs/>
    </w:rPr>
  </w:style>
  <w:style w:type="character" w:customStyle="1" w:styleId="affffff6">
    <w:name w:val="Название Знак"/>
    <w:basedOn w:val="a2"/>
    <w:link w:val="affffff5"/>
    <w:rsid w:val="00B81749"/>
    <w:rPr>
      <w:rFonts w:eastAsia="Times New Roman"/>
      <w:b/>
      <w:bCs/>
      <w:sz w:val="24"/>
      <w:szCs w:val="24"/>
      <w:lang w:eastAsia="ru-RU"/>
    </w:rPr>
  </w:style>
  <w:style w:type="paragraph" w:styleId="affffff7">
    <w:name w:val="Subtitle"/>
    <w:basedOn w:val="a1"/>
    <w:next w:val="a1"/>
    <w:link w:val="affffff8"/>
    <w:qFormat/>
    <w:rsid w:val="00B81749"/>
    <w:pPr>
      <w:spacing w:after="60" w:line="276" w:lineRule="auto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ffffff8">
    <w:name w:val="Подзаголовок Знак"/>
    <w:basedOn w:val="a2"/>
    <w:link w:val="affffff7"/>
    <w:rsid w:val="00B81749"/>
    <w:rPr>
      <w:rFonts w:ascii="Cambria" w:eastAsia="Times New Roman" w:hAnsi="Cambria"/>
      <w:sz w:val="24"/>
      <w:szCs w:val="24"/>
      <w:lang w:eastAsia="ru-RU"/>
    </w:rPr>
  </w:style>
  <w:style w:type="character" w:styleId="affffff9">
    <w:name w:val="Subtle Emphasis"/>
    <w:uiPriority w:val="19"/>
    <w:qFormat/>
    <w:rsid w:val="00B81749"/>
    <w:rPr>
      <w:i/>
      <w:iCs/>
      <w:color w:val="808080"/>
    </w:rPr>
  </w:style>
  <w:style w:type="paragraph" w:customStyle="1" w:styleId="19">
    <w:name w:val="Стиль1"/>
    <w:basedOn w:val="a1"/>
    <w:link w:val="1a"/>
    <w:qFormat/>
    <w:rsid w:val="00B81749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1a">
    <w:name w:val="Стиль1 Знак"/>
    <w:link w:val="19"/>
    <w:rsid w:val="00B81749"/>
    <w:rPr>
      <w:rFonts w:ascii="Calibri" w:eastAsia="Times New Roman" w:hAnsi="Calibri"/>
      <w:sz w:val="22"/>
      <w:szCs w:val="22"/>
      <w:lang w:eastAsia="ru-RU"/>
    </w:rPr>
  </w:style>
  <w:style w:type="paragraph" w:customStyle="1" w:styleId="affffffa">
    <w:name w:val="Стиль"/>
    <w:rsid w:val="00B81749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rsid w:val="00B81749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numbering" w:customStyle="1" w:styleId="112">
    <w:name w:val="Нет списка11"/>
    <w:next w:val="a4"/>
    <w:uiPriority w:val="99"/>
    <w:semiHidden/>
    <w:unhideWhenUsed/>
    <w:rsid w:val="00B81749"/>
  </w:style>
  <w:style w:type="paragraph" w:customStyle="1" w:styleId="Body1">
    <w:name w:val="Body 1"/>
    <w:rsid w:val="00B81749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rsid w:val="00B81749"/>
    <w:pPr>
      <w:numPr>
        <w:numId w:val="10"/>
      </w:numPr>
    </w:pPr>
    <w:rPr>
      <w:rFonts w:eastAsia="Times New Roman"/>
      <w:lang w:eastAsia="ru-RU"/>
    </w:rPr>
  </w:style>
  <w:style w:type="character" w:customStyle="1" w:styleId="affffff4">
    <w:name w:val="Без интервала Знак"/>
    <w:link w:val="affffff3"/>
    <w:uiPriority w:val="1"/>
    <w:rsid w:val="00B81749"/>
    <w:rPr>
      <w:rFonts w:ascii="Calibri" w:eastAsia="Times New Roman" w:hAnsi="Calibri"/>
      <w:sz w:val="22"/>
      <w:szCs w:val="22"/>
      <w:lang w:eastAsia="ru-RU"/>
    </w:rPr>
  </w:style>
  <w:style w:type="paragraph" w:styleId="affffffb">
    <w:name w:val="Body Text Indent"/>
    <w:basedOn w:val="a1"/>
    <w:link w:val="affffffc"/>
    <w:uiPriority w:val="99"/>
    <w:unhideWhenUsed/>
    <w:rsid w:val="00B81749"/>
    <w:pPr>
      <w:spacing w:after="120"/>
      <w:ind w:left="283"/>
    </w:pPr>
    <w:rPr>
      <w:rFonts w:eastAsia="Times New Roman" w:cs="Times New Roman"/>
      <w:lang w:val="x-none" w:eastAsia="x-none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B81749"/>
    <w:rPr>
      <w:rFonts w:eastAsia="Times New Roman"/>
      <w:sz w:val="24"/>
      <w:szCs w:val="24"/>
      <w:lang w:val="x-none" w:eastAsia="x-none"/>
    </w:rPr>
  </w:style>
  <w:style w:type="paragraph" w:styleId="affffffd">
    <w:name w:val="TOC Heading"/>
    <w:basedOn w:val="1"/>
    <w:next w:val="a1"/>
    <w:uiPriority w:val="39"/>
    <w:qFormat/>
    <w:rsid w:val="00B81749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numbering" w:customStyle="1" w:styleId="28">
    <w:name w:val="Нет списка2"/>
    <w:next w:val="a4"/>
    <w:semiHidden/>
    <w:rsid w:val="00B81749"/>
  </w:style>
  <w:style w:type="character" w:customStyle="1" w:styleId="120">
    <w:name w:val="Знак Знак12"/>
    <w:rsid w:val="00B81749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3">
    <w:name w:val="Знак Знак11"/>
    <w:rsid w:val="00B81749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B81749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B8174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B81749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B81749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B81749"/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52">
    <w:name w:val="Знак Знак5"/>
    <w:rsid w:val="00B81749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B81749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B81749"/>
    <w:rPr>
      <w:rFonts w:cs="Times New Roman"/>
      <w:sz w:val="20"/>
      <w:szCs w:val="20"/>
    </w:rPr>
  </w:style>
  <w:style w:type="character" w:customStyle="1" w:styleId="29">
    <w:name w:val="Знак Знак2"/>
    <w:rsid w:val="00B81749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B81749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B81749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B81749"/>
  </w:style>
  <w:style w:type="table" w:customStyle="1" w:styleId="1c">
    <w:name w:val="Сетка таблицы1"/>
    <w:basedOn w:val="a3"/>
    <w:next w:val="afffff8"/>
    <w:uiPriority w:val="59"/>
    <w:rsid w:val="00B81749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3">
    <w:name w:val="Средняя сетка 21"/>
    <w:uiPriority w:val="1"/>
    <w:qFormat/>
    <w:rsid w:val="00B81749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a"/>
    <w:rsid w:val="00B81749"/>
    <w:rPr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B81749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character" w:customStyle="1" w:styleId="FontStyle12">
    <w:name w:val="Font Style12"/>
    <w:uiPriority w:val="99"/>
    <w:rsid w:val="00B81749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B81749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d">
    <w:name w:val="Абзац списка1"/>
    <w:basedOn w:val="a1"/>
    <w:rsid w:val="00B817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lk3">
    <w:name w:val="blk3"/>
    <w:rsid w:val="00B81749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B81749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B81749"/>
    <w:rPr>
      <w:color w:val="800080"/>
      <w:u w:val="single"/>
    </w:rPr>
  </w:style>
  <w:style w:type="paragraph" w:styleId="afffffff0">
    <w:name w:val="Revision"/>
    <w:hidden/>
    <w:uiPriority w:val="99"/>
    <w:semiHidden/>
    <w:rsid w:val="00B81749"/>
    <w:rPr>
      <w:rFonts w:ascii="Calibri" w:eastAsia="Times New Roman" w:hAnsi="Calibri"/>
      <w:sz w:val="22"/>
      <w:szCs w:val="22"/>
      <w:lang w:eastAsia="ru-RU"/>
    </w:rPr>
  </w:style>
  <w:style w:type="numbering" w:customStyle="1" w:styleId="43">
    <w:name w:val="Нет списка4"/>
    <w:next w:val="a4"/>
    <w:semiHidden/>
    <w:rsid w:val="00B81749"/>
  </w:style>
  <w:style w:type="paragraph" w:customStyle="1" w:styleId="2b">
    <w:name w:val="Абзац списка2"/>
    <w:basedOn w:val="a1"/>
    <w:rsid w:val="00B81749"/>
    <w:pPr>
      <w:spacing w:before="120" w:after="120"/>
      <w:ind w:left="708"/>
    </w:pPr>
    <w:rPr>
      <w:rFonts w:eastAsia="Calibri" w:cs="Times New Roman"/>
    </w:rPr>
  </w:style>
  <w:style w:type="character" w:customStyle="1" w:styleId="1e">
    <w:name w:val="Неразрешенное упоминание1"/>
    <w:semiHidden/>
    <w:rsid w:val="00B81749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rsid w:val="00B81749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B8174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B81749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B81749"/>
    <w:rPr>
      <w:rFonts w:eastAsia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B8174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B81749"/>
    <w:rPr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B81749"/>
    <w:rPr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B8174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B817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B817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B8174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B81749"/>
    <w:rPr>
      <w:shd w:val="clear" w:color="auto" w:fill="FFFFFF"/>
    </w:rPr>
  </w:style>
  <w:style w:type="character" w:customStyle="1" w:styleId="Bodytext10">
    <w:name w:val="Body text (10)"/>
    <w:rsid w:val="00B817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B81749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paragraph" w:customStyle="1" w:styleId="Bodytext120">
    <w:name w:val="Body text (12)"/>
    <w:basedOn w:val="a1"/>
    <w:link w:val="Bodytext12"/>
    <w:rsid w:val="00B81749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paragraph" w:customStyle="1" w:styleId="Heading320">
    <w:name w:val="Heading #3 (2)"/>
    <w:basedOn w:val="a1"/>
    <w:link w:val="Heading32"/>
    <w:rsid w:val="00B81749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rsid w:val="00B8174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5">
    <w:name w:val="c35"/>
    <w:rsid w:val="00B81749"/>
  </w:style>
  <w:style w:type="paragraph" w:customStyle="1" w:styleId="c21">
    <w:name w:val="c21"/>
    <w:basedOn w:val="a1"/>
    <w:rsid w:val="00B81749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afffffff1">
    <w:name w:val="СВЕЛ тектс"/>
    <w:basedOn w:val="a1"/>
    <w:link w:val="afffffff2"/>
    <w:qFormat/>
    <w:rsid w:val="00B81749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paragraph" w:customStyle="1" w:styleId="afffffff3">
    <w:name w:val="СВЕЛ таб/спис"/>
    <w:basedOn w:val="a1"/>
    <w:link w:val="afffffff4"/>
    <w:rsid w:val="00B81749"/>
    <w:rPr>
      <w:rFonts w:eastAsia="Times New Roman" w:cs="Times New Roman"/>
      <w:lang w:val="x-none" w:eastAsia="x-none"/>
    </w:rPr>
  </w:style>
  <w:style w:type="character" w:customStyle="1" w:styleId="afffffff2">
    <w:name w:val="СВЕЛ тектс Знак"/>
    <w:link w:val="afffffff1"/>
    <w:rsid w:val="00B81749"/>
    <w:rPr>
      <w:rFonts w:eastAsia="Arial Unicode MS"/>
      <w:bCs/>
      <w:sz w:val="24"/>
      <w:szCs w:val="24"/>
      <w:lang w:val="x-none" w:eastAsia="x-none"/>
    </w:rPr>
  </w:style>
  <w:style w:type="paragraph" w:customStyle="1" w:styleId="afffffff5">
    <w:name w:val="СВЕЛ загол без огл"/>
    <w:basedOn w:val="afffffff3"/>
    <w:qFormat/>
    <w:rsid w:val="00B81749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B81749"/>
    <w:pPr>
      <w:jc w:val="center"/>
    </w:pPr>
    <w:rPr>
      <w:b/>
    </w:rPr>
  </w:style>
  <w:style w:type="character" w:customStyle="1" w:styleId="afffffff7">
    <w:name w:val="СВЕЛ отдельныые быделения"/>
    <w:rsid w:val="00B81749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B81749"/>
    <w:rPr>
      <w:rFonts w:eastAsia="Times New Roman"/>
      <w:sz w:val="24"/>
      <w:szCs w:val="24"/>
      <w:lang w:val="x-none" w:eastAsia="x-none"/>
    </w:rPr>
  </w:style>
  <w:style w:type="paragraph" w:customStyle="1" w:styleId="a0">
    <w:name w:val="СВЕЛ список"/>
    <w:basedOn w:val="afffffff3"/>
    <w:qFormat/>
    <w:rsid w:val="00B81749"/>
    <w:pPr>
      <w:numPr>
        <w:numId w:val="11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B81749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B81749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B81749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B81749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4">
    <w:name w:val="Абзац списка3"/>
    <w:basedOn w:val="a1"/>
    <w:rsid w:val="00B81749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rsid w:val="00B81749"/>
    <w:rPr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B81749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B81749"/>
    <w:rPr>
      <w:b/>
      <w:bCs/>
      <w:shd w:val="clear" w:color="auto" w:fill="FFFFFF"/>
    </w:rPr>
  </w:style>
  <w:style w:type="character" w:customStyle="1" w:styleId="Bodytext100">
    <w:name w:val="Body text (10)_"/>
    <w:rsid w:val="00B8174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B81749"/>
    <w:rPr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B81749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B81749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paragraph" w:customStyle="1" w:styleId="Bodytext90">
    <w:name w:val="Body text (9)"/>
    <w:basedOn w:val="a1"/>
    <w:link w:val="Bodytext9"/>
    <w:rsid w:val="00B81749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paragraph" w:customStyle="1" w:styleId="Bodytext15">
    <w:name w:val="Body text (15)"/>
    <w:basedOn w:val="a1"/>
    <w:link w:val="Bodytext15Exact"/>
    <w:rsid w:val="00B81749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f">
    <w:name w:val="СВЕЛ 1"/>
    <w:basedOn w:val="1"/>
    <w:qFormat/>
    <w:rsid w:val="00B81749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B81749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B81749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B81749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B8174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B81749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rsid w:val="00B8174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b-serp-urlitem1">
    <w:name w:val="b-serp-url__item1"/>
    <w:basedOn w:val="a2"/>
    <w:rsid w:val="00B81749"/>
  </w:style>
  <w:style w:type="paragraph" w:customStyle="1" w:styleId="Style6">
    <w:name w:val="Style6"/>
    <w:basedOn w:val="a1"/>
    <w:rsid w:val="00B81749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57">
    <w:name w:val="Font Style57"/>
    <w:uiPriority w:val="99"/>
    <w:rsid w:val="00B81749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B81749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x-none" w:eastAsia="x-none"/>
    </w:rPr>
  </w:style>
  <w:style w:type="character" w:customStyle="1" w:styleId="ListParagraphChar">
    <w:name w:val="List Paragraph Char"/>
    <w:link w:val="45"/>
    <w:locked/>
    <w:rsid w:val="00B81749"/>
    <w:rPr>
      <w:rFonts w:ascii="Calibri" w:eastAsia="Times New Roman" w:hAnsi="Calibri"/>
      <w:sz w:val="22"/>
      <w:szCs w:val="22"/>
      <w:lang w:val="x-none" w:eastAsia="x-none"/>
    </w:rPr>
  </w:style>
  <w:style w:type="paragraph" w:customStyle="1" w:styleId="Style45">
    <w:name w:val="Style45"/>
    <w:basedOn w:val="a1"/>
    <w:rsid w:val="00B81749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124">
    <w:name w:val="Font Style124"/>
    <w:rsid w:val="00B81749"/>
    <w:rPr>
      <w:rFonts w:cs="Times New Roman"/>
    </w:rPr>
  </w:style>
  <w:style w:type="paragraph" w:customStyle="1" w:styleId="1f0">
    <w:name w:val="Без интервала1"/>
    <w:rsid w:val="00B81749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rsid w:val="00B81749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rsid w:val="00B81749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character" w:customStyle="1" w:styleId="FontStyle62">
    <w:name w:val="Font Style62"/>
    <w:rsid w:val="00B81749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B81749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9">
    <w:name w:val="......."/>
    <w:basedOn w:val="a1"/>
    <w:next w:val="a1"/>
    <w:uiPriority w:val="99"/>
    <w:rsid w:val="00B81749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a">
    <w:name w:val="Знак"/>
    <w:basedOn w:val="a1"/>
    <w:rsid w:val="00B81749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f1">
    <w:name w:val="Table Grid 1"/>
    <w:basedOn w:val="a3"/>
    <w:rsid w:val="00B81749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B81749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character" w:customStyle="1" w:styleId="FontStyle53">
    <w:name w:val="Font Style53"/>
    <w:uiPriority w:val="99"/>
    <w:rsid w:val="00B81749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B81749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B81749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B81749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character" w:customStyle="1" w:styleId="1f2">
    <w:name w:val="Основной текст + Полужирный1"/>
    <w:uiPriority w:val="99"/>
    <w:rsid w:val="00B81749"/>
    <w:rPr>
      <w:b/>
      <w:bCs/>
      <w:sz w:val="22"/>
      <w:szCs w:val="22"/>
    </w:rPr>
  </w:style>
  <w:style w:type="character" w:customStyle="1" w:styleId="nobr">
    <w:name w:val="nobr"/>
    <w:rsid w:val="00B81749"/>
  </w:style>
  <w:style w:type="numbering" w:customStyle="1" w:styleId="53">
    <w:name w:val="Нет списка5"/>
    <w:next w:val="a4"/>
    <w:uiPriority w:val="99"/>
    <w:semiHidden/>
    <w:unhideWhenUsed/>
    <w:rsid w:val="00B81749"/>
  </w:style>
  <w:style w:type="table" w:customStyle="1" w:styleId="37">
    <w:name w:val="Сетка таблицы3"/>
    <w:basedOn w:val="a3"/>
    <w:next w:val="afffff8"/>
    <w:uiPriority w:val="59"/>
    <w:rsid w:val="00B81749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4"/>
    <w:uiPriority w:val="99"/>
    <w:semiHidden/>
    <w:unhideWhenUsed/>
    <w:rsid w:val="00B81749"/>
  </w:style>
  <w:style w:type="numbering" w:customStyle="1" w:styleId="214">
    <w:name w:val="Нет списка21"/>
    <w:next w:val="a4"/>
    <w:semiHidden/>
    <w:rsid w:val="00B81749"/>
  </w:style>
  <w:style w:type="numbering" w:customStyle="1" w:styleId="310">
    <w:name w:val="Нет списка31"/>
    <w:next w:val="a4"/>
    <w:uiPriority w:val="99"/>
    <w:semiHidden/>
    <w:unhideWhenUsed/>
    <w:rsid w:val="00B81749"/>
  </w:style>
  <w:style w:type="table" w:customStyle="1" w:styleId="114">
    <w:name w:val="Сетка таблицы11"/>
    <w:basedOn w:val="a3"/>
    <w:next w:val="afffff8"/>
    <w:uiPriority w:val="59"/>
    <w:rsid w:val="00B81749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4"/>
    <w:semiHidden/>
    <w:rsid w:val="00B81749"/>
  </w:style>
  <w:style w:type="table" w:customStyle="1" w:styleId="215">
    <w:name w:val="Сетка таблицы21"/>
    <w:basedOn w:val="a3"/>
    <w:next w:val="afffff8"/>
    <w:locked/>
    <w:rsid w:val="00B81749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b">
    <w:name w:val="Заголовок Знак"/>
    <w:uiPriority w:val="10"/>
    <w:rsid w:val="00B8174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B81749"/>
    <w:pPr>
      <w:jc w:val="center"/>
    </w:pPr>
    <w:rPr>
      <w:lang w:val="ru-RU" w:eastAsia="ru-RU"/>
    </w:rPr>
  </w:style>
  <w:style w:type="paragraph" w:customStyle="1" w:styleId="115">
    <w:name w:val="СВЕЛ таб 11"/>
    <w:basedOn w:val="afffffff3"/>
    <w:qFormat/>
    <w:rsid w:val="00B81749"/>
    <w:rPr>
      <w:sz w:val="22"/>
      <w:lang w:val="ru-RU" w:eastAsia="ru-RU"/>
    </w:rPr>
  </w:style>
  <w:style w:type="numbering" w:customStyle="1" w:styleId="510">
    <w:name w:val="Нет списка51"/>
    <w:next w:val="a4"/>
    <w:uiPriority w:val="99"/>
    <w:semiHidden/>
    <w:unhideWhenUsed/>
    <w:rsid w:val="00B81749"/>
  </w:style>
  <w:style w:type="table" w:customStyle="1" w:styleId="311">
    <w:name w:val="Сетка таблицы31"/>
    <w:basedOn w:val="a3"/>
    <w:next w:val="afffff8"/>
    <w:uiPriority w:val="39"/>
    <w:rsid w:val="00B81749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d">
    <w:name w:val="Основной"/>
    <w:qFormat/>
    <w:rsid w:val="00B81749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table" w:customStyle="1" w:styleId="1111">
    <w:name w:val="Сетка таблицы111"/>
    <w:basedOn w:val="a3"/>
    <w:next w:val="afffff8"/>
    <w:uiPriority w:val="39"/>
    <w:rsid w:val="00B81749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e">
    <w:name w:val="Placeholder Text"/>
    <w:uiPriority w:val="99"/>
    <w:semiHidden/>
    <w:rsid w:val="00B81749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B81749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2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sfinansy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pbr.or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rofbuh8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buhso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27</Pages>
  <Words>5649</Words>
  <Characters>32204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23</cp:revision>
  <cp:lastPrinted>2018-11-21T09:18:00Z</cp:lastPrinted>
  <dcterms:created xsi:type="dcterms:W3CDTF">2018-11-21T09:01:00Z</dcterms:created>
  <dcterms:modified xsi:type="dcterms:W3CDTF">2018-12-27T04:49:00Z</dcterms:modified>
</cp:coreProperties>
</file>