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5A" w:rsidRPr="00870615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70615">
        <w:rPr>
          <w:rFonts w:ascii="Times New Roman" w:hAnsi="Times New Roman" w:cs="Times New Roman"/>
          <w:b/>
          <w:bCs/>
          <w:caps/>
          <w:sz w:val="28"/>
          <w:szCs w:val="28"/>
        </w:rPr>
        <w:t>МИНИСТЕРСТВО ОБРАЗОВАНИЯ САРАТОВСКОЙ ОБЛАСТИ</w:t>
      </w:r>
    </w:p>
    <w:p w:rsidR="00DD165A" w:rsidRPr="00870615" w:rsidRDefault="00DD165A" w:rsidP="00D46E92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70615">
        <w:rPr>
          <w:rFonts w:ascii="Times New Roman" w:hAnsi="Times New Roman" w:cs="Times New Roman"/>
          <w:b/>
          <w:bCs/>
          <w:caps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DD165A" w:rsidRPr="00870615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70615">
        <w:rPr>
          <w:rFonts w:ascii="Times New Roman" w:hAnsi="Times New Roman" w:cs="Times New Roman"/>
          <w:b/>
          <w:bCs/>
          <w:caps/>
          <w:sz w:val="28"/>
          <w:szCs w:val="28"/>
        </w:rPr>
        <w:t>«Марксовский политехнический колледж»</w:t>
      </w: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Default="008B071D" w:rsidP="008B071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B07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i1025" type="#_x0000_t75" style="width:285pt;height:172.5pt;visibility:visible;mso-wrap-style:square">
            <v:imagedata r:id="rId8" o:title="" croptop="7373f" cropbottom="41521f" cropleft="25714f" cropright="3368f"/>
          </v:shape>
        </w:pict>
      </w:r>
    </w:p>
    <w:p w:rsidR="00DD165A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8B07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4A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УЧЕБНОЙ ДИСЦИПЛИНЫ</w:t>
      </w:r>
    </w:p>
    <w:p w:rsidR="00DD165A" w:rsidRPr="00F52A13" w:rsidRDefault="00DD165A" w:rsidP="00F52A13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844A8">
        <w:rPr>
          <w:rFonts w:ascii="Times New Roman" w:hAnsi="Times New Roman" w:cs="Times New Roman"/>
          <w:b/>
          <w:bCs/>
          <w:sz w:val="24"/>
          <w:szCs w:val="24"/>
        </w:rPr>
        <w:t>ОУД. 0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844A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ИСТОРИЯ</w:t>
      </w:r>
    </w:p>
    <w:p w:rsidR="00DD165A" w:rsidRPr="00A14E29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E29"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DD165A" w:rsidRPr="00A14E29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E29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:rsidR="00DD165A" w:rsidRPr="00870615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615">
        <w:rPr>
          <w:rFonts w:ascii="Times New Roman" w:hAnsi="Times New Roman" w:cs="Times New Roman"/>
          <w:b/>
          <w:sz w:val="28"/>
          <w:szCs w:val="28"/>
        </w:rPr>
        <w:t>38.02.01 Экономика и бухгалтерский учет</w:t>
      </w:r>
    </w:p>
    <w:p w:rsidR="00DD165A" w:rsidRPr="00A14E29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E29">
        <w:rPr>
          <w:rFonts w:ascii="Times New Roman" w:hAnsi="Times New Roman" w:cs="Times New Roman"/>
          <w:sz w:val="28"/>
          <w:szCs w:val="28"/>
        </w:rPr>
        <w:t xml:space="preserve"> социально-экономического профиля</w:t>
      </w:r>
    </w:p>
    <w:p w:rsidR="00DD165A" w:rsidRPr="00F844A8" w:rsidRDefault="00DD165A" w:rsidP="00D46E92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E29">
        <w:rPr>
          <w:rFonts w:ascii="Times New Roman" w:hAnsi="Times New Roman" w:cs="Times New Roman"/>
          <w:sz w:val="28"/>
          <w:szCs w:val="28"/>
        </w:rPr>
        <w:t>на базе основного общего образования</w:t>
      </w:r>
      <w:r w:rsidRPr="00F844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Default="00DD165A" w:rsidP="00D46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5A" w:rsidRPr="00F844A8" w:rsidRDefault="00DD165A" w:rsidP="008706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70615" w:rsidRDefault="00DD165A" w:rsidP="00D46E9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Маркс, </w:t>
      </w:r>
    </w:p>
    <w:p w:rsidR="00DD165A" w:rsidRDefault="00DD165A" w:rsidP="00D46E9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2018г.</w:t>
      </w:r>
    </w:p>
    <w:p w:rsidR="00DD165A" w:rsidRPr="00AE67F7" w:rsidRDefault="00DD165A" w:rsidP="00D46E9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10207" w:type="dxa"/>
        <w:tblInd w:w="-10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DD165A" w:rsidRPr="00184A0D">
        <w:tc>
          <w:tcPr>
            <w:tcW w:w="4996" w:type="dxa"/>
          </w:tcPr>
          <w:p w:rsidR="00DD165A" w:rsidRPr="00AE67F7" w:rsidRDefault="00DD165A" w:rsidP="00D16A7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AE67F7" w:rsidRDefault="00DD165A" w:rsidP="00D1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E67F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D165A" w:rsidRPr="00AE67F7" w:rsidRDefault="00DD165A" w:rsidP="00D1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7F7">
              <w:rPr>
                <w:rFonts w:ascii="Times New Roman" w:hAnsi="Times New Roman" w:cs="Times New Roman"/>
                <w:sz w:val="24"/>
                <w:szCs w:val="24"/>
              </w:rPr>
              <w:t>Директор ГАПОУ СО «МПК»</w:t>
            </w:r>
          </w:p>
          <w:p w:rsidR="00DD165A" w:rsidRPr="00AE67F7" w:rsidRDefault="00DD165A" w:rsidP="00D1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7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_______________    </w:t>
            </w:r>
            <w:r w:rsidRPr="00AE67F7">
              <w:rPr>
                <w:rFonts w:ascii="Times New Roman" w:hAnsi="Times New Roman" w:cs="Times New Roman"/>
                <w:sz w:val="24"/>
                <w:szCs w:val="24"/>
              </w:rPr>
              <w:t>/А.В. Шаталин/</w:t>
            </w:r>
          </w:p>
          <w:p w:rsidR="00DD165A" w:rsidRPr="00AE67F7" w:rsidRDefault="00DD165A" w:rsidP="00D1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7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549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AE67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5497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Pr="00AE67F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AE67F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D165A" w:rsidRPr="00AE67F7" w:rsidRDefault="00DD165A" w:rsidP="00D1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65A" w:rsidRPr="00AE67F7" w:rsidRDefault="00DD165A" w:rsidP="00D16A7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11" w:type="dxa"/>
          </w:tcPr>
          <w:p w:rsidR="00DD165A" w:rsidRPr="00D16A7F" w:rsidRDefault="00DD165A" w:rsidP="00D16A7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16A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Рабочая программа учебной дисциплины «История» разработана в соответствии  с:</w:t>
            </w:r>
          </w:p>
          <w:p w:rsidR="00DD165A" w:rsidRPr="00D16A7F" w:rsidRDefault="00DD165A" w:rsidP="00D16A7F">
            <w:pPr>
              <w:pStyle w:val="pcenter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D16A7F">
              <w:rPr>
                <w:lang w:eastAsia="ar-SA"/>
              </w:rPr>
              <w:t>- требованиями Федерального государственного образовательного стандарта среднего (полного) общего образования, утв. Приказом Министерства образования и науки РФ от 05 февраля 2018 г. N 69 "</w:t>
            </w:r>
            <w:r>
              <w:rPr>
                <w:color w:val="000000"/>
              </w:rPr>
              <w:t>Ф</w:t>
            </w:r>
            <w:r w:rsidRPr="00D16A7F">
              <w:rPr>
                <w:color w:val="000000"/>
              </w:rPr>
              <w:t>едерального государственного образовательного стандарта</w:t>
            </w:r>
          </w:p>
          <w:p w:rsidR="00DD165A" w:rsidRPr="00D16A7F" w:rsidRDefault="00DD165A" w:rsidP="00D16A7F">
            <w:pPr>
              <w:pStyle w:val="pcenter"/>
              <w:spacing w:before="0" w:beforeAutospacing="0" w:after="0" w:afterAutospacing="0"/>
              <w:jc w:val="both"/>
              <w:textAlignment w:val="baseline"/>
              <w:rPr>
                <w:lang w:eastAsia="ar-SA"/>
              </w:rPr>
            </w:pPr>
            <w:r w:rsidRPr="00D16A7F">
              <w:rPr>
                <w:color w:val="000000"/>
              </w:rPr>
              <w:t>среднего профессионального образования по специальности</w:t>
            </w:r>
            <w:r>
              <w:rPr>
                <w:color w:val="000000"/>
              </w:rPr>
              <w:t xml:space="preserve"> 38.02.01 Э</w:t>
            </w:r>
            <w:r w:rsidRPr="00D16A7F">
              <w:rPr>
                <w:color w:val="000000"/>
              </w:rPr>
              <w:t>кономика и бухгалтерский учет (по отраслям)</w:t>
            </w:r>
            <w:r w:rsidRPr="00D16A7F">
              <w:rPr>
                <w:lang w:eastAsia="ar-SA"/>
              </w:rPr>
              <w:t xml:space="preserve">". </w:t>
            </w:r>
          </w:p>
          <w:p w:rsidR="00DD165A" w:rsidRDefault="00DD165A" w:rsidP="000203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84A0D">
              <w:rPr>
                <w:rFonts w:ascii="Times New Roman" w:hAnsi="Times New Roman" w:cs="Times New Roman"/>
                <w:sz w:val="24"/>
                <w:szCs w:val="24"/>
              </w:rPr>
              <w:t>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№ 3 от 21 июля 2015 г. Регистрационный номер рецензии 376 от 23 июля 2015 г. ФГАУ «ФИРО»</w:t>
            </w:r>
          </w:p>
          <w:p w:rsidR="00DD165A" w:rsidRPr="000203F1" w:rsidRDefault="00DD165A" w:rsidP="00C7340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D165A" w:rsidRDefault="00DD165A" w:rsidP="0087061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D165A" w:rsidRDefault="00DD165A" w:rsidP="00D16A7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10527" w:type="dxa"/>
        <w:tblInd w:w="-106" w:type="dxa"/>
        <w:tblLook w:val="01E0" w:firstRow="1" w:lastRow="1" w:firstColumn="1" w:lastColumn="1" w:noHBand="0" w:noVBand="0"/>
      </w:tblPr>
      <w:tblGrid>
        <w:gridCol w:w="5263"/>
        <w:gridCol w:w="5264"/>
      </w:tblGrid>
      <w:tr w:rsidR="00425497" w:rsidRPr="00184A0D" w:rsidTr="00425497">
        <w:tc>
          <w:tcPr>
            <w:tcW w:w="5263" w:type="dxa"/>
          </w:tcPr>
          <w:tbl>
            <w:tblPr>
              <w:tblW w:w="10206" w:type="dxa"/>
              <w:tblLook w:val="01E0" w:firstRow="1" w:lastRow="1" w:firstColumn="1" w:lastColumn="1" w:noHBand="0" w:noVBand="0"/>
            </w:tblPr>
            <w:tblGrid>
              <w:gridCol w:w="4820"/>
              <w:gridCol w:w="5386"/>
            </w:tblGrid>
            <w:tr w:rsidR="00425497" w:rsidRPr="00490DDC" w:rsidTr="006C73FD">
              <w:tc>
                <w:tcPr>
                  <w:tcW w:w="4820" w:type="dxa"/>
                </w:tcPr>
                <w:p w:rsidR="00425497" w:rsidRPr="00490DDC" w:rsidRDefault="00425497" w:rsidP="006C73F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D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ОДОБРЕНО</w:t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заседании  предметно-цикловой комиссии общеобразовательных дисциплин</w:t>
                  </w:r>
                </w:p>
                <w:p w:rsidR="00425497" w:rsidRPr="00490DDC" w:rsidRDefault="00425497" w:rsidP="006C73F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№3, от «30» ноября  2018 г.</w:t>
                  </w:r>
                </w:p>
                <w:p w:rsidR="00425497" w:rsidRPr="00490DDC" w:rsidRDefault="00425497" w:rsidP="006C73F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________/</w:t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490DDC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Курилова Н.А.</w:t>
                  </w:r>
                </w:p>
                <w:p w:rsidR="00425497" w:rsidRPr="00490DDC" w:rsidRDefault="00425497" w:rsidP="006C73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:rsidR="00425497" w:rsidRPr="00490DDC" w:rsidRDefault="00425497" w:rsidP="0042549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25497" w:rsidRDefault="00425497"/>
        </w:tc>
        <w:tc>
          <w:tcPr>
            <w:tcW w:w="5264" w:type="dxa"/>
          </w:tcPr>
          <w:tbl>
            <w:tblPr>
              <w:tblW w:w="10206" w:type="dxa"/>
              <w:tblLook w:val="01E0" w:firstRow="1" w:lastRow="1" w:firstColumn="1" w:lastColumn="1" w:noHBand="0" w:noVBand="0"/>
            </w:tblPr>
            <w:tblGrid>
              <w:gridCol w:w="4820"/>
              <w:gridCol w:w="5386"/>
            </w:tblGrid>
            <w:tr w:rsidR="00425497" w:rsidRPr="00490DDC" w:rsidTr="006C73FD">
              <w:tc>
                <w:tcPr>
                  <w:tcW w:w="4820" w:type="dxa"/>
                </w:tcPr>
                <w:p w:rsidR="00F95E2A" w:rsidRPr="00F95E2A" w:rsidRDefault="00F95E2A" w:rsidP="00F95E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E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ОДОБРЕНО </w:t>
                  </w:r>
                  <w:r w:rsidRPr="00F95E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советом ГАПОУ СО «Марксовский политехнический колледж»</w:t>
                  </w:r>
                </w:p>
                <w:p w:rsidR="00F95E2A" w:rsidRPr="00F95E2A" w:rsidRDefault="00F95E2A" w:rsidP="00F95E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E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 3 от «03»  декабря 2018 г.</w:t>
                  </w:r>
                </w:p>
                <w:p w:rsidR="00F95E2A" w:rsidRPr="00F95E2A" w:rsidRDefault="00F95E2A" w:rsidP="00F95E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E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___________/ Гостева И.Ю./</w:t>
                  </w:r>
                </w:p>
                <w:p w:rsidR="00425497" w:rsidRPr="00490DDC" w:rsidRDefault="00425497" w:rsidP="006C73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:rsidR="00425497" w:rsidRPr="00490DDC" w:rsidRDefault="00425497" w:rsidP="0042549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25497" w:rsidRDefault="00425497"/>
        </w:tc>
      </w:tr>
    </w:tbl>
    <w:p w:rsidR="00F45BFE" w:rsidRPr="00F45BFE" w:rsidRDefault="00F45BFE" w:rsidP="00F45BFE">
      <w:pPr>
        <w:spacing w:after="0"/>
        <w:rPr>
          <w:vanish/>
        </w:rPr>
      </w:pPr>
    </w:p>
    <w:tbl>
      <w:tblPr>
        <w:tblpPr w:leftFromText="180" w:rightFromText="180" w:vertAnchor="text" w:horzAnchor="margin" w:tblpY="2111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6769"/>
      </w:tblGrid>
      <w:tr w:rsidR="00DD165A" w:rsidRPr="00184A0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D165A" w:rsidRPr="00184A0D" w:rsidRDefault="00DD165A" w:rsidP="00D46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A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:rsidR="00DD165A" w:rsidRPr="00AE67F7" w:rsidRDefault="00DD165A" w:rsidP="00D46E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67F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О.М.Клюшина, преподаватель  ГАПОУ СО «Марксовский политехнический колледж»</w:t>
            </w:r>
          </w:p>
          <w:p w:rsidR="00DD165A" w:rsidRPr="00184A0D" w:rsidRDefault="00DD165A" w:rsidP="00D46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65A" w:rsidRPr="00184A0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D165A" w:rsidRPr="00184A0D" w:rsidRDefault="00DD165A" w:rsidP="00D46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A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:rsidR="00DD165A" w:rsidRPr="00184A0D" w:rsidRDefault="00DD165A" w:rsidP="00D46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65A" w:rsidRPr="00184A0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D165A" w:rsidRPr="00184A0D" w:rsidRDefault="00DD165A" w:rsidP="00D46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A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:rsidR="00DD165A" w:rsidRPr="00AE67F7" w:rsidRDefault="00DD165A" w:rsidP="00D46E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67F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Внутренний       Н.А. Курилова, преподаватель ГАПОУ СО «Марксовский политехнический</w:t>
            </w:r>
          </w:p>
          <w:p w:rsidR="00DD165A" w:rsidRPr="00AE67F7" w:rsidRDefault="00DD165A" w:rsidP="00D46E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67F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колледж»</w:t>
            </w:r>
          </w:p>
          <w:p w:rsidR="00DD165A" w:rsidRPr="00184A0D" w:rsidRDefault="00DD165A" w:rsidP="00D46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65A" w:rsidRPr="00184A0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D165A" w:rsidRPr="00184A0D" w:rsidRDefault="00DD165A" w:rsidP="00D46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A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:rsidR="00DD165A" w:rsidRPr="00184A0D" w:rsidRDefault="00DD165A" w:rsidP="00D46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7F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М.А.Шевцов, к.и.н., учитель и истории и обществознания МОУ СОШ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 </w:t>
            </w:r>
            <w:r w:rsidRPr="00AE67F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 Маркс.</w:t>
            </w:r>
          </w:p>
        </w:tc>
      </w:tr>
    </w:tbl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СОДЕРЖАНИЕ</w:t>
      </w:r>
    </w:p>
    <w:p w:rsidR="00DD165A" w:rsidRPr="00AE67F7" w:rsidRDefault="00DD165A" w:rsidP="00AE67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Pr="00AE67F7" w:rsidRDefault="00DD165A" w:rsidP="00D46E92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1. ПАСПОРТ ПРОГРАММЫ УЧЕБНОЙ ДИСЦИПЛИНЫ  ………………….……4</w:t>
      </w:r>
      <w:r w:rsidRPr="00AE67F7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DD165A" w:rsidRPr="00AE67F7" w:rsidRDefault="00DD165A" w:rsidP="00D46E92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 xml:space="preserve">2. СТРУКТУРА И СОДЕРЖАНИЕ УЧЕБНОЙ ДИСЦИПЛИНЫ ……….….……..6              </w:t>
      </w:r>
    </w:p>
    <w:p w:rsidR="00DD165A" w:rsidRPr="00AE67F7" w:rsidRDefault="00DD165A" w:rsidP="00D46E92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3. УСЛОВИЯ РЕАЛИЗАЦИИ ПРОГРАММЫ УЧЕБНОЙ ДИСЦИПЛИНЫ……24</w:t>
      </w:r>
    </w:p>
    <w:p w:rsidR="00DD165A" w:rsidRPr="00AE67F7" w:rsidRDefault="00DD165A" w:rsidP="00D46E92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4. КОНТРОЛЬ И ОЦЕНКА РЕЗУЛЬТАТОВ ОСВОЕНИЯ УЧЕБНОЙ ДИСЦИПЛИНЫ   «ИСТОРИЯ»……………………………………………………..27</w:t>
      </w: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AE67F7" w:rsidRDefault="00DD165A" w:rsidP="00AE67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br w:type="page"/>
      </w:r>
      <w:r w:rsidRPr="00AE67F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1.ПАСПОРТ ПРОГРАММЫ УЧЕБНОЙ ДИСЦИПЛИНЫ</w:t>
      </w: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               </w:t>
      </w: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1.1. Область применения программы</w:t>
      </w:r>
    </w:p>
    <w:p w:rsidR="00DD165A" w:rsidRPr="00FE29BE" w:rsidRDefault="00DD165A" w:rsidP="00FE29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FE29BE">
        <w:rPr>
          <w:rFonts w:ascii="Times New Roman" w:hAnsi="Times New Roman" w:cs="Times New Roman"/>
          <w:sz w:val="28"/>
          <w:szCs w:val="28"/>
          <w:lang w:eastAsia="ar-SA"/>
        </w:rPr>
        <w:t xml:space="preserve">Программа учебной дисциплины «История» общеобразовательного цикла </w:t>
      </w:r>
      <w:r w:rsidRPr="00FE29BE">
        <w:rPr>
          <w:rFonts w:ascii="Times New Roman" w:hAnsi="Times New Roman" w:cs="Times New Roman"/>
          <w:sz w:val="28"/>
          <w:szCs w:val="28"/>
        </w:rPr>
        <w:t>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 для специальности социально-экономического профиля - программы подготовки специалистов среднего звена по специальности</w:t>
      </w:r>
      <w:r w:rsidRPr="00FE29BE">
        <w:rPr>
          <w:rFonts w:ascii="Times New Roman" w:hAnsi="Times New Roman" w:cs="Times New Roman"/>
          <w:sz w:val="28"/>
          <w:szCs w:val="28"/>
          <w:lang w:eastAsia="ar-SA"/>
        </w:rPr>
        <w:t xml:space="preserve"> 38.02.01 Экономика и бухгалтерский учет (по отраслям)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FE29BE">
        <w:rPr>
          <w:rFonts w:ascii="Times New Roman" w:hAnsi="Times New Roman" w:cs="Times New Roman"/>
          <w:sz w:val="28"/>
          <w:szCs w:val="28"/>
          <w:lang w:eastAsia="ar-SA"/>
        </w:rPr>
        <w:t>социально-экономического профиля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E29BE">
        <w:rPr>
          <w:rFonts w:ascii="Times New Roman" w:hAnsi="Times New Roman" w:cs="Times New Roman"/>
          <w:sz w:val="28"/>
          <w:szCs w:val="28"/>
          <w:lang w:eastAsia="ar-SA"/>
        </w:rPr>
        <w:t>на базе основного общего образования</w:t>
      </w:r>
    </w:p>
    <w:p w:rsidR="00DD165A" w:rsidRPr="00AE67F7" w:rsidRDefault="00DD165A" w:rsidP="00FE29BE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Составлена в соответствии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D165A" w:rsidRPr="00AE67F7" w:rsidRDefault="00DD165A" w:rsidP="00AE67F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1.2.Место дисциплины в структуре программы подготовки специалистов среднего звена:</w:t>
      </w:r>
    </w:p>
    <w:p w:rsidR="00DD165A" w:rsidRPr="00AE67F7" w:rsidRDefault="00DD165A" w:rsidP="00AE67F7">
      <w:pPr>
        <w:tabs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ab/>
        <w:t>«История» является учебным предметом обязательной предметной области «Общественные науки» ФГОС среднего общего образования при реализации программ подготовки квалифицированных  рабочих, служащих дисциплиной общеобразовательного цикла и направлена на формирование у студента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определить собственное отношение к дискуссионным проблемам прошлого и современности.</w:t>
      </w:r>
    </w:p>
    <w:p w:rsidR="00DD165A" w:rsidRPr="00AE67F7" w:rsidRDefault="00DD165A" w:rsidP="00AE67F7">
      <w:pPr>
        <w:tabs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1.3. Цели и задачи дисциплины – требования к результатам освоения дисциплины.</w:t>
      </w:r>
    </w:p>
    <w:p w:rsidR="00DD165A" w:rsidRPr="00AE67F7" w:rsidRDefault="00DD165A" w:rsidP="00AE67F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В ходе освоения общеобразовательного цикла дисциплин программы подготовки специалистов среднего звена формируются:</w:t>
      </w:r>
    </w:p>
    <w:p w:rsidR="00DD165A" w:rsidRPr="00AE67F7" w:rsidRDefault="00DD165A" w:rsidP="00AE67F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D165A" w:rsidRPr="00AE67F7" w:rsidRDefault="00DD165A" w:rsidP="00AE67F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личностные результаты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1)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 xml:space="preserve"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</w:t>
      </w:r>
      <w:r w:rsidRPr="00AE67F7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принимающего традиционные национальные и общечеловеческие гуманистические и демократические ценности;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3) готовность к служению Отечеству, его защите;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4)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6) умение определять назначение и функции различных социальных институтов;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E67F7">
        <w:rPr>
          <w:rFonts w:ascii="Times New Roman" w:hAnsi="Times New Roman" w:cs="Times New Roman"/>
          <w:sz w:val="28"/>
          <w:szCs w:val="28"/>
          <w:lang w:eastAsia="ar-SA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67F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предметные результаты</w:t>
      </w:r>
      <w:r w:rsidRPr="00AE67F7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67F7">
        <w:rPr>
          <w:rFonts w:ascii="Times New Roman" w:hAnsi="Times New Roman" w:cs="Times New Roman"/>
          <w:sz w:val="28"/>
          <w:szCs w:val="28"/>
          <w:lang w:eastAsia="ru-RU"/>
        </w:rPr>
        <w:t>1)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67F7">
        <w:rPr>
          <w:rFonts w:ascii="Times New Roman" w:hAnsi="Times New Roman" w:cs="Times New Roman"/>
          <w:sz w:val="28"/>
          <w:szCs w:val="28"/>
          <w:lang w:eastAsia="ru-RU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67F7">
        <w:rPr>
          <w:rFonts w:ascii="Times New Roman" w:hAnsi="Times New Roman" w:cs="Times New Roman"/>
          <w:sz w:val="28"/>
          <w:szCs w:val="28"/>
          <w:lang w:eastAsia="ru-RU"/>
        </w:rPr>
        <w:t>3)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67F7">
        <w:rPr>
          <w:rFonts w:ascii="Times New Roman" w:hAnsi="Times New Roman" w:cs="Times New Roman"/>
          <w:sz w:val="28"/>
          <w:szCs w:val="28"/>
          <w:lang w:eastAsia="ru-RU"/>
        </w:rPr>
        <w:t>4) владение навыками проектной деятельности и исторической реконструкции с привлечением различных источников;</w:t>
      </w:r>
    </w:p>
    <w:p w:rsidR="00DD165A" w:rsidRPr="00AE67F7" w:rsidRDefault="00DD165A" w:rsidP="00AE67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67F7">
        <w:rPr>
          <w:rFonts w:ascii="Times New Roman" w:hAnsi="Times New Roman" w:cs="Times New Roman"/>
          <w:sz w:val="28"/>
          <w:szCs w:val="28"/>
          <w:lang w:eastAsia="ru-RU"/>
        </w:rPr>
        <w:t>5) сформированность умений вести диалог, обосновывать свою точку зрения в дискуссии по исторической тематике.</w:t>
      </w:r>
    </w:p>
    <w:p w:rsidR="00DD165A" w:rsidRPr="000203F1" w:rsidRDefault="00DD165A" w:rsidP="002E19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203F1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1.4. Количество часов на освоение программы дисциплины:</w:t>
      </w:r>
    </w:p>
    <w:p w:rsidR="00DD165A" w:rsidRPr="000203F1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0203F1">
        <w:rPr>
          <w:rFonts w:ascii="Times New Roman" w:hAnsi="Times New Roman" w:cs="Times New Roman"/>
          <w:sz w:val="28"/>
          <w:szCs w:val="28"/>
          <w:lang w:eastAsia="ar-SA"/>
        </w:rPr>
        <w:t>Максимальной учебной нагрузки обучающегося – 175 часов, в том числе:</w:t>
      </w:r>
    </w:p>
    <w:p w:rsidR="00DD165A" w:rsidRPr="000203F1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0203F1">
        <w:rPr>
          <w:rFonts w:ascii="Times New Roman" w:hAnsi="Times New Roman" w:cs="Times New Roman"/>
          <w:sz w:val="28"/>
          <w:szCs w:val="28"/>
          <w:lang w:eastAsia="ar-SA"/>
        </w:rPr>
        <w:t>- обязательной аудиторной нагрузки обучающегося - 117 часов;</w:t>
      </w:r>
    </w:p>
    <w:p w:rsidR="00DD165A" w:rsidRPr="000203F1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0203F1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ar-SA"/>
        </w:rPr>
        <w:t>практические занятия – 20 часов.</w:t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br w:type="page"/>
      </w:r>
      <w:r w:rsidRPr="002E19C0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                        </w:t>
      </w: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СТРУКТУРА И СОДЕРЖАНИЕ УЧЕБНОЙ ДИСЦИПЛИНЫ</w:t>
      </w:r>
    </w:p>
    <w:p w:rsidR="00DD165A" w:rsidRPr="002E19C0" w:rsidRDefault="00DD165A" w:rsidP="002E19C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2.1. Объём учебной дисциплины и виды учебной работы</w:t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375"/>
      </w:tblGrid>
      <w:tr w:rsidR="00DD165A" w:rsidRPr="00184A0D">
        <w:tc>
          <w:tcPr>
            <w:tcW w:w="7196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Вид учебной работы</w:t>
            </w:r>
          </w:p>
        </w:tc>
        <w:tc>
          <w:tcPr>
            <w:tcW w:w="2375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Объём часов</w:t>
            </w:r>
          </w:p>
        </w:tc>
      </w:tr>
      <w:tr w:rsidR="00DD165A" w:rsidRPr="00184A0D">
        <w:tc>
          <w:tcPr>
            <w:tcW w:w="7196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DD165A" w:rsidRPr="002E19C0" w:rsidRDefault="00DD165A" w:rsidP="009003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117</w:t>
            </w:r>
          </w:p>
        </w:tc>
      </w:tr>
      <w:tr w:rsidR="00DD165A" w:rsidRPr="00184A0D">
        <w:tc>
          <w:tcPr>
            <w:tcW w:w="7196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117</w:t>
            </w:r>
          </w:p>
        </w:tc>
      </w:tr>
      <w:tr w:rsidR="00DD165A" w:rsidRPr="00184A0D">
        <w:tc>
          <w:tcPr>
            <w:tcW w:w="7196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2375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D165A" w:rsidRPr="00184A0D">
        <w:tc>
          <w:tcPr>
            <w:tcW w:w="7196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рактические занятия</w:t>
            </w:r>
          </w:p>
        </w:tc>
        <w:tc>
          <w:tcPr>
            <w:tcW w:w="2375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20</w:t>
            </w:r>
          </w:p>
        </w:tc>
      </w:tr>
      <w:tr w:rsidR="00DD165A" w:rsidRPr="00184A0D">
        <w:tc>
          <w:tcPr>
            <w:tcW w:w="7196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контрольные работы</w:t>
            </w:r>
          </w:p>
        </w:tc>
        <w:tc>
          <w:tcPr>
            <w:tcW w:w="2375" w:type="dxa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c>
          <w:tcPr>
            <w:tcW w:w="9571" w:type="dxa"/>
            <w:gridSpan w:val="2"/>
            <w:vAlign w:val="center"/>
          </w:tcPr>
          <w:p w:rsidR="00DD165A" w:rsidRPr="002E19C0" w:rsidRDefault="00DD165A" w:rsidP="00452D32">
            <w:pPr>
              <w:tabs>
                <w:tab w:val="num" w:pos="0"/>
                <w:tab w:val="left" w:pos="851"/>
                <w:tab w:val="left" w:pos="113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Итоговый контроль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– дифференцированный зачет</w:t>
            </w:r>
          </w:p>
        </w:tc>
      </w:tr>
    </w:tbl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ar-SA"/>
        </w:rPr>
        <w:sectPr w:rsidR="00DD165A" w:rsidRPr="002E19C0" w:rsidSect="00AE67F7">
          <w:footerReference w:type="defaul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DD165A" w:rsidRPr="002E19C0" w:rsidRDefault="00DD165A" w:rsidP="002E19C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2.2. Тематический план 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содержание учебной дисциплины История</w:t>
      </w:r>
    </w:p>
    <w:p w:rsidR="00DD165A" w:rsidRPr="002E19C0" w:rsidRDefault="00DD165A" w:rsidP="002E19C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511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07"/>
        <w:gridCol w:w="867"/>
        <w:gridCol w:w="8637"/>
        <w:gridCol w:w="1006"/>
        <w:gridCol w:w="1294"/>
      </w:tblGrid>
      <w:tr w:rsidR="00DD165A" w:rsidRPr="00184A0D">
        <w:trPr>
          <w:trHeight w:val="860"/>
        </w:trPr>
        <w:tc>
          <w:tcPr>
            <w:tcW w:w="1381" w:type="pct"/>
            <w:gridSpan w:val="2"/>
            <w:vAlign w:val="center"/>
          </w:tcPr>
          <w:p w:rsidR="00DD165A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разделов</w:t>
            </w:r>
          </w:p>
        </w:tc>
        <w:tc>
          <w:tcPr>
            <w:tcW w:w="2858" w:type="pct"/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333" w:type="pct"/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Объем часов</w:t>
            </w:r>
          </w:p>
        </w:tc>
        <w:tc>
          <w:tcPr>
            <w:tcW w:w="429" w:type="pct"/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Уровень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освоения</w:t>
            </w:r>
          </w:p>
        </w:tc>
      </w:tr>
      <w:tr w:rsidR="00DD165A" w:rsidRPr="00184A0D">
        <w:trPr>
          <w:trHeight w:val="464"/>
        </w:trPr>
        <w:tc>
          <w:tcPr>
            <w:tcW w:w="1381" w:type="pct"/>
            <w:gridSpan w:val="2"/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3" w:type="pct"/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15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Введение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Историческое знание, его достоверность и источники. Факторы исторического развития: природно-климатический, этнический, экономи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ческий, культурно-политический и др. История России: познавательное, нравственное, культурное значение. Российская история как часть мировой и европейской истории. Закономерности и особенности русской истории. Периодизация всемирной истории.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D165A" w:rsidRPr="00184A0D">
        <w:trPr>
          <w:trHeight w:val="29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Раздел 1.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D5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Древнейшая стадия истории человечества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15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1.1.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Жизнь первобытных людей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Default="00DD165A" w:rsidP="00173A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Цивилизации Древнего мира.    Природное и социальное в человеке и человеческом сообществе пер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вобытной эпохи. Выделение человека из животного мира. Расселение людей по земному шару.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Среда обитания. Начало социальной жизни. Родовая община. Рас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пределение социальных функций между полами. По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следствия для человека глобальных климатических изменений.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Неолитическая революция. Изменения в укладе жизни и формах со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циальных связей. Очаги возникновения земледелия и скотоводства в Ста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ром и Новом Свете. Социальные последствия перехода от присваивающего хозяйства к производящему. Появление частной собственности. Разложе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ние родового строя. Роль племенной верхушки. Рабы и рабство. Разделение труда. Предпосылки возникновения цивилизации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150"/>
        </w:trPr>
        <w:tc>
          <w:tcPr>
            <w:tcW w:w="4239" w:type="pct"/>
            <w:gridSpan w:val="3"/>
          </w:tcPr>
          <w:p w:rsidR="00DD165A" w:rsidRPr="002E19C0" w:rsidRDefault="00DD165A" w:rsidP="00D51AE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Раздел 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Цивилизации Древнего мира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4526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2.1.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Древневосточные цивилизации.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Античная цивилизация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8D55FC" w:rsidRDefault="00DD165A" w:rsidP="008D55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5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Ранние цивилизации, их отличительные черты. Хронологические и географические рамки истории Древнего мира.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Ранние цивилизации: Египет. Передняя Азия. Индия. Китай. Материальная культура и экономика ранних цивилиза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ций. Социальный строй. Политическая и военная организация. Идеология.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Расцвет цивилизаций бронзового века и железный век Востока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Новоегипетская держава. Вавилон времен Хаммурапи. Хетты: индоевропейцы в Малой Азии. Эгейский мир эпохи бронзы. Минойская цивилизация на Крите. Ахейские государства.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Ассирийская военная держава и ее преемники в Передней Азии. Персидское «царство царств». Древняя Индия. Империя Маурьев. Форми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ровании древнекитайской цивилизации. Империи Цинь и Хань.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Античная Цивилизация. Становление полисной цивилизации в Гре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ции: географические и социальные предпосылки. Александр Македонский и эллинизм.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Древний Рим: этапы становления общества и государства. Экономи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ка, общественный строй, - государственный аппарат в республиканском и императорском Риме.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Религии Древнего мира и культурное наследие древних цивилизаций</w:t>
            </w:r>
          </w:p>
          <w:p w:rsidR="00DD165A" w:rsidRPr="002E19C0" w:rsidRDefault="00DD165A" w:rsidP="00173A3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Религии Древнего мира. Язычество на Востоке и на Западе.</w:t>
            </w:r>
            <w:r w:rsidRPr="002E19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Возникно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вение мировых религий. Буддизм и его распространение. Конфуцианство. Религия древних евреев. Раннее христианство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16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65A" w:rsidRPr="00D51AEF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51AE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58" w:type="pct"/>
            <w:tcBorders>
              <w:bottom w:val="single" w:sz="4" w:space="0" w:color="auto"/>
            </w:tcBorders>
          </w:tcPr>
          <w:p w:rsidR="00DD165A" w:rsidRPr="002E19C0" w:rsidRDefault="00DD165A" w:rsidP="008D55F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рактическое занятие №1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Анализ исторического источника по истории Древнего мира.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150"/>
        </w:trPr>
        <w:tc>
          <w:tcPr>
            <w:tcW w:w="4239" w:type="pct"/>
            <w:gridSpan w:val="3"/>
          </w:tcPr>
          <w:p w:rsidR="00DD165A" w:rsidRPr="002E19C0" w:rsidRDefault="00DD165A" w:rsidP="00D5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 Цивилизации Запада и Востока в Средние века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7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3.1. Развитие Востока в Средние века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6B510F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B51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Китайско-конфуцианская цивилизация. Периодизация средневековой истории Китая. Правящие династии, столицы и границы. Роль исторических традиций для китайского Средневековья. Преем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ственность государственных, общественных, культурно-этических и рели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гиозных форм жизни.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Нашествия на Китай в </w:t>
            </w:r>
            <w:r w:rsidRPr="002E19C0">
              <w:rPr>
                <w:rFonts w:ascii="Times New Roman" w:hAnsi="Times New Roman" w:cs="Times New Roman"/>
                <w:w w:val="114"/>
                <w:sz w:val="24"/>
                <w:szCs w:val="24"/>
                <w:lang w:eastAsia="ar-SA"/>
              </w:rPr>
              <w:t xml:space="preserve">IV-XIII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вв.: варварство и цивилизация. Ха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рактер монгольского владычества. Буддизм на Востоке в Средние века.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Периодизация средневековой истории Индии, правящие династии, столицы, границы. Индийское общество в Средние века.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Сущность буддизма. Священные места, связанные с Буддой. Этапы превращения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буддизма в мировую религию. Особенности распространения буддизма в Китае. Проникновение буддизма в Японию и его роль как го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сударственной религии. Арабо-мусульманская цивилизация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Возникновение ислама. Мухаммад. Особенности государственного и общественного строя арабов. Араб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ские завоевания. Исламизация: пути и методы, складывание мира ислама. Географические и политические границы мира ислама к концу XV </w:t>
            </w:r>
            <w:r w:rsidRPr="002E19C0">
              <w:rPr>
                <w:rFonts w:ascii="Times New Roman" w:hAnsi="Times New Roman" w:cs="Times New Roman"/>
                <w:w w:val="106"/>
                <w:sz w:val="24"/>
                <w:szCs w:val="24"/>
                <w:lang w:eastAsia="ar-SA"/>
              </w:rPr>
              <w:t>в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1721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w w:val="106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3.2 Средневековая Европа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vMerge w:val="restart"/>
            <w:tcBorders>
              <w:left w:val="single" w:sz="4" w:space="0" w:color="auto"/>
            </w:tcBorders>
          </w:tcPr>
          <w:p w:rsidR="00DD165A" w:rsidRDefault="00DD165A" w:rsidP="00F14A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  <w:tcBorders>
              <w:bottom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Хронологические рамки западного Средневековья. Встреча античной цивилизации и варварского мира. Основные этапы взаимоотношений римлян и германцев (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в. до н.э. - V в. н.э.).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Великое переселение народов и его исторические результаты.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Исторические итоги раннесредневекового периода. Государства Ев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ропы V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III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-X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вв. Политическая раздробленность и ее причины. </w:t>
            </w:r>
          </w:p>
        </w:tc>
        <w:tc>
          <w:tcPr>
            <w:tcW w:w="333" w:type="pct"/>
            <w:vMerge w:val="restart"/>
          </w:tcPr>
          <w:p w:rsidR="00DD165A" w:rsidRDefault="00DD165A" w:rsidP="00F6536A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DD165A" w:rsidRPr="00F6536A" w:rsidRDefault="00DD165A" w:rsidP="00F65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F6536A" w:rsidRDefault="00DD165A" w:rsidP="00F65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F6536A" w:rsidRDefault="00DD165A" w:rsidP="00F65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F6536A" w:rsidRDefault="00DD165A" w:rsidP="00F65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F6536A" w:rsidRDefault="00DD165A" w:rsidP="00F65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F6536A" w:rsidRDefault="00DD165A" w:rsidP="00F65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Default="00DD165A" w:rsidP="00F65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Default="00DD165A" w:rsidP="00F65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F6536A" w:rsidRDefault="00DD165A" w:rsidP="00F65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9" w:type="pct"/>
            <w:vMerge w:val="restar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3976"/>
        </w:trPr>
        <w:tc>
          <w:tcPr>
            <w:tcW w:w="1094" w:type="pct"/>
            <w:vMerge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D165A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  <w:tcBorders>
              <w:top w:val="single" w:sz="4" w:space="0" w:color="auto"/>
            </w:tcBorders>
          </w:tcPr>
          <w:p w:rsidR="00DD165A" w:rsidRPr="002E19C0" w:rsidRDefault="00DD165A" w:rsidP="00D51AE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Основные черты и этапы развития восточнохристианской цивилизации. </w:t>
            </w:r>
          </w:p>
          <w:p w:rsidR="00DD165A" w:rsidRPr="002E19C0" w:rsidRDefault="00DD165A" w:rsidP="00D51A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Роль античных традиций в развитии восточнохристианской цивили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зации. Византийские государство, церковь, общество. Особенности отно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шений земельной собственности. Город и деревня: высокий уровень разви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тия. Культура и православие. Пути и этапы распространения православия. Внутренние и внешние причины гибели Византии.</w:t>
            </w:r>
          </w:p>
          <w:p w:rsidR="00DD165A" w:rsidRPr="002E19C0" w:rsidRDefault="00DD165A" w:rsidP="00D51A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Расцвет западноевропейской средневековой цивилизации.</w:t>
            </w:r>
          </w:p>
          <w:p w:rsidR="00DD165A" w:rsidRPr="002E19C0" w:rsidRDefault="00DD165A" w:rsidP="00D51A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Социально-экономические особенности периода. Складывание сред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невековых классов и сословий.</w:t>
            </w:r>
          </w:p>
          <w:p w:rsidR="00DD165A" w:rsidRPr="002E19C0" w:rsidRDefault="00DD165A" w:rsidP="00D51A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Аграрный характер средневековой цивилизации. </w:t>
            </w:r>
          </w:p>
          <w:p w:rsidR="00DD165A" w:rsidRPr="002E19C0" w:rsidRDefault="00DD165A" w:rsidP="00D51A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Основные формы государственной власти. Сословно-представительные монархии. Церковь и светские власти, церковь и общество. </w:t>
            </w:r>
          </w:p>
          <w:p w:rsidR="00DD165A" w:rsidRPr="002E19C0" w:rsidRDefault="00DD165A" w:rsidP="00D51A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Социальные конфликты в Средние века: ереси, крестьянские восста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ния, народные движения.</w:t>
            </w:r>
          </w:p>
        </w:tc>
        <w:tc>
          <w:tcPr>
            <w:tcW w:w="333" w:type="pct"/>
            <w:vMerge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9" w:type="pct"/>
            <w:vMerge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562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3.3 Взаимодействие </w:t>
            </w:r>
          </w:p>
          <w:p w:rsidR="00DD165A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Запада и Востока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 Средние Века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 w:rsidP="008D55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Запад и Восток в эпоху расцвета Средневековья: особенности развития и контактов.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Средиземноморье как главный ареал цивилизационных контактов. Крестовые походы. Встреча восточнохристианской, мусульманской и западнохристианской цивилизаций. Взаимное влияние в материальной жиз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ни, науке, культуре.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95"/>
        </w:trPr>
        <w:tc>
          <w:tcPr>
            <w:tcW w:w="4239" w:type="pct"/>
            <w:gridSpan w:val="3"/>
          </w:tcPr>
          <w:p w:rsidR="00DD165A" w:rsidRPr="002E19C0" w:rsidRDefault="00DD165A" w:rsidP="00F6536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IV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История России с древнейших времен до конца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15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4.1.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Восточные славяне в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древности.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 w:rsidP="00F14A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7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Славяне и Великое пе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реселение народов </w:t>
            </w:r>
            <w:r w:rsidRPr="002E19C0">
              <w:rPr>
                <w:rFonts w:ascii="Times New Roman" w:hAnsi="Times New Roman" w:cs="Times New Roman"/>
                <w:w w:val="141"/>
                <w:sz w:val="24"/>
                <w:szCs w:val="24"/>
                <w:lang w:eastAsia="ar-SA"/>
              </w:rPr>
              <w:t xml:space="preserve">(IV-VI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вв.). Его причины. Германские и славянские племена в Европе.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Готы. Гунны. Тюрки. Аварский и Хазарский каганаты. Финно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угорские племена. Византия и народы Восточной Европы. Заселение сла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вянами Балканского полуострова. Восточные славяне в VII-VIII вв. Быт и хозяйство восточных славян. Жилище. Одежда. Формы хозяй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ствования. Общественные отношения. Семья. Роль женщин в общине. Ве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рования. Славянский пантеон и языческие обряды.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Предпосылки образования государства у восточных славян. Разло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жение первобытно-общинного строя. Формирование союзов племен.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Вече и его роль в древнеславянском обществе. Князья и дружинники: происхождение и социальный статус.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848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Тема 4.2. Образование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государства Киевская Русь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 w:rsidP="00F14A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Племенные союзы восточных славян. Общественный строй. Князья и их дружины. Свободные и несвободные. Путь из варяг в греки».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Первые русские князья и их деятельность: военные походы и рефор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мы.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Военные, дипломатиче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ские и торговые контакты Руси и Византии в IX-X вв. Владимир Святой. Введение христианства. Культурно-историческое значение христианизации. 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1064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4.3.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Русь в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– начале 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веков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Default="00DD165A" w:rsidP="00054D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9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Взаимоотношения Руси и Византии в XI-XII вв.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Русь и кочевые народы южнорусских степей: военное противостоя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ние, этническое и культурное взаимовлияние.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 в Древней Руси. Ярослав Мудрый. «Русская правда». Власть и собственность. Основные категории населения. Князь и боярство. Знатные и простолюдины. Свободные и несвободные. Город и горожане.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309"/>
        </w:trPr>
        <w:tc>
          <w:tcPr>
            <w:tcW w:w="1094" w:type="pct"/>
            <w:vMerge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58" w:type="pct"/>
            <w:tcBorders>
              <w:lef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2 «Письменный анализ «Повести временных лет"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15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4.4.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Период феодальной раздробленности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F1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Содержание учебного материала.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Причины раздробленности. Междоусобная борьба князей. Древняя Русь и Великая степь.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Великий Новгород. Хозяйственное, социальное и политическое развитие.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Владимиро-Суздальское княжество. Роль городов и ремесла. Поли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тическое устройство.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Галицко-Волынское княжество. Земледелие, города и ремесло. Роль боярства. Объединение княжества при Романе Мстиславиче и Данииле Галицком.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1028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Тема 4.5. 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Культура Руси домонгольского периода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 w:rsidP="00054D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11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Содержание учебного материала.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Истоки русской культуры. Значение христианства в становлении на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циональной культуры. Устное народное творчество. Славянская письмен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ность. Древнерусская литература. Архитектура. Живопись.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60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</w:tcPr>
          <w:p w:rsidR="00DD165A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4.6. Борьба Руси с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иноземными завоевателями.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Default="00DD165A" w:rsidP="00173A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  <w:p w:rsidR="00DD165A" w:rsidRDefault="00DD16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Содержание учебного материала.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Общественно-экономический строй монгольских племен. Образова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ние державы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Чингисхана и монгольские завоевания. Нашествие Батыя на Русь.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Образование Золотой Орды, ее социально-экономическое и полити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ческое устройство. Русь под властью Золотой Орды.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Прибалтика в начале </w:t>
            </w:r>
            <w:r w:rsidRPr="002E19C0">
              <w:rPr>
                <w:rFonts w:ascii="Times New Roman" w:hAnsi="Times New Roman" w:cs="Times New Roman"/>
                <w:w w:val="84"/>
                <w:sz w:val="24"/>
                <w:szCs w:val="24"/>
                <w:lang w:eastAsia="ar-SA"/>
              </w:rPr>
              <w:t xml:space="preserve">XIII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 Агрессия крестоносцев в прибалтийские земли. Рыцарские ордена. Борьба народов Прибалтики и Руси против кре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стоносцев. Разгром шведов на Неве. Ледовое побоище. Князь Александр Невский. Объединение литовских земель и становление литовского государства. Русские земли в составе Великого княжества Литовского.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60"/>
        </w:trPr>
        <w:tc>
          <w:tcPr>
            <w:tcW w:w="1094" w:type="pct"/>
            <w:vMerge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обучающихся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 Сообщение на тему: «Культура домонгольского периода»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D165A" w:rsidRPr="00184A0D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4.7. Формирование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централизованного государства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Содержание учебного материала.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Восстановление экономического уровня после нашествия монголо-татар. Земледелие и землевладение. Формы собственности и категории населения. Князь и его приближенные. Роль боярства. Формирование дворянства. Город и ремесло. Церковь и духовенство.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Русь и Золотая Орда в XIV в. Борьба за великое княжение. Экономическое и политическое усиление Московского княжества. Борьба Москвы и Твери. Иван Калита. Дмитрий Донской и начало борьбы за свержение ордынского ига. Куликовская битва и ее значение.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Обособление западных территорий Руси. Великое княжество Литовское и Польша.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Особое положение Новгородской республики. «Вольности» новгородские. Еретические движения.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 и особенности объединения Руси. Иван III. Присоеди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нение Новгорода и других земель. Свержение ордынского ига (1480 г.). За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вершение образования единого Русского государства.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Предпосылки централизации. Политический строй. Судебник 1497 г.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Формирование органов центральной и местной власти. Зарождение при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казного строя. Боярская дума. Государев двор. Организация войска. Цер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ковь и великокняжеская власть. </w:t>
            </w:r>
          </w:p>
          <w:p w:rsidR="00DD165A" w:rsidRPr="002E19C0" w:rsidRDefault="00DD165A" w:rsidP="002E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Вклад православной церкви в укрепление единого государства.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618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Тема 4.8.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Правление Ивана Грозного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 w:rsidP="00173A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14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b/>
                <w:bCs/>
                <w:lang w:eastAsia="ar-SA"/>
              </w:rPr>
              <w:t xml:space="preserve"> </w:t>
            </w:r>
            <w:r w:rsidRPr="002E19C0">
              <w:rPr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Территория и население России в XVI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Елена Глинская. Боярское правление. Венчание на царство Ивана Грозного, формирование самодержавной идеологии. Избранная Рада и ее реформы. Элементы сословно-представительной монархии в России. Судебник 1550 г. Церковь и государство. Стоглавый собор. Военные преобразования.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Опричнина и причины ее введения. Опричный террор. Социально-экономические и политические последствия опричнины. Иван Грозный и Андрей Курбский. Митрополит Филипп. Экономическое положение и со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циально-политические противоречия в русском обществе конца XVI в.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Основные направления внешней политики Ивана Грозного. Присоединение Казанского и Астраханского ханств. Вхождение башкирских зе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мель в состав России. Укрепление позиций России на Кавказе. Отношения с Крымским ханством. «Дикое поле». Казачество.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Борьба за выход к Балтийскому морю. Ливонская война (1558-1583 гг.). Образование Речи Посполитой (1569 г.). </w:t>
            </w:r>
          </w:p>
          <w:p w:rsidR="00DD165A" w:rsidRPr="002E19C0" w:rsidRDefault="00DD165A" w:rsidP="007956A5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Народы Урала и Приуралья в составе Сибирского ханства. Поход Ермака. Вхождение Западной Сибири в состав Российского государства.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412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58" w:type="pct"/>
          </w:tcPr>
          <w:p w:rsidR="00DD165A" w:rsidRPr="002E19C0" w:rsidRDefault="00DD165A" w:rsidP="00054D69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Семинар: Опричнина, споры о ее смысле.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DD165A" w:rsidRPr="00184A0D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4.9.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Смута в России начала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Default="00DD165A" w:rsidP="00173A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15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  <w:tcBorders>
              <w:bottom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Содержание учебного материала.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Династический вопрос. Борис Годунов и его политика. Учреждение патриаршества.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Начало гражданской войны в России. Самозванцы. Народные вос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стания.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Вмешательство Польши и Швеции во внутренние дела России. Се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мибоярщина. Польские войска в Москве. Первое и второе ополчения.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Кузьма Минин и Дмитрий Пожарский. Земский собор 1613 г. и начало правления Романовых. Окончание гражданской войны.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76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4.10.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Первые Романовы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Default="00DD165A" w:rsidP="00054D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16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Территория и население. Формы землепользования. Города. Ремесла. Торговля. Соборное уложение 1649 г. Юридическое оформле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ние крепостного права. Городские восстания середины XVII столетия. Политический строй России. Развитие приказной системы. Падение роли Боярской думы и земских соборов.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Реформы Никона и церковный раскол. Культурное и политическое значение. Крестьянская война под предводительством Степана Разина.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Основные направления внешней политики России. Присоединение Левобережной Украины. Войны со Швецией и Турцией. Освоение Сибири и Дальнего Востока. Русская культура в XIII-XVII </w:t>
            </w:r>
            <w:r w:rsidRPr="002E19C0">
              <w:rPr>
                <w:rFonts w:ascii="Times New Roman" w:hAnsi="Times New Roman" w:cs="Times New Roman"/>
                <w:w w:val="109"/>
                <w:sz w:val="24"/>
                <w:szCs w:val="24"/>
                <w:lang w:eastAsia="ar-SA"/>
              </w:rPr>
              <w:t>вв.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4.11. Русская культура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- 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вв.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F1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Литература, живопись, архитектура. Религиозные споры. Публицистика. «Домострой». Социальная роль женщины. Быт и нравы. «Обмирще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ние» русской культуры в XVII в. Расширение культурных связей с Запад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ной Европой. Создание школ. Славяно-греко-латинская академия. Новые жанры в литературе.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60"/>
        </w:trPr>
        <w:tc>
          <w:tcPr>
            <w:tcW w:w="4239" w:type="pct"/>
            <w:gridSpan w:val="3"/>
          </w:tcPr>
          <w:p w:rsidR="00DD165A" w:rsidRPr="002E19C0" w:rsidRDefault="00DD165A" w:rsidP="007956A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V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Истоки индустриальной цивилизации: страны Западной Европы в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-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XVIII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вв.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2216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5.1.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Великие географические открытия и начало европейской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колониальной экспансии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Default="00DD16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18</w:t>
            </w:r>
          </w:p>
          <w:p w:rsidR="00DD165A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  <w:tcBorders>
              <w:bottom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Великие географические открытия. Карта мира. Начало межцивилизационного диалога и его воздействие на судьбы участников: гибель и трансформация традиционных цивилизаций Нового Света, их влияние на развитие модернизирующейся цивилизации Запада. 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Образование централизованных государств. Империи и националь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ные государства. Абсолютизм</w:t>
            </w:r>
            <w:r w:rsidRPr="002E19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Английская революция XVII в. и ее значение для Европы. «Просвещенный абсолютизм» и его особенности в Австрии, Пруссии, России.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5.2.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Эволюция международных отношений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 w:rsidP="00D944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19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Складывание «европейского концерта» и распределение «ролей» между государствами. Вступление в «европейский концерт» Российской империи. Возникновение постоянных армий. Войны религиозные, династические, торговые. Дипломатия. Система коалиций. «Османский фактор» европейской полити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ки; вклад России в борьбу с турецкой угрозой.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5.3.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Европа в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веке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Революции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XVIII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 w:rsidP="00D944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20</w:t>
            </w:r>
          </w:p>
          <w:p w:rsidR="00DD165A" w:rsidRPr="002E19C0" w:rsidRDefault="00DD165A" w:rsidP="00D94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Содержание учебного материала: 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XVII</w:t>
            </w:r>
            <w:r w:rsidRPr="002E19C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век эпоха всеобщего европейского кризиса. Синхронность кри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зисных ситуаций в разных странах. Процесс модернизации западного ми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ра. Зарождение нового хозяйственного уклада в экономике. Урбанизация. Новое в облике городов и жилищ. Размывание сословного строя и стрем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ление зафиксировать внешние черты сословной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принадлежности.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Секуляризация общественного сознания.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Война за независимость североамериканских колоний и попытка реализации просветительских идеалов. Образование США. Влияние севе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роамериканских событий на европейское общество.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Французская революция XVIII в. Политические режимы периода Ре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волюции. Конституции.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60"/>
        </w:trPr>
        <w:tc>
          <w:tcPr>
            <w:tcW w:w="4239" w:type="pct"/>
            <w:gridSpan w:val="3"/>
          </w:tcPr>
          <w:p w:rsidR="00DD165A" w:rsidRPr="002E19C0" w:rsidRDefault="00DD165A" w:rsidP="00E34C1D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VI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Россия в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XVIII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веке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6.1. Внутренняя политика Петра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Предпосылки реформ Петра I. Особенности модернизационного процесса в России. Политика Петра I и социальная структура русского общества. Крепостная экономика. «Регулярное государство».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Культурный переворот петровского времени.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86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6.2. Внешняя  политика Петра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Северная война и ее итоги. Изменение места России в мире, провозглашение ее империей.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63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58" w:type="pct"/>
          </w:tcPr>
          <w:p w:rsidR="00DD165A" w:rsidRPr="002E19C0" w:rsidRDefault="00DD165A" w:rsidP="00D944F7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4 Просмотр и анализ видеоматериалов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DD165A" w:rsidRPr="00184A0D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6.3. Период дворцовых переворотов</w:t>
            </w: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F14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Причины дворцовых переворотов. Екатерина I. Верховный Тайный совет. Петр II . «Затейка» верховников и воцарение Анны Иоанновны. Бироновщина.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Политическая борьба и дворцовый переворот 1741 г. Социально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-экономическая политика Елизаветы Петровны. Участие России в Семилет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ней войне. Правление Петра III . Дворцовый переворот 1762 г. и воцарение Екатерины II.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«Просвещенный абсолютизм» Екатерины II. Восстание под предво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дительством Емельяна Пугачева. Характер и направленность реформ Ека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терины Великой.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Павел I - характеристика личности и основные направления его по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литики. </w:t>
            </w:r>
          </w:p>
          <w:p w:rsidR="00DD165A" w:rsidRPr="002E19C0" w:rsidRDefault="00DD165A" w:rsidP="00E34C1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Внешняя политика России во второй половине XVIII в. Выход Рос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сии к Черному морю. Разделы Речи Посполитой и вхождение украинских и белорусских земель в состав Российской империи.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932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6.4. Культура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XVIII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 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Русская культура в середине XVIII в. Идеи Просвещения и просве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щенное общество в России. Достижения архитектуры и изобразительного искусства. Барокко и классицизм в России.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78"/>
        </w:trPr>
        <w:tc>
          <w:tcPr>
            <w:tcW w:w="4239" w:type="pct"/>
            <w:gridSpan w:val="3"/>
          </w:tcPr>
          <w:p w:rsidR="00DD165A" w:rsidRPr="002E19C0" w:rsidRDefault="00DD165A" w:rsidP="005253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VII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и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Становление индустриальной цивилизации.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260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7.1. Европейские революции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Формирование капиталистического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общества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25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Европейские революции середины XIX в. Движения за рефор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мы: требования, формы организации, результативность.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Объединительные процессы в Европе и Америке. Объединение Германии и Италии. Гражданская война в США. Славянское Возрождение и Россия.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Социальный состав общества: старые и новые составляющие. Дво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рянство. Средний класс. Крестьянство. Пролетариат. Деревенское общест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во. Городское население: количественный рост, новый образ жизни, новые формы деятельности. Городская семья. Движение за эмансипацию жен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щин. Будни и праздники горожан.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1105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7.2. Духовная жизнь Нового времени.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2E1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Мировосприятие человека индустриального общества. Вера в про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гресс и культ «положительных» знаний. Формирование классической на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учной картины мира. Научные открытия: количественная и качественная характеристики. Дарвин и дарвинизм. История - «муза века». 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485"/>
        </w:trPr>
        <w:tc>
          <w:tcPr>
            <w:tcW w:w="4239" w:type="pct"/>
            <w:gridSpan w:val="3"/>
          </w:tcPr>
          <w:p w:rsidR="00DD165A" w:rsidRPr="002E19C0" w:rsidRDefault="00DD165A" w:rsidP="00D944F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VIII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 Процесс модернизации в традиционных обществах Востока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983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8.1. Традиционные общества Востока в период колониальной экспансии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Варианты реакции цивилизаций Востока на экспансию Запада: отторжение и изоляция, сопротивление и подчинение. Колониальное соперничество и его значение. Создание колониальных империй, формы их организации. «Освоение» Африки. Судьба Индии в «короне» Британской империи.  «Восточный вопрос» с точки зрения межцивилизационного диалога.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sz w:val="20"/>
                <w:szCs w:val="20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Проблема Суэцкого канала. Попытки модернизации в Османской империи. Япония: от самоизоляции к практике модернизации. Политика самоизоляции: Китай в борьбе за сохранение «своего лица». 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313"/>
        </w:trPr>
        <w:tc>
          <w:tcPr>
            <w:tcW w:w="4239" w:type="pct"/>
            <w:gridSpan w:val="3"/>
          </w:tcPr>
          <w:p w:rsidR="00DD165A" w:rsidRPr="002E19C0" w:rsidRDefault="00DD165A" w:rsidP="00D944F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Россия в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веке.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9.1. Население России в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веке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Территория и население империи. Особенности российской колони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зации. Роль географического фактора в социально-экономическом и поли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тическом развитии России. Национальный вопрос.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Социальная структура. Дворянство. Духовенство. Городское населе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ние. Крестьянство. Казачество. Социальный и культурный разрыв между сословиями. Аристократическая культура и «культура безмолвствующего большинства».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9.2. Александр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 Отечественная война 1812 года. Декабристы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Реформы начала царствования Александра I. Проблема соотношения просвещения и самодержавия. Дворянский консерватизм. Аристократиче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ская оппозиция. Идейная борьба. М.М. Сперанский и Н.М. Карамзин.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Россия в 1815-1825 гг. Конституционные проекты. Причины неудач реформ Александра  I. А.А.Аракчеев. Военные поселения.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Геополитическое положение России к началу XIX в. Основные на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правления и принципы внешней политики. Антифранцузские коалиции и Отечественная война 1812 г.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Европа после Наполеона. «Священный союз» и идеалы легитимизма. Финская автономия и польская Конституция.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Общественное движение. Декабристы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83"/>
        </w:trPr>
        <w:tc>
          <w:tcPr>
            <w:tcW w:w="1094" w:type="pct"/>
            <w:vMerge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5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движения декабристов.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9.3. Николай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Крымская война.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E19C0">
              <w:rPr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Николай I. Смена политических приоритетов. Роль бюрократии.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Официальный национализм. Консерватизм в государственно-правовой и идеологической сферах. Кризис идеологии самодержавия.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Борьба с Османской империй. Россия и христианские народы Бал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канского полуострова. Российская империя и мусульманские народы Кав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каза. Кавказская война.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Закавказье в политике Российской империи; борьба с Ираном за тер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ритории и виляние. Вхождение Закавказья в состав России.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Россия и европейские революции 1830-1831 ГГ., 1848-1849 гг. Крым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ская война и крах «Венской системы».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9.4. Реформы Александра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. отмена крепостного права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Россия после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Крымской войны. Александр II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крестьян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ской реформы. Отмена крепостного права. Судебная, земская и военная реформы. Финансовые преобразования. Реформы в области просвещения и печати. Итоги реформ, их историческое значение.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9.5. Общественно-политическое движение в России во второй половине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веке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F14A8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858" w:type="pct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Либералы и консерваторы власти. Реакция на польское восстание. Особенности государственно-политического консерватизма второй поло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вины Х IХ в. Российский либерализм. 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Социалистические идеи в России. Российские радикалы: от нигили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стов к бунтарям, пропагандистам и заговорщикам. От народнических кружков к «Народной воле». Правительственные репрессии и революци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онный террор. </w:t>
            </w:r>
          </w:p>
          <w:p w:rsidR="00DD165A" w:rsidRPr="002E19C0" w:rsidRDefault="00DD165A" w:rsidP="003239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Цареубийство 1 марта 1881 г. и его последствия Геополитические интересы империи и международные противоре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чия.</w:t>
            </w:r>
          </w:p>
        </w:tc>
        <w:tc>
          <w:tcPr>
            <w:tcW w:w="333" w:type="pct"/>
          </w:tcPr>
          <w:p w:rsidR="00DD165A" w:rsidRPr="002E19C0" w:rsidRDefault="00DD165A" w:rsidP="002E19C0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9.6. Контрреформы Александра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III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2858" w:type="pct"/>
          </w:tcPr>
          <w:p w:rsidR="00DD165A" w:rsidRPr="00466E0B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66E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Отмена условий Парижского мира. «Союз трех императоров». Россия и</w:t>
            </w:r>
          </w:p>
          <w:p w:rsidR="00DD165A" w:rsidRPr="00466E0B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w w:val="123"/>
                <w:sz w:val="24"/>
                <w:szCs w:val="24"/>
                <w:lang w:eastAsia="ar-SA"/>
              </w:rPr>
            </w:pPr>
            <w:r w:rsidRPr="00466E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Восток. Россия и славянский вопрос. Русско-турецкая война 1877-1878 гг</w:t>
            </w:r>
            <w:r w:rsidRPr="00466E0B">
              <w:rPr>
                <w:rFonts w:ascii="Times New Roman" w:hAnsi="Times New Roman" w:cs="Times New Roman"/>
                <w:w w:val="123"/>
                <w:sz w:val="24"/>
                <w:szCs w:val="24"/>
                <w:lang w:eastAsia="ar-SA"/>
              </w:rPr>
              <w:t>.</w:t>
            </w:r>
          </w:p>
          <w:p w:rsidR="00DD165A" w:rsidRPr="00466E0B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66E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66E0B">
              <w:rPr>
                <w:rFonts w:ascii="Times New Roman" w:hAnsi="Times New Roman" w:cs="Times New Roman"/>
                <w:w w:val="123"/>
                <w:sz w:val="24"/>
                <w:szCs w:val="24"/>
                <w:lang w:eastAsia="ar-SA"/>
              </w:rPr>
              <w:t xml:space="preserve"> </w:t>
            </w:r>
            <w:r w:rsidRPr="00466E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ее результаты. Россия и европейские державы. Политика России в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66E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Средней Азии и на Дальнем Востокедержание учебного материала. Общество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государство. Завершение промышленного переворота.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Общество и рынок. Урбанизация. Изменения социальной структуры общества в условиях индустриального развития. Разложение дворянства. Расслоение крестьянства. Формирование новых социальных</w:t>
            </w:r>
            <w:r w:rsidRPr="002E19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слоев. Буржуазия и пролетариат.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Консервативный курс Александра III. Ограничение реформ. Ужесто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чение цензуры. Сословная и национальная политика правительства. 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Тема 9.7. Культура России в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веке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Российский феномен: философия, литература и литературная критика вместо политической борьбы.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Великие реформы и русская культура. Перемены в системе образования: училища, школы, гимназии, университеты.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Золотой век русской литературы. Музыкальная культура. Живопись. Архи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тектура. Театр.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58" w:type="pct"/>
            <w:tcBorders>
              <w:right w:val="single" w:sz="4" w:space="0" w:color="auto"/>
            </w:tcBorders>
          </w:tcPr>
          <w:p w:rsidR="00DD165A" w:rsidRPr="002E19C0" w:rsidRDefault="00DD165A" w:rsidP="0052018D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6. Особенности модернизационных процессов в России в 19 в.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DD165A" w:rsidRPr="00184A0D">
        <w:trPr>
          <w:trHeight w:val="306"/>
        </w:trPr>
        <w:tc>
          <w:tcPr>
            <w:tcW w:w="4239" w:type="pct"/>
            <w:gridSpan w:val="3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tabs>
                <w:tab w:val="center" w:pos="7285"/>
                <w:tab w:val="left" w:pos="1201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    От Новой истории к Новейшей.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4E5C98">
            <w:pPr>
              <w:tabs>
                <w:tab w:val="center" w:pos="7285"/>
                <w:tab w:val="left" w:pos="1201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9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tabs>
                <w:tab w:val="center" w:pos="7285"/>
                <w:tab w:val="left" w:pos="1201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10.1. Международные отношения в начале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в.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2858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Изменения в системе международных отношений на рубеже XIX-XX вв. Колониальные    империи Великобритании и Франции. Возвышение Германии и США. Территориальная экспансия Японии. Россия в системе международных отношений. Начало борьбы за передел мира. Русско-японская война. Складывание двух противостоящих друг другу военных блоков великих держав - Тройственного союза и Антанты.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Перемены в социальной структуре индустриально развитых стран.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Урбанизация. Снижение доли аграрного населения. Рост экономического веса сферы услуг. Повышение образовательного уровня населения. Изменения в положении рабочих. Профсоюз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ное движение.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Энергетическая революция. Новая физика и распад «неделимого атома». Расширение границ познаваемого мира. Новые скорости информа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ционных потоков. Транспорт - кровеносная система индустриального общества. Достижения естественных наук. Новые отношения науки и про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изводства. 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vMerge w:val="restar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10.2. Россия в начале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</w:t>
            </w:r>
          </w:p>
        </w:tc>
        <w:tc>
          <w:tcPr>
            <w:tcW w:w="286" w:type="pct"/>
            <w:vMerge w:val="restar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Социальный и демографический состав российского общества. Миграционные процессы. Кризис сословного деления.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Российская правовая система. Свод законов Российской империи.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Государство. Особенности российской монархии. Система мини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стерств. Становление российского парламентаризма. Государственная ду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ма и Государственный совет. Региональная структура управления. Местное самоуправление.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Общественная жизнь. Либерализм и консерватизм. Революция </w:t>
            </w:r>
            <w:r w:rsidRPr="002E19C0">
              <w:rPr>
                <w:rFonts w:ascii="Times New Roman" w:hAnsi="Times New Roman" w:cs="Times New Roman"/>
                <w:w w:val="106"/>
                <w:sz w:val="24"/>
                <w:szCs w:val="24"/>
                <w:lang w:eastAsia="ar-SA"/>
              </w:rPr>
              <w:t>1905</w:t>
            </w:r>
            <w:r w:rsidRPr="002E19C0">
              <w:rPr>
                <w:rFonts w:ascii="Times New Roman" w:hAnsi="Times New Roman" w:cs="Times New Roman"/>
                <w:w w:val="106"/>
                <w:sz w:val="24"/>
                <w:szCs w:val="24"/>
                <w:lang w:eastAsia="ar-SA"/>
              </w:rPr>
              <w:softHyphen/>
              <w:t>-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1907 гг</w:t>
            </w:r>
            <w:r w:rsidRPr="002E19C0">
              <w:rPr>
                <w:rFonts w:ascii="Times New Roman" w:hAnsi="Times New Roman" w:cs="Times New Roman"/>
                <w:w w:val="130"/>
                <w:sz w:val="24"/>
                <w:szCs w:val="24"/>
                <w:lang w:eastAsia="ar-SA"/>
              </w:rPr>
              <w:t xml:space="preserve">.: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социальный заказ на модернизацию или протест против нее. Тра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диционализм и модернизм в левом движении: народнические и марксист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ские партии.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Экономические реформы С.Ю. Витте и П.Л. Столыпина.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Россия в системе международных отношений. Проблемы догоняю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щей модернизации. «Восточный вопрос» во внешней политике Российской империи. Русско-японская война. Военно-политические блоки.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vMerge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7. Особенности формирования российской многопартийности в нач. ХХ в.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10.3. Первая мировая война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Истоки и причины. Особенности военных конфликтов в ХХ</w:t>
            </w:r>
            <w:r w:rsidRPr="002E19C0">
              <w:rPr>
                <w:rFonts w:ascii="Times New Roman" w:hAnsi="Times New Roman" w:cs="Times New Roman"/>
                <w:w w:val="105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в.: тех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носфера против человечества. Тотальный характер войны. Гибель тради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ционных военно-административных империй. Версальская система. </w:t>
            </w:r>
          </w:p>
          <w:p w:rsidR="00DD165A" w:rsidRPr="002E19C0" w:rsidRDefault="00DD165A" w:rsidP="00501B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Россия в Первой мировой войне:       Влияние войны на общество. Изменения в социальной структуре. Диспропорции в государственной системе, экономике и национальной по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литике. Армия и общество: перекос во взаимоотношениях. Государство и общественные организации: попытки взаимной интеграции; замыслы и ре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зультат. Изменение правовой системы. 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10.4. Россия в 1917 году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Причины и ход революции. Эволюция власти и общества от февраля к октябрю 1917 г. Двоевластие. Кризисы Временного правительства. Причины радикализации общества. Учредительное собрание: ожидание, деятельность, результат.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Приход большевиков к власти в России. Первые шаги советской власти. Трансформация доре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волюционных идей большевиков: государственное управление, армия, экономика. Формирование однопартийной системы. Становление новой право вой системы: от первых декретов до Конституции 1918 г.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Государственное устройство. «Советская демократия» и партийные органы. Замена конституционных органов власти чрезвычайными. Централизация власти. Однопартийная система: от демократии внутри партии до «демократии» внутри руководства.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Экономика. «Военный коммунизм»: чрезвычайная мера или форси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рованная модернизация? Экономические, социальные и политические ас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пекты политики «военного коммунизма».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Гражданская война: причины, действующие лица, политические про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граммы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сторон. Красный и белый террор. Причины поражения антиболь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шевистских сил. Российская эмиграция.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Советская Россия на международной арене. Брестский мир. Военная интервенции стран Антанты. Изоляция Советской России. Коминтерн. «Экспорт революции».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63"/>
        </w:trPr>
        <w:tc>
          <w:tcPr>
            <w:tcW w:w="4239" w:type="pct"/>
            <w:gridSpan w:val="3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 Между мировыми войнами.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9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11.1. Страны Европы в 20-30 гг.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века. Международные отношения в 20-30 гг.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2858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w w:val="123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Послевоенный кризис Запада. Социальные теории. Упадок консерва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тизма. Малые страны перед необходимостью ускоренной модернизации. Система догоняющего развития. Возникновение фашизма. Триумфальное шествие авторитарных режимов. Стабилизация 1925-1929 </w:t>
            </w:r>
            <w:r w:rsidRPr="002E19C0">
              <w:rPr>
                <w:rFonts w:ascii="Times New Roman" w:hAnsi="Times New Roman" w:cs="Times New Roman"/>
                <w:w w:val="123"/>
                <w:sz w:val="24"/>
                <w:szCs w:val="24"/>
                <w:lang w:eastAsia="ar-SA"/>
              </w:rPr>
              <w:t xml:space="preserve">гг.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Мировой экономический кризис и Великая депрессия: истоки, разви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тие, последствия. Военная конъюнктура и стихийная реструктуризация экономики ведущих мировых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держав.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Кризис Версальско-Вашингтонской системы. Лига Наций. СССР как новый фактор мировой политики. Последствия мирового экономического кризиса на международной арене. Возникновение очагов агрессии в Евро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пе и Азии. Американский нейтралитет и бессилие европейских гарантов мира. Возникновение и консолидация реваншистского блока. Политика «умиротворения» агрессоров. Пакт Молотова-Риббентропа.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11.2. Внутренняя политика СССР в 20-30 гг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Кризис «военного коммунизма». Новая экономическая политика (нэп): сущность и направления.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Постепенный отход от идей «мировой революции. Приоритеты внутригосударственного строительства. Образование СССР. Выбор путей объединения. Конституция СССР 1924 г. Основные направления нацио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нально-государственного строительства. Централизация государственного аппарата.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Основные направления общественно-политического и государствен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ного развития СССР в 20-30-e годы. Внутрипартийная борьба: дискуссии о путях социалистической модернизации общества. Становление единолич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ной власти И.В. Сталина. Культ личности. Борьба с инакомыслием. Массовые репрессии.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Развитие экономики СССР в конце 20-30-х годов. Форсированная модернизация. Причины свертывания нэпа. Индустриализация. Коллекти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визация. Соотношение традиционализма в социальной жизни и модерниз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ма в экономике. Успехи и недостатки экономического курса.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«Культурная революция». Создание советской системы образования. Достижения и потери в сфере науки и искусства.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75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8 Особенности советского тоталитарного государства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DD165A" w:rsidRPr="00184A0D">
        <w:trPr>
          <w:trHeight w:val="269"/>
        </w:trPr>
        <w:tc>
          <w:tcPr>
            <w:tcW w:w="4239" w:type="pct"/>
            <w:gridSpan w:val="3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 Вторая мировая война.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9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12.1. Вторая мировая война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2858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Причины и ход. «Странная война». Блицкриг вермахта. Изменения в системе международных отношений со вступлением в войну СССР и США. Антигитлеровская коалиция. Ленд-лиз. Военные действия на Тихом и Атлантическом океанах, в Африке и Азии. «Второй фронт» в Европе. Война технологий. Миропорядок Ялты и Потсдама. Возникновение бипо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лярного мира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12.2. Великая Отечественная война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Общество в годы войны. Отношение к войне различных национальных, культурных и социальных групп: приоритет патриотизма или коммунистиче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ских идеалов? Пропаганда и контрпропаганда. Роль традиционных ценностей и Политических стереотипов. Партизанское движение. Национальная политика.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Основные этапы военных действий. Советское военное искусство.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Героизм советских людей в годы войны. Роль советского тыла.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Государственный строй. Милитаризация аппарата. Управление эко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номикой в военное время. Влияние довоенной модернизации экономики на ход военных действий.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Решающая роль СССР в разгроме нацизма. Значение и цена Победы в Великой Отечественной войне.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323"/>
        </w:trPr>
        <w:tc>
          <w:tcPr>
            <w:tcW w:w="4239" w:type="pct"/>
            <w:gridSpan w:val="3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XIII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Мир во второй половине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9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13.1  «Холодная война»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2858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Сверхдержавы: CШA и СССР. Обоюдная заинтересованность в формировании образа врага. Противоречия: геополитика или идеология? Гон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ка вооружений и локальные конфликты. Военные блоки. Две Европы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два мира.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Распад колониальной системы. Военно-политические кризисы в рам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ках «холодной войны». Крах биполярного мира.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13.2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Научно-технический прогресс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 w:rsidP="004E5C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44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Транспортная революция. Качественно новый уровень энерговооруженности общества, ядерная энергетика. Прорыв в космос. Развитие средств связи. Компьютер, информационные сети и электронные носители информации. Современные биотехнологии. Автоматизированное производство. Индустрия и</w:t>
            </w:r>
            <w:r w:rsidRPr="002E19C0">
              <w:rPr>
                <w:rFonts w:ascii="Times New Roman" w:hAnsi="Times New Roman" w:cs="Times New Roman"/>
                <w:w w:val="133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природа. Формирование новой научной картины мира. Дегуманизация искусства.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51"/>
        </w:trPr>
        <w:tc>
          <w:tcPr>
            <w:tcW w:w="4239" w:type="pct"/>
            <w:gridSpan w:val="3"/>
            <w:tcBorders>
              <w:right w:val="single" w:sz="4" w:space="0" w:color="auto"/>
            </w:tcBorders>
          </w:tcPr>
          <w:p w:rsidR="00DD165A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XIV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 СССР в 1945-1991гг.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52536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9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3716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14.1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Первое послевоенное десятилетие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Default="00DD165A" w:rsidP="004E5C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45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  <w:tcBorders>
              <w:right w:val="single" w:sz="4" w:space="0" w:color="auto"/>
            </w:tcBorders>
          </w:tcPr>
          <w:p w:rsidR="00DD165A" w:rsidRPr="002E19C0" w:rsidRDefault="00DD165A" w:rsidP="000F30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Восстановление хозяйства. Влияние международной ситуации на на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правление развития экономики. Плюсы и минусы советской послевоенной модернизации. ГУЛАГ в системе советской экономики. Противоречия ме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жду экономическим развитием государства и положением Индивида. </w:t>
            </w:r>
          </w:p>
          <w:p w:rsidR="00DD165A" w:rsidRPr="002E19C0" w:rsidRDefault="00DD165A" w:rsidP="000F30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Усиление традиционализма в общественной жизни. Интеграция коммунистической идеологии в систему традиционных ценностей. Нацио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нальная политика: появление элементов государственного шовинизма и ксенофобии. Усиление этно-культурной унификации. Апогей культа лич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ности И.В. Сталина. Политические процессы. </w:t>
            </w:r>
          </w:p>
          <w:p w:rsidR="00DD165A" w:rsidRPr="002E19C0" w:rsidRDefault="00DD165A" w:rsidP="000F30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Место СССР в послевоенном мире. Влияние «холодной войны» на экономику и внешнюю политику. Советский Союз и «сталинизация» стран «народной демократии». 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14.2 Правление Н.С.Хрущева 1953-1964гг.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46</w:t>
            </w:r>
          </w:p>
          <w:p w:rsidR="00DD165A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B7572B" w:rsidRDefault="00DD165A" w:rsidP="00B7572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B7572B" w:rsidRDefault="00DD165A" w:rsidP="00B7572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B7572B" w:rsidRDefault="00DD165A" w:rsidP="00B7572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B7572B" w:rsidRDefault="00DD165A" w:rsidP="00B7572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B7572B" w:rsidRDefault="00DD165A" w:rsidP="00B7572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Default="00DD165A" w:rsidP="00B7572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B7572B" w:rsidRDefault="00DD165A" w:rsidP="00B7572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Борьба за власть после смерти И.В. Сталина. Приход к власти Н.С.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Хрущева. Попытки преодоления культа личности. ХХ съезд КПСС. Либе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рализация сверху. Концепция построения коммунизма. Реформа государ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ственного аппарата. Увеличение роли права в жизни общества.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Культурная жизнь общества.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Экономические реформы 1950-1960-х годов, причины их неудач. Промышленность: снижение темпов модернизации. Элементы волюнта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ризма в сельскохозяйственном производстве.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Внешняя политика СССР. Социалистический лагерь. Конфликты </w:t>
            </w:r>
            <w:r w:rsidRPr="002E19C0">
              <w:rPr>
                <w:rFonts w:ascii="Times New Roman" w:hAnsi="Times New Roman" w:cs="Times New Roman"/>
                <w:w w:val="119"/>
                <w:sz w:val="24"/>
                <w:szCs w:val="24"/>
                <w:lang w:eastAsia="ar-SA"/>
              </w:rPr>
              <w:t>И3</w:t>
            </w:r>
            <w:r w:rsidRPr="002E19C0">
              <w:rPr>
                <w:rFonts w:ascii="Times New Roman" w:hAnsi="Times New Roman" w:cs="Times New Roman"/>
                <w:w w:val="119"/>
                <w:sz w:val="24"/>
                <w:szCs w:val="24"/>
                <w:lang w:eastAsia="ar-SA"/>
              </w:rPr>
              <w:softHyphen/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 различий в восприятии курса «десталинизации»: Венгрия, Польша, Ки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тай, Албания.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Либерализация внешней политики. Попытки диалога с Западом. Ме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ждународные кризисы.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14.3 Правление Л.И.Брежнева 1964-1985гг.</w:t>
            </w: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Общественно-политическое развитие СССР. «Неосталинизм». Идео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логизация режима. Теория развитого социализма. Политическая апатия общества.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Экономика СССР. Роль сырьевых ресурсов. Зависимость от запад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ных высоких технологий. Зависимость сельского хозяйства от государст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венных инвестиций. Попытки модернизации: реформа А.Н. Косыгина. Снижение темпов развития по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отношению к западным странам. Ю.В. Анд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ропов и попытка административного решения кризисных проблем.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Международное положение. Попытки консервации существующего миропорядка в начале 70-х годов. «Разрядка». Улучшение отношений с За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падом. Хельсинские соглашения. Обострение отношений в конце 70-х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начале 80-х годов. Война в Афганистане. Заключительный этап «холодной войны».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557"/>
        </w:trPr>
        <w:tc>
          <w:tcPr>
            <w:tcW w:w="1094" w:type="pct"/>
            <w:tcBorders>
              <w:bottom w:val="single" w:sz="4" w:space="0" w:color="auto"/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14.4 Правление М.С.Горбачева 1985-1991гг.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2858" w:type="pct"/>
          </w:tcPr>
          <w:p w:rsidR="00DD165A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материала.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Причины реформ М.С. Горбачева. Кризис классической советской модели социализма. Попытки экономической модернизации. Движущие силы. Готовность общества к переменам. Прагматизм и идеа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лизм. Изменения в правовой и государственной системе. Отказ от совет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ского традиционализма в пользу западного либерализма. </w:t>
            </w:r>
          </w:p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31F2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Российская Федерация на современном этапе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D165A" w:rsidRPr="00184A0D">
        <w:trPr>
          <w:trHeight w:val="274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58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9 Крах Советской системы.</w:t>
            </w:r>
            <w:r w:rsidRPr="002E19C0">
              <w:rPr>
                <w:rFonts w:ascii="SchoolBookCSanPin-BoldItalic" w:hAnsi="SchoolBookCSanPin-BoldItalic" w:cs="SchoolBookCSanPin-BoldItalic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DD165A" w:rsidRPr="00184A0D">
        <w:trPr>
          <w:trHeight w:val="321"/>
        </w:trPr>
        <w:tc>
          <w:tcPr>
            <w:tcW w:w="4239" w:type="pct"/>
            <w:gridSpan w:val="3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XV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Россия и мир на рубеже 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XX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-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XXI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веков.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9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576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858" w:type="pct"/>
          </w:tcPr>
          <w:p w:rsidR="00DD165A" w:rsidRPr="002E19C0" w:rsidRDefault="00DD165A" w:rsidP="004E5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рактическое занятие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№ 10 Проблемы и перспективы становления Российской государственности на рубеже ХХ –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XXI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вв.</w:t>
            </w:r>
            <w:r w:rsidRPr="002E19C0">
              <w:rPr>
                <w:rFonts w:ascii="SchoolBookCSanPin-BoldItalic" w:hAnsi="SchoolBookCSanPin-BoldItalic" w:cs="SchoolBookCSanPin-BoldItalic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2-3</w:t>
            </w:r>
          </w:p>
        </w:tc>
      </w:tr>
      <w:tr w:rsidR="00DD165A" w:rsidRPr="00184A0D">
        <w:trPr>
          <w:trHeight w:val="223"/>
        </w:trPr>
        <w:tc>
          <w:tcPr>
            <w:tcW w:w="1094" w:type="pct"/>
            <w:tcBorders>
              <w:righ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2858" w:type="pct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Дифференцированный зачет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9" w:type="pct"/>
            <w:shd w:val="clear" w:color="auto" w:fill="FFFFFF"/>
          </w:tcPr>
          <w:p w:rsidR="00DD165A" w:rsidRPr="002E19C0" w:rsidRDefault="00DD165A" w:rsidP="004E5C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D165A" w:rsidRPr="00184A0D">
        <w:trPr>
          <w:trHeight w:val="260"/>
        </w:trPr>
        <w:tc>
          <w:tcPr>
            <w:tcW w:w="4239" w:type="pct"/>
            <w:gridSpan w:val="3"/>
            <w:tcBorders>
              <w:bottom w:val="single" w:sz="4" w:space="0" w:color="auto"/>
            </w:tcBorders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333" w:type="pct"/>
          </w:tcPr>
          <w:p w:rsidR="00DD165A" w:rsidRPr="002E19C0" w:rsidRDefault="00DD165A" w:rsidP="004E5C98">
            <w:pPr>
              <w:tabs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429" w:type="pct"/>
            <w:shd w:val="clear" w:color="auto" w:fill="BFBFBF"/>
          </w:tcPr>
          <w:p w:rsidR="00DD165A" w:rsidRPr="002E19C0" w:rsidRDefault="00DD165A" w:rsidP="004E5C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D165A" w:rsidRPr="002E19C0" w:rsidRDefault="00DD165A" w:rsidP="002E19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caps/>
          <w:sz w:val="28"/>
          <w:szCs w:val="28"/>
          <w:lang w:eastAsia="ar-SA"/>
        </w:rPr>
        <w:sectPr w:rsidR="00DD165A" w:rsidRPr="002E19C0" w:rsidSect="00AE67F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2E19C0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ab/>
      </w:r>
      <w:r w:rsidRPr="002E19C0">
        <w:rPr>
          <w:rFonts w:ascii="Times New Roman" w:hAnsi="Times New Roman" w:cs="Times New Roman"/>
          <w:b/>
          <w:bCs/>
          <w:caps/>
          <w:sz w:val="28"/>
          <w:szCs w:val="28"/>
          <w:lang w:eastAsia="ar-SA"/>
        </w:rPr>
        <w:t xml:space="preserve"> </w:t>
      </w:r>
    </w:p>
    <w:p w:rsidR="00DD165A" w:rsidRPr="002E19C0" w:rsidRDefault="00DD165A" w:rsidP="002E19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1. УСЛОВИЯ РЕАЛИЗАЦИИ УЧЕБНОЙ ДИСЦИПЛИНЫ</w:t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3.1. Материально-техническое обеспечение дисциплины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ab/>
        <w:t>Для реализации программы дисциплины «История» им</w:t>
      </w:r>
      <w:r>
        <w:rPr>
          <w:rFonts w:ascii="Times New Roman" w:hAnsi="Times New Roman" w:cs="Times New Roman"/>
          <w:sz w:val="24"/>
          <w:szCs w:val="24"/>
          <w:lang w:eastAsia="ar-SA"/>
        </w:rPr>
        <w:t>еется учебный кабинет истории, обществознания (включая экономику и право).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Оборудование учебного кабинета:</w:t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- рабочее место преподавателя;</w:t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- посадочные места по количеству обучающихся;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- видеотека.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Технические средства обучения</w:t>
      </w:r>
      <w:r w:rsidRPr="002E19C0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- мультимедийный проектор;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- ноутбук;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- экран;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- аудиовизуальные средства – схемы и рисунки к лекциям в виде слайдов и электронных презентаций;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- видеофильмы «Великая война», «Романовы», «Первая мировая войны в цвете», «Вторая Мировая война в цвете», «Ступени цивилизации. Как создавались империи», «Русс</w:t>
      </w:r>
      <w:r>
        <w:rPr>
          <w:rFonts w:ascii="Times New Roman" w:hAnsi="Times New Roman" w:cs="Times New Roman"/>
          <w:sz w:val="24"/>
          <w:szCs w:val="24"/>
          <w:lang w:eastAsia="ar-SA"/>
        </w:rPr>
        <w:t>кое экономическое чудо».</w:t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3.2. Учебно-методическое и информационное обеспечение дисциплины</w:t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Перечень учебных изданий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Основные источники: </w:t>
      </w:r>
    </w:p>
    <w:p w:rsidR="00DD165A" w:rsidRPr="00554810" w:rsidRDefault="00DD165A" w:rsidP="0055481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4810">
        <w:rPr>
          <w:rFonts w:ascii="Times New Roman" w:hAnsi="Times New Roman" w:cs="Times New Roman"/>
          <w:sz w:val="24"/>
          <w:szCs w:val="24"/>
        </w:rPr>
        <w:t xml:space="preserve">1. </w:t>
      </w:r>
      <w:hyperlink r:id="rId10" w:history="1">
        <w:r w:rsidRPr="00554810">
          <w:rPr>
            <w:rFonts w:ascii="Times New Roman" w:hAnsi="Times New Roman" w:cs="Times New Roman"/>
            <w:sz w:val="24"/>
            <w:szCs w:val="24"/>
            <w:lang w:eastAsia="ru-RU"/>
          </w:rPr>
          <w:t>Артемов В.В.</w:t>
        </w:r>
      </w:hyperlink>
      <w:r w:rsidRPr="00554810">
        <w:rPr>
          <w:rFonts w:ascii="Times New Roman" w:hAnsi="Times New Roman" w:cs="Times New Roman"/>
          <w:sz w:val="24"/>
          <w:szCs w:val="24"/>
          <w:lang w:eastAsia="ru-RU"/>
        </w:rPr>
        <w:t xml:space="preserve"> , </w:t>
      </w:r>
      <w:hyperlink r:id="rId11" w:history="1">
        <w:r w:rsidRPr="00554810">
          <w:rPr>
            <w:rFonts w:ascii="Times New Roman" w:hAnsi="Times New Roman" w:cs="Times New Roman"/>
            <w:sz w:val="24"/>
            <w:szCs w:val="24"/>
            <w:lang w:eastAsia="ru-RU"/>
          </w:rPr>
          <w:t>Лубченков Ю.Н.</w:t>
        </w:r>
      </w:hyperlink>
      <w:hyperlink r:id="rId12" w:history="1">
        <w:r w:rsidRPr="00554810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История для профессий и специальностей технического, естественно-научного, социально-экономического профилей: В 2 ч. Часть 2 </w:t>
        </w:r>
      </w:hyperlink>
      <w:r w:rsidRPr="00554810">
        <w:rPr>
          <w:rFonts w:ascii="Times New Roman" w:hAnsi="Times New Roman" w:cs="Times New Roman"/>
          <w:sz w:val="24"/>
          <w:szCs w:val="24"/>
          <w:lang w:eastAsia="ru-RU"/>
        </w:rPr>
        <w:t xml:space="preserve">Издание: 8-е изд., испр. Год выпуска: 2015 </w:t>
      </w:r>
    </w:p>
    <w:p w:rsidR="00DD165A" w:rsidRPr="002E19C0" w:rsidRDefault="00DD165A" w:rsidP="0055481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4810">
        <w:rPr>
          <w:rFonts w:ascii="Times New Roman" w:hAnsi="Times New Roman" w:cs="Times New Roman"/>
          <w:sz w:val="24"/>
          <w:szCs w:val="24"/>
        </w:rPr>
        <w:t xml:space="preserve">2. </w:t>
      </w:r>
      <w:hyperlink r:id="rId13" w:history="1">
        <w:r w:rsidRPr="00554810">
          <w:rPr>
            <w:rFonts w:ascii="Times New Roman" w:hAnsi="Times New Roman" w:cs="Times New Roman"/>
            <w:sz w:val="24"/>
            <w:szCs w:val="24"/>
            <w:lang w:eastAsia="ru-RU"/>
          </w:rPr>
          <w:t>Артемов В.В.</w:t>
        </w:r>
      </w:hyperlink>
      <w:r w:rsidRPr="00554810">
        <w:rPr>
          <w:rFonts w:ascii="Times New Roman" w:hAnsi="Times New Roman" w:cs="Times New Roman"/>
          <w:sz w:val="24"/>
          <w:szCs w:val="24"/>
          <w:lang w:eastAsia="ru-RU"/>
        </w:rPr>
        <w:t xml:space="preserve"> , </w:t>
      </w:r>
      <w:hyperlink r:id="rId14" w:history="1">
        <w:r w:rsidRPr="00554810">
          <w:rPr>
            <w:rFonts w:ascii="Times New Roman" w:hAnsi="Times New Roman" w:cs="Times New Roman"/>
            <w:sz w:val="24"/>
            <w:szCs w:val="24"/>
            <w:lang w:eastAsia="ru-RU"/>
          </w:rPr>
          <w:t>Лубченков Ю.Н.</w:t>
        </w:r>
      </w:hyperlink>
      <w:hyperlink r:id="rId15" w:history="1">
        <w:r w:rsidRPr="00554810">
          <w:rPr>
            <w:rFonts w:ascii="Times New Roman" w:hAnsi="Times New Roman" w:cs="Times New Roman"/>
            <w:sz w:val="24"/>
            <w:szCs w:val="24"/>
            <w:lang w:eastAsia="ru-RU"/>
          </w:rPr>
          <w:t>История для профессий и специальностей технического, естественно-научного, социально-экономического профилей: Дидактические материалы</w:t>
        </w:r>
        <w:r w:rsidRPr="002E19C0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2E19C0">
        <w:rPr>
          <w:rFonts w:ascii="Times New Roman" w:hAnsi="Times New Roman" w:cs="Times New Roman"/>
          <w:sz w:val="24"/>
          <w:szCs w:val="24"/>
          <w:lang w:eastAsia="ru-RU"/>
        </w:rPr>
        <w:t xml:space="preserve">Издание: 6-е изд., стер. Год выпуска: 2015  </w:t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Дополнительные источники: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1. Анисимов Е. В. Анна Иоанновна. — М., 2002.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2. Анисимов Е. В. Елизавета Петровна. — М., 2001.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3. Арзаканян М.Ц., Ревякин А.В., Уваров П.Ю. История Франции. — М., 2005.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4. Волковский Н.Л. История информационных войн. — М., 2003.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5. Галактионов М. Париж 1914. — М., 2001.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6. Генифе П. Политика революционного террора 1789—1794. — М., 2003.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7. Герцог Х. Арабо-израильские войны. — М., 2004.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8. Губер П.  Мазарини. — М., 2000.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9. Дарнтон Р. Великое кошачье побоище и другие эпизоды из истории французской культуры. — М., 2002.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10. Делюмо Ж. Грех и страх: формирование чувства вины в цивилизации Запада (XIII—XVIII вв.). - Екатеринбург, 2003.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11. Дроз Ж. История Германии. — М., 2005.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12. Дуршмид Э. Победы, которых могло не быть. — М., 2000.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13. Зайончковский А.М. Первая мировая война. — М., 2000.</w:t>
      </w:r>
    </w:p>
    <w:p w:rsidR="00DD165A" w:rsidRPr="002E19C0" w:rsidRDefault="00DD165A" w:rsidP="00554810">
      <w:pPr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14. Ивашко М.И. История России в таблицах и схемах в 3 ч.: учеб. пособие. - М., 2006.</w:t>
      </w:r>
    </w:p>
    <w:p w:rsidR="00DD165A" w:rsidRPr="002E19C0" w:rsidRDefault="00DD165A" w:rsidP="00554810">
      <w:pPr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15. Ивашко М.И. История России. Ч. 1. Вторая половина IX—XVI вв. Плакаты. - М., 2007.</w:t>
      </w:r>
    </w:p>
    <w:p w:rsidR="00DD165A" w:rsidRPr="002E19C0" w:rsidRDefault="00DD165A" w:rsidP="00554810">
      <w:pPr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16. Ивашко М.И. Отечественная история. XX век. Учебное пособие в схемах. - М., 2006.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17. Исторический лексикон. История в лицах и событиях: XVII век. — М., 2006.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18. Исторический лексикон. История в лицах и событиях: XVIII век. - М., 2006.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19. Кенигсбергер Г. Европа раннего Нового времени, 1500—1789. - М., 2006.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20. Лавренев С., Попов В. Советский Союз в локальных войнах и конфликтах. - М., 2002.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21. Ленотр Ж. Повседневная жизнь Версаля при королях. - М., 2003.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22. Марчук М.М., Ларин Е.А., Мамонтов С.П. История и культура Латинской Америки (от доколумбовых цивилизаций до 1918 года). — М., 2005.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 xml:space="preserve">23. Мезин С. А. История русской культуры </w:t>
      </w:r>
      <w:r w:rsidRPr="002E19C0">
        <w:rPr>
          <w:rFonts w:ascii="Times New Roman" w:hAnsi="Times New Roman" w:cs="Times New Roman"/>
          <w:sz w:val="24"/>
          <w:szCs w:val="24"/>
          <w:lang w:val="fr-FR" w:eastAsia="ar-SA"/>
        </w:rPr>
        <w:t>X</w:t>
      </w:r>
      <w:r w:rsidRPr="002E19C0">
        <w:rPr>
          <w:rFonts w:ascii="Times New Roman" w:hAnsi="Times New Roman" w:cs="Times New Roman"/>
          <w:sz w:val="24"/>
          <w:szCs w:val="24"/>
          <w:lang w:eastAsia="ar-SA"/>
        </w:rPr>
        <w:t xml:space="preserve"> — </w:t>
      </w:r>
      <w:r w:rsidRPr="002E19C0">
        <w:rPr>
          <w:rFonts w:ascii="Times New Roman" w:hAnsi="Times New Roman" w:cs="Times New Roman"/>
          <w:sz w:val="24"/>
          <w:szCs w:val="24"/>
          <w:lang w:val="fr-FR" w:eastAsia="ar-SA"/>
        </w:rPr>
        <w:t xml:space="preserve">XVIII </w:t>
      </w:r>
      <w:r w:rsidRPr="002E19C0">
        <w:rPr>
          <w:rFonts w:ascii="Times New Roman" w:hAnsi="Times New Roman" w:cs="Times New Roman"/>
          <w:sz w:val="24"/>
          <w:szCs w:val="24"/>
          <w:lang w:eastAsia="ar-SA"/>
        </w:rPr>
        <w:t>вв. - М., 2003.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24. Мелин Я., Юханссон А.В., Хеденборг С. История Швеции. - М., 2002.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 xml:space="preserve">25. Мыльников А. С. Петр </w:t>
      </w:r>
      <w:r w:rsidRPr="002E19C0">
        <w:rPr>
          <w:rFonts w:ascii="Times New Roman" w:hAnsi="Times New Roman" w:cs="Times New Roman"/>
          <w:sz w:val="24"/>
          <w:szCs w:val="24"/>
          <w:lang w:val="en-US" w:eastAsia="ar-SA"/>
        </w:rPr>
        <w:t>III</w:t>
      </w:r>
      <w:r w:rsidRPr="002E19C0">
        <w:rPr>
          <w:rFonts w:ascii="Times New Roman" w:hAnsi="Times New Roman" w:cs="Times New Roman"/>
          <w:sz w:val="24"/>
          <w:szCs w:val="24"/>
          <w:lang w:eastAsia="ar-SA"/>
        </w:rPr>
        <w:t>: Повествование в документах и версиях. — М., 2002.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26. Национальная идея в Западной Европе в Новое время. — М., 2005.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27. Озуф М. Революционный праздник: 1789—1799. — М., 2003.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28. Отечественная история. История России с древнейших времен до 1917 г. Энциклопедия. Т. 1-3. - М., 1994—2000.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 xml:space="preserve">29. Павленко Н. И. Екатерина </w:t>
      </w:r>
      <w:r w:rsidRPr="002E19C0">
        <w:rPr>
          <w:rFonts w:ascii="Times New Roman" w:hAnsi="Times New Roman" w:cs="Times New Roman"/>
          <w:sz w:val="24"/>
          <w:szCs w:val="24"/>
          <w:lang w:val="en-US" w:eastAsia="ar-SA"/>
        </w:rPr>
        <w:t>I</w:t>
      </w:r>
      <w:r w:rsidRPr="002E19C0">
        <w:rPr>
          <w:rFonts w:ascii="Times New Roman" w:hAnsi="Times New Roman" w:cs="Times New Roman"/>
          <w:sz w:val="24"/>
          <w:szCs w:val="24"/>
          <w:lang w:eastAsia="ar-SA"/>
        </w:rPr>
        <w:t>. — М., 2004.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30. Павленко Н. И. Екатерина Великая. — М., 2003.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31. Посконина О.И. История Латинской Америки (до ХХ века). — М., 2005.</w:t>
      </w:r>
    </w:p>
    <w:p w:rsidR="00DD165A" w:rsidRPr="002E19C0" w:rsidRDefault="00DD165A" w:rsidP="005548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32. Прокопьев А.Ю. Германия в эпоху религиозного раскола, 1555—1648. — СПб., 2002.</w:t>
      </w:r>
    </w:p>
    <w:p w:rsidR="00DD165A" w:rsidRPr="002E19C0" w:rsidRDefault="00DD165A" w:rsidP="005548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33. Смирнов А. Арабо-израильские войны. — М., 2002.</w:t>
      </w:r>
    </w:p>
    <w:p w:rsidR="00DD165A" w:rsidRPr="002E19C0" w:rsidRDefault="00DD165A" w:rsidP="002E19C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34. Сьюк У. Корейская война. — М., 2003.</w:t>
      </w:r>
    </w:p>
    <w:p w:rsidR="00DD165A" w:rsidRPr="002E19C0" w:rsidRDefault="00DD165A" w:rsidP="002E19C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35. Типельскирх К. Вторая мировая война (любое издание).</w:t>
      </w:r>
    </w:p>
    <w:p w:rsidR="00DD165A" w:rsidRPr="002E19C0" w:rsidRDefault="00DD165A" w:rsidP="002E19C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 xml:space="preserve">36. Тольятти П. Лекции о фашизме. Ч. 1-3. - М., 1991. </w:t>
      </w:r>
    </w:p>
    <w:p w:rsidR="00DD165A" w:rsidRPr="002E19C0" w:rsidRDefault="00DD165A" w:rsidP="002E19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37. Хеншелл Н. Миф абсолютизма. - СПб., 2003.</w:t>
      </w:r>
    </w:p>
    <w:p w:rsidR="00DD165A" w:rsidRPr="002E19C0" w:rsidRDefault="00DD165A" w:rsidP="002E19C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38. Черников И. Гибель империи. — М., 2002.</w:t>
      </w:r>
    </w:p>
    <w:p w:rsidR="00DD165A" w:rsidRPr="002E19C0" w:rsidRDefault="00DD165A" w:rsidP="002E19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39. Чудинов А.В. Французская революция: история и мифы. — М., 2007.</w:t>
      </w:r>
    </w:p>
    <w:p w:rsidR="00DD165A" w:rsidRPr="002E19C0" w:rsidRDefault="00DD165A" w:rsidP="002E19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40. Шатохина-Мордвинцева Г.А. Нидерланды в новое и новейшее время. — М., 2002.</w:t>
      </w:r>
    </w:p>
    <w:p w:rsidR="00DD165A" w:rsidRPr="002E19C0" w:rsidRDefault="00DD165A" w:rsidP="002E19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41. Шоню П. Цивилизация классической Европы. — Екатеринбург, 2005.</w:t>
      </w:r>
    </w:p>
    <w:p w:rsidR="00DD165A" w:rsidRPr="002E19C0" w:rsidRDefault="00DD165A" w:rsidP="002E19C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 xml:space="preserve">42. Элиас Н. Придворное общество. — М., 2002. 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Словари (справочники)</w:t>
      </w:r>
    </w:p>
    <w:p w:rsidR="00DD165A" w:rsidRPr="002E19C0" w:rsidRDefault="00DD165A" w:rsidP="002E19C0">
      <w:pPr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1. Богуславский В.В. Правители России: Биографический словарь. — М., 2006.</w:t>
      </w:r>
    </w:p>
    <w:p w:rsidR="00DD165A" w:rsidRPr="002E19C0" w:rsidRDefault="00DD165A" w:rsidP="002E19C0">
      <w:pPr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2. Дайнес В.О. История России и мирового сообщества. Хроника событий. — М., 2004.</w:t>
      </w:r>
    </w:p>
    <w:p w:rsidR="00DD165A" w:rsidRPr="002E19C0" w:rsidRDefault="00DD165A" w:rsidP="002E19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3. Мир Просвещения. Исторический словарь. - М., 2003.</w:t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D165A" w:rsidRPr="002E19C0" w:rsidRDefault="00DD165A" w:rsidP="002E19C0">
      <w:p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Интернет-ресурсы</w:t>
      </w:r>
    </w:p>
    <w:p w:rsidR="00DD165A" w:rsidRPr="002E19C0" w:rsidRDefault="00BC343A" w:rsidP="002E19C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hyperlink r:id="rId16" w:history="1"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www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.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urokiistorii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.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ru</w:t>
        </w:r>
      </w:hyperlink>
    </w:p>
    <w:p w:rsidR="00DD165A" w:rsidRPr="002E19C0" w:rsidRDefault="00BC343A" w:rsidP="002E19C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hyperlink r:id="rId17" w:history="1"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www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.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alleng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.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ru</w:t>
        </w:r>
      </w:hyperlink>
    </w:p>
    <w:p w:rsidR="00DD165A" w:rsidRPr="002E19C0" w:rsidRDefault="00BC343A" w:rsidP="002E19C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hyperlink r:id="rId18" w:history="1"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www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.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ote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4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estvo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.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ru</w:t>
        </w:r>
      </w:hyperlink>
    </w:p>
    <w:p w:rsidR="00DD165A" w:rsidRPr="002E19C0" w:rsidRDefault="00DD165A" w:rsidP="002E19C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collection.edu.ru</w:t>
      </w:r>
    </w:p>
    <w:p w:rsidR="00DD165A" w:rsidRPr="002E19C0" w:rsidRDefault="00BC343A" w:rsidP="002E19C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hyperlink r:id="rId19" w:history="1"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www.hist.msu.ru</w:t>
        </w:r>
      </w:hyperlink>
    </w:p>
    <w:p w:rsidR="00DD165A" w:rsidRPr="002E19C0" w:rsidRDefault="00BC343A" w:rsidP="002E19C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hyperlink r:id="rId20" w:history="1"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mdito.pspu.ru</w:t>
        </w:r>
      </w:hyperlink>
    </w:p>
    <w:p w:rsidR="00DD165A" w:rsidRPr="002E19C0" w:rsidRDefault="00BC343A" w:rsidP="002E19C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hyperlink r:id="rId21" w:history="1"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www.den-za-dnem.ru</w:t>
        </w:r>
      </w:hyperlink>
    </w:p>
    <w:p w:rsidR="00DD165A" w:rsidRPr="002E19C0" w:rsidRDefault="00BC343A" w:rsidP="002E19C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hyperlink r:id="rId22" w:history="1"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www.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edu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eastAsia="ar-SA"/>
          </w:rPr>
          <w:t>.</w:t>
        </w:r>
        <w:r w:rsidR="00DD165A" w:rsidRPr="002E19C0">
          <w:rPr>
            <w:rFonts w:ascii="Times New Roman" w:hAnsi="Times New Roman" w:cs="Times New Roman"/>
            <w:color w:val="000000"/>
            <w:sz w:val="24"/>
            <w:szCs w:val="24"/>
            <w:lang w:val="en-US" w:eastAsia="ar-SA"/>
          </w:rPr>
          <w:t>ru</w:t>
        </w:r>
      </w:hyperlink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3.3. Методические рекомендации по организации изучения дисциплины</w:t>
      </w:r>
    </w:p>
    <w:p w:rsidR="00DD165A" w:rsidRPr="002E19C0" w:rsidRDefault="00DD165A" w:rsidP="002E19C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ab/>
      </w:r>
      <w:r w:rsidRPr="002E19C0">
        <w:rPr>
          <w:rFonts w:ascii="Times New Roman" w:hAnsi="Times New Roman" w:cs="Times New Roman"/>
          <w:sz w:val="24"/>
          <w:szCs w:val="24"/>
          <w:lang w:eastAsia="ar-SA"/>
        </w:rPr>
        <w:t>В целях реализации компетентностного подхода при преподавании дисциплины используются современные образовательные технологии: информационные технологии (компьютерные презентации), технологии развивающего обучения, технологии проблемного обучения (проблемное изложение, эвристическая беседа, исследовательский метод), технологии эвристического обучения (выполнение творческих проектов, «мозговая атака», игровые методики). В сочетании с внеаудиторной работой, для формирования и развития общих и профессиональных компетенций, обучающихся применяются активные и интерактивные формы проведения занятий (групповая консультация, разбор конкретных ситуаций, деловые и ролевые игры, групповая дискуссия).</w:t>
      </w:r>
    </w:p>
    <w:p w:rsidR="00DD165A" w:rsidRPr="002E19C0" w:rsidRDefault="00DD165A" w:rsidP="002E19C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>Для проведения текущего контроля знаний проводятся устные (индивидуальный и фронтальный) и письменные опросы (тестирование, контрольная работа, доклады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, сообщения) </w:t>
      </w:r>
      <w:r w:rsidRPr="002E19C0">
        <w:rPr>
          <w:rFonts w:ascii="Times New Roman" w:hAnsi="Times New Roman" w:cs="Times New Roman"/>
          <w:sz w:val="24"/>
          <w:szCs w:val="24"/>
          <w:lang w:eastAsia="ar-SA"/>
        </w:rPr>
        <w:t>по соответствующим темам разделов.</w:t>
      </w:r>
    </w:p>
    <w:p w:rsidR="00DD165A" w:rsidRPr="00AD015D" w:rsidRDefault="00DD165A" w:rsidP="002E19C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sz w:val="24"/>
          <w:szCs w:val="24"/>
          <w:lang w:eastAsia="ar-SA"/>
        </w:rPr>
        <w:t xml:space="preserve">Итоговый контроль – </w:t>
      </w:r>
      <w:r w:rsidRPr="00AD015D">
        <w:rPr>
          <w:rFonts w:ascii="Times New Roman" w:hAnsi="Times New Roman" w:cs="Times New Roman"/>
          <w:sz w:val="24"/>
          <w:szCs w:val="24"/>
          <w:lang w:eastAsia="ar-SA"/>
        </w:rPr>
        <w:t>дифференцированный зачет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D165A" w:rsidRPr="002E19C0" w:rsidRDefault="00DD165A" w:rsidP="002E19C0">
      <w:pPr>
        <w:suppressAutoHyphens/>
        <w:spacing w:after="0" w:line="360" w:lineRule="auto"/>
        <w:jc w:val="both"/>
        <w:rPr>
          <w:b/>
          <w:bCs/>
          <w:lang w:eastAsia="ar-SA"/>
        </w:rPr>
      </w:pPr>
      <w:r w:rsidRPr="002E19C0">
        <w:rPr>
          <w:b/>
          <w:bCs/>
          <w:lang w:eastAsia="ar-SA"/>
        </w:rPr>
        <w:t xml:space="preserve"> 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b/>
          <w:bCs/>
          <w:lang w:eastAsia="ar-SA"/>
        </w:rPr>
      </w:pPr>
      <w:r w:rsidRPr="002E19C0">
        <w:rPr>
          <w:b/>
          <w:bCs/>
          <w:lang w:eastAsia="ar-SA"/>
        </w:rPr>
        <w:br w:type="page"/>
      </w:r>
    </w:p>
    <w:p w:rsidR="00DD165A" w:rsidRPr="002E19C0" w:rsidRDefault="00DD165A" w:rsidP="002E19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4. КОНТРОЛЬ И ОЦЕНКА РЕЗУЛЬТАТОВ ОСВОЕНИЯ ДИСЦИПЛИНЫ.</w:t>
      </w: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Контроль и оценка</w:t>
      </w:r>
      <w:r w:rsidRPr="002E19C0">
        <w:rPr>
          <w:rFonts w:ascii="Times New Roman" w:hAnsi="Times New Roman" w:cs="Times New Roman"/>
          <w:sz w:val="24"/>
          <w:szCs w:val="24"/>
          <w:lang w:eastAsia="ar-SA"/>
        </w:rPr>
        <w:t xml:space="preserve"> результатов освоения дисциплины осуществляется преподавателем в процессе проведения устного и письменного опроса, тестирования, а также выполнения обучающимися индивидуальных заданий проектов исследований.</w:t>
      </w:r>
    </w:p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168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4388"/>
      </w:tblGrid>
      <w:tr w:rsidR="00DD165A" w:rsidRPr="00184A0D">
        <w:trPr>
          <w:trHeight w:val="809"/>
        </w:trPr>
        <w:tc>
          <w:tcPr>
            <w:tcW w:w="5810" w:type="dxa"/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Результаты обучения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(предметные результаты)</w:t>
            </w:r>
          </w:p>
        </w:tc>
        <w:tc>
          <w:tcPr>
            <w:tcW w:w="4388" w:type="dxa"/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Формы и методы контроля и оценки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результатов  обучения</w:t>
            </w:r>
          </w:p>
        </w:tc>
      </w:tr>
      <w:tr w:rsidR="00DD165A" w:rsidRPr="00184A0D">
        <w:trPr>
          <w:trHeight w:val="2192"/>
        </w:trPr>
        <w:tc>
          <w:tcPr>
            <w:tcW w:w="5810" w:type="dxa"/>
            <w:tcBorders>
              <w:bottom w:val="single" w:sz="4" w:space="0" w:color="auto"/>
            </w:tcBorders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 результате освоения дисциплины обучающийся должен продемонстрировать предметные результаты освоения учебной дисциплины "История":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Оперативный контроль в форме: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выполнение докладов;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проверка и оценка рефератов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1125"/>
        </w:trPr>
        <w:tc>
          <w:tcPr>
            <w:tcW w:w="5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Оперативный контроль в форме: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индивидуальный устный опрос;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фронтальный устный опрос;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выполнение докладов;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проверка и оценка рефератов</w:t>
            </w:r>
          </w:p>
        </w:tc>
      </w:tr>
      <w:tr w:rsidR="00DD165A" w:rsidRPr="00184A0D">
        <w:trPr>
          <w:trHeight w:val="1728"/>
        </w:trPr>
        <w:tc>
          <w:tcPr>
            <w:tcW w:w="5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владение навыками проектной деятельности и исторической реконструкции с привлечением различных источников;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сформированность умений вести диалог, обосновывать свою точку зрения в дискуссии по исторической тематике;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Оперативный контроль:</w:t>
            </w: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в форме проверки и оценки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практических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работ;</w:t>
            </w:r>
          </w:p>
          <w:p w:rsidR="00DD165A" w:rsidRPr="002E19C0" w:rsidRDefault="00DD165A" w:rsidP="00A31F2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выполнение докладов;</w:t>
            </w:r>
          </w:p>
          <w:p w:rsidR="00DD165A" w:rsidRPr="002E19C0" w:rsidRDefault="00DD165A" w:rsidP="00A31F2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проверка и оценка рефератов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DD165A" w:rsidRPr="00184A0D">
        <w:trPr>
          <w:trHeight w:val="410"/>
        </w:trPr>
        <w:tc>
          <w:tcPr>
            <w:tcW w:w="5810" w:type="dxa"/>
            <w:tcBorders>
              <w:top w:val="single" w:sz="4" w:space="0" w:color="auto"/>
            </w:tcBorders>
            <w:vAlign w:val="center"/>
          </w:tcPr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D165A" w:rsidRPr="002E19C0" w:rsidRDefault="00DD165A" w:rsidP="002E19C0">
            <w:pPr>
              <w:suppressAutoHyphens/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  <w:vAlign w:val="center"/>
          </w:tcPr>
          <w:p w:rsidR="00DD165A" w:rsidRPr="00AD015D" w:rsidRDefault="00DD165A" w:rsidP="00A31F2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01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Итоговый контроль -  дифференцированный зачет</w:t>
            </w:r>
          </w:p>
        </w:tc>
      </w:tr>
    </w:tbl>
    <w:p w:rsidR="00DD165A" w:rsidRPr="002E19C0" w:rsidRDefault="00DD165A" w:rsidP="002E19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D165A" w:rsidRPr="002E19C0" w:rsidRDefault="00DD165A" w:rsidP="002E19C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  <w:sectPr w:rsidR="00DD165A" w:rsidRPr="002E19C0" w:rsidSect="00AE67F7">
          <w:footerReference w:type="default" r:id="rId23"/>
          <w:pgSz w:w="11906" w:h="16838"/>
          <w:pgMar w:top="1134" w:right="567" w:bottom="1134" w:left="1134" w:header="720" w:footer="708" w:gutter="0"/>
          <w:cols w:space="720"/>
          <w:titlePg/>
          <w:docGrid w:linePitch="360"/>
        </w:sectPr>
      </w:pPr>
    </w:p>
    <w:p w:rsidR="00DD165A" w:rsidRPr="002E19C0" w:rsidRDefault="00DD165A" w:rsidP="00AD015D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E19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предметных результатов, но и развитие личностных и метапредметных результатов обучения.</w:t>
      </w:r>
    </w:p>
    <w:p w:rsidR="00DD165A" w:rsidRPr="002E19C0" w:rsidRDefault="00DD165A" w:rsidP="00AD01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15442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5778"/>
        <w:gridCol w:w="25"/>
        <w:gridCol w:w="6237"/>
        <w:gridCol w:w="3402"/>
      </w:tblGrid>
      <w:tr w:rsidR="00DD165A" w:rsidRPr="00184A0D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Результаты </w:t>
            </w:r>
          </w:p>
          <w:p w:rsidR="00DD165A" w:rsidRPr="002E19C0" w:rsidRDefault="00DD165A" w:rsidP="00AD0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(личностные и метапредметные)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Формы и методы контроля и оценки </w:t>
            </w:r>
          </w:p>
        </w:tc>
      </w:tr>
      <w:tr w:rsidR="00DD165A" w:rsidRPr="00184A0D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Личностные результаты</w:t>
            </w:r>
          </w:p>
        </w:tc>
      </w:tr>
      <w:tr w:rsidR="00DD165A" w:rsidRPr="00184A0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нравственное сознание и поведение на основе усвоения общечеловеческих ценностей;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проявление гражданственности, патриотизма;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знание истории своей страны;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готовность к служению Отечеству, его защите;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проявление активной жизненной позиции;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проявление уважения к национальным и культурным традициям народов РФ;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уважение общечеловеческих и демократических ценностей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демонстрация готовности к исполнению воинского долга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165A" w:rsidRPr="00184A0D">
        <w:trPr>
          <w:trHeight w:val="1589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tabs>
                <w:tab w:val="left" w:pos="11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демонстрация сформированности мировоззрения, отвечающего современным реалиям;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проявление общественного сознания;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воспитанность и тактичность;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демонстрация готовности к самостоятельной, творческой деятельности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165A" w:rsidRPr="002E19C0" w:rsidRDefault="00DD165A" w:rsidP="00AD01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взаимодействие с обучающимися, преподавателями и мастерами в ходе обучения;</w:t>
            </w:r>
          </w:p>
          <w:p w:rsidR="00DD165A" w:rsidRPr="002E19C0" w:rsidRDefault="00DD165A" w:rsidP="00AD015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D165A" w:rsidRPr="002E19C0" w:rsidRDefault="00DD165A" w:rsidP="00AD01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864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демонстрация желания учиться;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сознательное отношение к продолжению образования в ВУЗе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DD165A" w:rsidRPr="00184A0D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умение ценить прекрасное;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139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готовность вести здоровый образ жизни;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занятия в спортивных секциях;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отказ от курения, употребления алкоголя;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забота о своём здоровье и здоровье окружающих;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оказание первой помощи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 демонстрация интереса к будущей профессии;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2E19C0">
              <w:rPr>
                <w:rFonts w:ascii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выбор и применение методов и способов решения профессиональных задач</w:t>
            </w:r>
            <w:r w:rsidRPr="002E19C0">
              <w:rPr>
                <w:rFonts w:ascii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D165A" w:rsidRPr="002E19C0" w:rsidRDefault="00DD165A" w:rsidP="00AD01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экологическое мировоззрение;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знание основ рационального природопользования и охраны природы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35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уважение к семейным ценностям;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ответственное отношение к созданию семьи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323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 результаты</w:t>
            </w: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165A" w:rsidRPr="00184A0D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организация самостоятельных занятий в ходе изучения общеобразовательных дисциплин;</w:t>
            </w:r>
          </w:p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умение планировать собственную деятельность;</w:t>
            </w:r>
          </w:p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осуществление контроля и корректировки своей деятельности;</w:t>
            </w:r>
          </w:p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использование различных ресурсов для достижения поставленных целей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Контроль графика выполнения индивидуальной самос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тоятельной работы обучающегося.</w:t>
            </w:r>
          </w:p>
        </w:tc>
      </w:tr>
      <w:tr w:rsidR="00DD165A" w:rsidRPr="00184A0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демонстрация коммуникативных способностей;</w:t>
            </w:r>
          </w:p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умение вести диалог, учитывая позицию других участников деятельности;</w:t>
            </w:r>
          </w:p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способностей к учебно-исследовательской и проектной деятельности;</w:t>
            </w:r>
          </w:p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использование различных методов решения практических задач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2E1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D165A" w:rsidRPr="00184A0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эффективный поиск необходимой информации;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DD165A" w:rsidRPr="002E19C0" w:rsidRDefault="00DD165A" w:rsidP="00AD01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соблюдение техники безопасности, гигиены, ресурсосбережения, правовых и этических норм, норм информационной безопасности.</w:t>
            </w:r>
          </w:p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умение определять назначение и функции различных социальных институтов;</w:t>
            </w:r>
          </w:p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сформированность представлений о различных социальных институтах и их функциях в обществе (институте </w:t>
            </w:r>
            <w:hyperlink r:id="rId24" w:tooltip="Семья" w:history="1">
              <w:r w:rsidRPr="002E19C0">
                <w:rPr>
                  <w:rFonts w:ascii="Times New Roman" w:hAnsi="Times New Roman" w:cs="Times New Roman"/>
                  <w:sz w:val="24"/>
                  <w:szCs w:val="24"/>
                </w:rPr>
                <w:t>семьи</w:t>
              </w:r>
            </w:hyperlink>
            <w:r w:rsidRPr="002E19C0">
              <w:rPr>
                <w:rFonts w:ascii="Times New Roman" w:hAnsi="Times New Roman" w:cs="Times New Roman"/>
                <w:sz w:val="24"/>
                <w:szCs w:val="24"/>
              </w:rPr>
              <w:t xml:space="preserve">, институте </w:t>
            </w:r>
            <w:hyperlink r:id="rId25" w:tooltip="Образование" w:history="1">
              <w:r w:rsidRPr="002E19C0">
                <w:rPr>
                  <w:rFonts w:ascii="Times New Roman" w:hAnsi="Times New Roman" w:cs="Times New Roman"/>
                  <w:sz w:val="24"/>
                  <w:szCs w:val="24"/>
                </w:rPr>
                <w:t>образования</w:t>
              </w:r>
            </w:hyperlink>
            <w:r w:rsidRPr="002E19C0">
              <w:rPr>
                <w:rFonts w:ascii="Times New Roman" w:hAnsi="Times New Roman" w:cs="Times New Roman"/>
                <w:sz w:val="24"/>
                <w:szCs w:val="24"/>
              </w:rPr>
              <w:t xml:space="preserve">, институте </w:t>
            </w:r>
            <w:hyperlink r:id="rId26" w:tooltip="Здравоохранение" w:history="1">
              <w:r w:rsidRPr="002E19C0">
                <w:rPr>
                  <w:rFonts w:ascii="Times New Roman" w:hAnsi="Times New Roman" w:cs="Times New Roman"/>
                  <w:sz w:val="24"/>
                  <w:szCs w:val="24"/>
                </w:rPr>
                <w:t>здравоохранения</w:t>
              </w:r>
            </w:hyperlink>
            <w:r w:rsidRPr="002E19C0">
              <w:rPr>
                <w:rFonts w:ascii="Times New Roman" w:hAnsi="Times New Roman" w:cs="Times New Roman"/>
                <w:sz w:val="24"/>
                <w:szCs w:val="24"/>
              </w:rPr>
              <w:t xml:space="preserve">, институте </w:t>
            </w:r>
            <w:hyperlink r:id="rId27" w:tooltip="Государство" w:history="1">
              <w:r w:rsidRPr="002E19C0">
                <w:rPr>
                  <w:rFonts w:ascii="Times New Roman" w:hAnsi="Times New Roman" w:cs="Times New Roman"/>
                  <w:sz w:val="24"/>
                  <w:szCs w:val="24"/>
                </w:rPr>
                <w:t>государственной власти</w:t>
              </w:r>
            </w:hyperlink>
            <w:r w:rsidRPr="002E19C0">
              <w:rPr>
                <w:rFonts w:ascii="Times New Roman" w:hAnsi="Times New Roman" w:cs="Times New Roman"/>
                <w:sz w:val="24"/>
                <w:szCs w:val="24"/>
              </w:rPr>
              <w:t xml:space="preserve">, институте </w:t>
            </w:r>
            <w:hyperlink r:id="rId28" w:tooltip="Парламентаризм" w:history="1">
              <w:r w:rsidRPr="002E19C0">
                <w:rPr>
                  <w:rFonts w:ascii="Times New Roman" w:hAnsi="Times New Roman" w:cs="Times New Roman"/>
                  <w:sz w:val="24"/>
                  <w:szCs w:val="24"/>
                </w:rPr>
                <w:t>парламентаризма</w:t>
              </w:r>
            </w:hyperlink>
            <w:r w:rsidRPr="002E19C0">
              <w:rPr>
                <w:rFonts w:ascii="Times New Roman" w:hAnsi="Times New Roman" w:cs="Times New Roman"/>
                <w:sz w:val="24"/>
                <w:szCs w:val="24"/>
              </w:rPr>
              <w:t xml:space="preserve">, институте </w:t>
            </w:r>
            <w:hyperlink r:id="rId29" w:tooltip="Институте частная собственность (страница отсутствует)" w:history="1">
              <w:r w:rsidRPr="002E19C0">
                <w:rPr>
                  <w:rFonts w:ascii="Times New Roman" w:hAnsi="Times New Roman" w:cs="Times New Roman"/>
                  <w:sz w:val="24"/>
                  <w:szCs w:val="24"/>
                </w:rPr>
                <w:t>частной собственности</w:t>
              </w:r>
            </w:hyperlink>
            <w:r w:rsidRPr="002E19C0">
              <w:rPr>
                <w:rFonts w:ascii="Times New Roman" w:hAnsi="Times New Roman" w:cs="Times New Roman"/>
                <w:sz w:val="24"/>
                <w:szCs w:val="24"/>
              </w:rPr>
              <w:t xml:space="preserve">, институте </w:t>
            </w:r>
            <w:hyperlink r:id="rId30" w:tooltip="Религия" w:history="1">
              <w:r w:rsidRPr="002E19C0">
                <w:rPr>
                  <w:rFonts w:ascii="Times New Roman" w:hAnsi="Times New Roman" w:cs="Times New Roman"/>
                  <w:sz w:val="24"/>
                  <w:szCs w:val="24"/>
                </w:rPr>
                <w:t>религии</w:t>
              </w:r>
            </w:hyperlink>
            <w:r w:rsidRPr="002E19C0">
              <w:rPr>
                <w:rFonts w:ascii="Times New Roman" w:hAnsi="Times New Roman" w:cs="Times New Roman"/>
                <w:sz w:val="24"/>
                <w:szCs w:val="24"/>
              </w:rPr>
              <w:t xml:space="preserve"> и т. д.)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D165A" w:rsidRPr="00184A0D">
        <w:trPr>
          <w:trHeight w:val="800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самоанализ и коррекция результатов собственной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DD165A" w:rsidRPr="00184A0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- умение оценивать свою собственную деятельность, анализировать и делать правильные выводы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D165A" w:rsidRPr="002E19C0" w:rsidRDefault="00DD165A" w:rsidP="00AD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9C0">
              <w:rPr>
                <w:rFonts w:ascii="Times New Roman" w:hAnsi="Times New Roman" w:cs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DD165A" w:rsidRPr="002E19C0" w:rsidRDefault="00DD165A" w:rsidP="00AD015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D165A" w:rsidRPr="002E19C0" w:rsidRDefault="00DD165A" w:rsidP="00AD015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D165A" w:rsidRDefault="00DD165A" w:rsidP="00AD015D">
      <w:pPr>
        <w:spacing w:after="0" w:line="240" w:lineRule="auto"/>
      </w:pPr>
    </w:p>
    <w:sectPr w:rsidR="00DD165A" w:rsidSect="002E19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43A" w:rsidRDefault="00BC343A">
      <w:pPr>
        <w:spacing w:after="0" w:line="240" w:lineRule="auto"/>
      </w:pPr>
      <w:r>
        <w:separator/>
      </w:r>
    </w:p>
  </w:endnote>
  <w:endnote w:type="continuationSeparator" w:id="0">
    <w:p w:rsidR="00BC343A" w:rsidRDefault="00BC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65A" w:rsidRDefault="00DD165A" w:rsidP="00AE67F7">
    <w:pPr>
      <w:pStyle w:val="a8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B071D">
      <w:rPr>
        <w:rStyle w:val="a3"/>
        <w:noProof/>
      </w:rPr>
      <w:t>3</w:t>
    </w:r>
    <w:r>
      <w:rPr>
        <w:rStyle w:val="a3"/>
      </w:rPr>
      <w:fldChar w:fldCharType="end"/>
    </w:r>
  </w:p>
  <w:p w:rsidR="00DD165A" w:rsidRDefault="00DD165A" w:rsidP="00AE67F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65A" w:rsidRPr="001A01D4" w:rsidRDefault="00BC343A">
    <w:pPr>
      <w:pStyle w:val="a8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540.75pt;margin-top:.05pt;width:12pt;height:13.75pt;z-index:1;visibility:visible;mso-wrap-distance-left:0;mso-wrap-distance-right:0;mso-position-horizontal-relative:page" stroked="f">
          <v:fill opacity="0"/>
          <v:textbox inset="0,0,0,0">
            <w:txbxContent>
              <w:p w:rsidR="00DD165A" w:rsidRDefault="00DD165A">
                <w:pPr>
                  <w:pStyle w:val="a8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B071D">
                  <w:rPr>
                    <w:rStyle w:val="a3"/>
                    <w:noProof/>
                  </w:rPr>
                  <w:t>32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 w:rsidR="00DD165A">
      <w:t xml:space="preserve">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43A" w:rsidRDefault="00BC343A">
      <w:pPr>
        <w:spacing w:after="0" w:line="240" w:lineRule="auto"/>
      </w:pPr>
      <w:r>
        <w:separator/>
      </w:r>
    </w:p>
  </w:footnote>
  <w:footnote w:type="continuationSeparator" w:id="0">
    <w:p w:rsidR="00BC343A" w:rsidRDefault="00BC3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hybridMultilevel"/>
    <w:tmpl w:val="3322277E"/>
    <w:lvl w:ilvl="0" w:tplc="5060E3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F1EA3F6">
      <w:numFmt w:val="none"/>
      <w:lvlText w:val=""/>
      <w:lvlJc w:val="left"/>
      <w:pPr>
        <w:tabs>
          <w:tab w:val="num" w:pos="360"/>
        </w:tabs>
      </w:pPr>
    </w:lvl>
    <w:lvl w:ilvl="2" w:tplc="96BAC9DE">
      <w:numFmt w:val="none"/>
      <w:lvlText w:val=""/>
      <w:lvlJc w:val="left"/>
      <w:pPr>
        <w:tabs>
          <w:tab w:val="num" w:pos="360"/>
        </w:tabs>
      </w:pPr>
    </w:lvl>
    <w:lvl w:ilvl="3" w:tplc="D27803AC">
      <w:numFmt w:val="none"/>
      <w:lvlText w:val=""/>
      <w:lvlJc w:val="left"/>
      <w:pPr>
        <w:tabs>
          <w:tab w:val="num" w:pos="360"/>
        </w:tabs>
      </w:pPr>
    </w:lvl>
    <w:lvl w:ilvl="4" w:tplc="40E4D26C">
      <w:numFmt w:val="none"/>
      <w:lvlText w:val=""/>
      <w:lvlJc w:val="left"/>
      <w:pPr>
        <w:tabs>
          <w:tab w:val="num" w:pos="360"/>
        </w:tabs>
      </w:pPr>
    </w:lvl>
    <w:lvl w:ilvl="5" w:tplc="02025C7C">
      <w:numFmt w:val="none"/>
      <w:lvlText w:val=""/>
      <w:lvlJc w:val="left"/>
      <w:pPr>
        <w:tabs>
          <w:tab w:val="num" w:pos="360"/>
        </w:tabs>
      </w:pPr>
    </w:lvl>
    <w:lvl w:ilvl="6" w:tplc="573C0AF8">
      <w:numFmt w:val="none"/>
      <w:lvlText w:val=""/>
      <w:lvlJc w:val="left"/>
      <w:pPr>
        <w:tabs>
          <w:tab w:val="num" w:pos="360"/>
        </w:tabs>
      </w:pPr>
    </w:lvl>
    <w:lvl w:ilvl="7" w:tplc="20664122">
      <w:numFmt w:val="none"/>
      <w:lvlText w:val=""/>
      <w:lvlJc w:val="left"/>
      <w:pPr>
        <w:tabs>
          <w:tab w:val="num" w:pos="360"/>
        </w:tabs>
      </w:pPr>
    </w:lvl>
    <w:lvl w:ilvl="8" w:tplc="2228D8B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2E54408"/>
    <w:multiLevelType w:val="hybridMultilevel"/>
    <w:tmpl w:val="96FE24AC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D0D1A"/>
    <w:multiLevelType w:val="hybridMultilevel"/>
    <w:tmpl w:val="96FE24AC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133A5"/>
    <w:multiLevelType w:val="hybridMultilevel"/>
    <w:tmpl w:val="F7341C86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B2914"/>
    <w:multiLevelType w:val="hybridMultilevel"/>
    <w:tmpl w:val="4C942EB4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873F8"/>
    <w:multiLevelType w:val="hybridMultilevel"/>
    <w:tmpl w:val="7E28470A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04507"/>
    <w:multiLevelType w:val="hybridMultilevel"/>
    <w:tmpl w:val="E614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80667"/>
    <w:multiLevelType w:val="hybridMultilevel"/>
    <w:tmpl w:val="7CC4D01C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046B9"/>
    <w:multiLevelType w:val="hybridMultilevel"/>
    <w:tmpl w:val="C1BCBF60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C46A69"/>
    <w:multiLevelType w:val="hybridMultilevel"/>
    <w:tmpl w:val="19FE91FE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16478"/>
    <w:multiLevelType w:val="hybridMultilevel"/>
    <w:tmpl w:val="5D6A04B0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901AD"/>
    <w:multiLevelType w:val="hybridMultilevel"/>
    <w:tmpl w:val="D09A3154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37642"/>
    <w:multiLevelType w:val="hybridMultilevel"/>
    <w:tmpl w:val="04044B42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4CB92C5C"/>
    <w:multiLevelType w:val="hybridMultilevel"/>
    <w:tmpl w:val="770EB9CE"/>
    <w:lvl w:ilvl="0" w:tplc="6226B3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8186869"/>
    <w:multiLevelType w:val="hybridMultilevel"/>
    <w:tmpl w:val="C85E5AE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E146E6"/>
    <w:multiLevelType w:val="hybridMultilevel"/>
    <w:tmpl w:val="544EC4EA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E1693"/>
    <w:multiLevelType w:val="hybridMultilevel"/>
    <w:tmpl w:val="66507122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6A646C"/>
    <w:multiLevelType w:val="hybridMultilevel"/>
    <w:tmpl w:val="AD9CA7A4"/>
    <w:lvl w:ilvl="0" w:tplc="A13E48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18"/>
  </w:num>
  <w:num w:numId="7">
    <w:abstractNumId w:val="9"/>
  </w:num>
  <w:num w:numId="8">
    <w:abstractNumId w:val="12"/>
  </w:num>
  <w:num w:numId="9">
    <w:abstractNumId w:val="3"/>
  </w:num>
  <w:num w:numId="10">
    <w:abstractNumId w:val="4"/>
  </w:num>
  <w:num w:numId="11">
    <w:abstractNumId w:val="5"/>
  </w:num>
  <w:num w:numId="12">
    <w:abstractNumId w:val="17"/>
  </w:num>
  <w:num w:numId="13">
    <w:abstractNumId w:val="16"/>
  </w:num>
  <w:num w:numId="14">
    <w:abstractNumId w:val="10"/>
  </w:num>
  <w:num w:numId="15">
    <w:abstractNumId w:val="13"/>
  </w:num>
  <w:num w:numId="16">
    <w:abstractNumId w:val="15"/>
  </w:num>
  <w:num w:numId="17">
    <w:abstractNumId w:val="6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03DA"/>
    <w:rsid w:val="00012C9D"/>
    <w:rsid w:val="000203F1"/>
    <w:rsid w:val="00023439"/>
    <w:rsid w:val="00024737"/>
    <w:rsid w:val="00035F20"/>
    <w:rsid w:val="00054D69"/>
    <w:rsid w:val="00054E7D"/>
    <w:rsid w:val="000C3A32"/>
    <w:rsid w:val="000D5583"/>
    <w:rsid w:val="000F30CC"/>
    <w:rsid w:val="00171D87"/>
    <w:rsid w:val="00173A32"/>
    <w:rsid w:val="00184A0D"/>
    <w:rsid w:val="001A01D4"/>
    <w:rsid w:val="002003DA"/>
    <w:rsid w:val="0023026A"/>
    <w:rsid w:val="002448FC"/>
    <w:rsid w:val="00294D28"/>
    <w:rsid w:val="002C0A0D"/>
    <w:rsid w:val="002D2F6E"/>
    <w:rsid w:val="002E19C0"/>
    <w:rsid w:val="00301C2C"/>
    <w:rsid w:val="00317139"/>
    <w:rsid w:val="003239E3"/>
    <w:rsid w:val="00327307"/>
    <w:rsid w:val="00340CAA"/>
    <w:rsid w:val="0036018A"/>
    <w:rsid w:val="004129A2"/>
    <w:rsid w:val="00425497"/>
    <w:rsid w:val="0042554C"/>
    <w:rsid w:val="00452D32"/>
    <w:rsid w:val="004548F5"/>
    <w:rsid w:val="00466E0B"/>
    <w:rsid w:val="00483C4A"/>
    <w:rsid w:val="0049352B"/>
    <w:rsid w:val="004B228B"/>
    <w:rsid w:val="004E5C98"/>
    <w:rsid w:val="00501BCF"/>
    <w:rsid w:val="0052018D"/>
    <w:rsid w:val="00524C66"/>
    <w:rsid w:val="0052536B"/>
    <w:rsid w:val="00550CC8"/>
    <w:rsid w:val="00554810"/>
    <w:rsid w:val="00563D5F"/>
    <w:rsid w:val="005B380A"/>
    <w:rsid w:val="005E42E2"/>
    <w:rsid w:val="006169F4"/>
    <w:rsid w:val="00652A75"/>
    <w:rsid w:val="00674ACD"/>
    <w:rsid w:val="00675932"/>
    <w:rsid w:val="00686233"/>
    <w:rsid w:val="006B510F"/>
    <w:rsid w:val="006F58A2"/>
    <w:rsid w:val="00794317"/>
    <w:rsid w:val="007956A5"/>
    <w:rsid w:val="007A1104"/>
    <w:rsid w:val="007E3E2D"/>
    <w:rsid w:val="00831385"/>
    <w:rsid w:val="00867297"/>
    <w:rsid w:val="00870615"/>
    <w:rsid w:val="008749DA"/>
    <w:rsid w:val="008B071D"/>
    <w:rsid w:val="008C185F"/>
    <w:rsid w:val="008D55FC"/>
    <w:rsid w:val="00900378"/>
    <w:rsid w:val="00A14E29"/>
    <w:rsid w:val="00A1591E"/>
    <w:rsid w:val="00A20A0E"/>
    <w:rsid w:val="00A31F20"/>
    <w:rsid w:val="00A77D61"/>
    <w:rsid w:val="00A93F96"/>
    <w:rsid w:val="00AC76B0"/>
    <w:rsid w:val="00AD015D"/>
    <w:rsid w:val="00AE35A5"/>
    <w:rsid w:val="00AE67F7"/>
    <w:rsid w:val="00B7572B"/>
    <w:rsid w:val="00B807E7"/>
    <w:rsid w:val="00B956F5"/>
    <w:rsid w:val="00BC343A"/>
    <w:rsid w:val="00C667F0"/>
    <w:rsid w:val="00C73408"/>
    <w:rsid w:val="00C753C1"/>
    <w:rsid w:val="00C93CC2"/>
    <w:rsid w:val="00CA1B6F"/>
    <w:rsid w:val="00CE68D4"/>
    <w:rsid w:val="00CF323E"/>
    <w:rsid w:val="00D16A7F"/>
    <w:rsid w:val="00D3175E"/>
    <w:rsid w:val="00D45691"/>
    <w:rsid w:val="00D46E92"/>
    <w:rsid w:val="00D51AEF"/>
    <w:rsid w:val="00D75F5D"/>
    <w:rsid w:val="00D944F7"/>
    <w:rsid w:val="00DD165A"/>
    <w:rsid w:val="00DF50D2"/>
    <w:rsid w:val="00E34C1D"/>
    <w:rsid w:val="00ED21F4"/>
    <w:rsid w:val="00EE0EEA"/>
    <w:rsid w:val="00F14A89"/>
    <w:rsid w:val="00F412BF"/>
    <w:rsid w:val="00F42F8C"/>
    <w:rsid w:val="00F45BFE"/>
    <w:rsid w:val="00F52A13"/>
    <w:rsid w:val="00F6536A"/>
    <w:rsid w:val="00F844A8"/>
    <w:rsid w:val="00F95E2A"/>
    <w:rsid w:val="00FD6EA9"/>
    <w:rsid w:val="00FD7F7A"/>
    <w:rsid w:val="00FE29BE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17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E19C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E19C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page number"/>
    <w:basedOn w:val="a0"/>
    <w:uiPriority w:val="99"/>
    <w:rsid w:val="002E19C0"/>
  </w:style>
  <w:style w:type="paragraph" w:styleId="a4">
    <w:name w:val="Body Text"/>
    <w:basedOn w:val="a"/>
    <w:link w:val="a5"/>
    <w:uiPriority w:val="99"/>
    <w:rsid w:val="002E19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link w:val="a4"/>
    <w:uiPriority w:val="99"/>
    <w:locked/>
    <w:rsid w:val="002E19C0"/>
    <w:rPr>
      <w:rFonts w:ascii="Times New Roman" w:hAnsi="Times New Roman" w:cs="Times New Roman"/>
      <w:sz w:val="24"/>
      <w:szCs w:val="24"/>
      <w:lang w:eastAsia="ar-SA" w:bidi="ar-SA"/>
    </w:rPr>
  </w:style>
  <w:style w:type="paragraph" w:styleId="a6">
    <w:name w:val="No Spacing"/>
    <w:link w:val="a7"/>
    <w:uiPriority w:val="99"/>
    <w:qFormat/>
    <w:rsid w:val="002E19C0"/>
    <w:pPr>
      <w:suppressAutoHyphens/>
    </w:pPr>
    <w:rPr>
      <w:rFonts w:cs="Calibri"/>
      <w:sz w:val="22"/>
      <w:szCs w:val="22"/>
      <w:lang w:eastAsia="ar-SA"/>
    </w:rPr>
  </w:style>
  <w:style w:type="paragraph" w:styleId="a8">
    <w:name w:val="footer"/>
    <w:basedOn w:val="a"/>
    <w:link w:val="a9"/>
    <w:uiPriority w:val="99"/>
    <w:rsid w:val="002E19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link w:val="a8"/>
    <w:uiPriority w:val="99"/>
    <w:locked/>
    <w:rsid w:val="002E19C0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7">
    <w:name w:val="Без интервала Знак"/>
    <w:link w:val="a6"/>
    <w:uiPriority w:val="99"/>
    <w:locked/>
    <w:rsid w:val="002E19C0"/>
    <w:rPr>
      <w:rFonts w:ascii="Calibri" w:eastAsia="Times New Roman" w:hAnsi="Calibri" w:cs="Calibri"/>
      <w:sz w:val="22"/>
      <w:szCs w:val="22"/>
      <w:lang w:eastAsia="ar-SA" w:bidi="ar-SA"/>
    </w:rPr>
  </w:style>
  <w:style w:type="paragraph" w:styleId="aa">
    <w:name w:val="List Paragraph"/>
    <w:basedOn w:val="a"/>
    <w:uiPriority w:val="99"/>
    <w:qFormat/>
    <w:rsid w:val="002E19C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99"/>
    <w:rsid w:val="002E19C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uiPriority w:val="99"/>
    <w:rsid w:val="002E19C0"/>
    <w:rPr>
      <w:rFonts w:ascii="Symbol" w:hAnsi="Symbol" w:cs="Symbol"/>
    </w:rPr>
  </w:style>
  <w:style w:type="paragraph" w:customStyle="1" w:styleId="ac">
    <w:name w:val="Стиль"/>
    <w:uiPriority w:val="99"/>
    <w:rsid w:val="002E19C0"/>
    <w:pPr>
      <w:widowControl w:val="0"/>
      <w:suppressAutoHyphens/>
      <w:autoSpaceDE w:val="0"/>
    </w:pPr>
    <w:rPr>
      <w:sz w:val="24"/>
      <w:szCs w:val="24"/>
      <w:lang w:eastAsia="ar-SA"/>
    </w:rPr>
  </w:style>
  <w:style w:type="character" w:customStyle="1" w:styleId="WW8Num4z2">
    <w:name w:val="WW8Num4z2"/>
    <w:uiPriority w:val="99"/>
    <w:rsid w:val="002E19C0"/>
    <w:rPr>
      <w:rFonts w:ascii="Wingdings" w:hAnsi="Wingdings" w:cs="Wingdings"/>
    </w:rPr>
  </w:style>
  <w:style w:type="paragraph" w:styleId="ad">
    <w:name w:val="header"/>
    <w:basedOn w:val="a"/>
    <w:link w:val="ae"/>
    <w:uiPriority w:val="99"/>
    <w:semiHidden/>
    <w:rsid w:val="002E19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link w:val="ad"/>
    <w:uiPriority w:val="99"/>
    <w:semiHidden/>
    <w:locked/>
    <w:rsid w:val="002E19C0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">
    <w:name w:val="Balloon Text"/>
    <w:basedOn w:val="a"/>
    <w:link w:val="af0"/>
    <w:uiPriority w:val="99"/>
    <w:semiHidden/>
    <w:rsid w:val="002E19C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0">
    <w:name w:val="Текст выноски Знак"/>
    <w:link w:val="af"/>
    <w:uiPriority w:val="99"/>
    <w:semiHidden/>
    <w:locked/>
    <w:rsid w:val="002E19C0"/>
    <w:rPr>
      <w:rFonts w:ascii="Tahoma" w:hAnsi="Tahoma" w:cs="Tahoma"/>
      <w:sz w:val="16"/>
      <w:szCs w:val="16"/>
      <w:lang w:eastAsia="ar-SA" w:bidi="ar-SA"/>
    </w:rPr>
  </w:style>
  <w:style w:type="paragraph" w:customStyle="1" w:styleId="pcenter">
    <w:name w:val="pcenter"/>
    <w:basedOn w:val="a"/>
    <w:uiPriority w:val="99"/>
    <w:rsid w:val="00D1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03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cademia-moscow.ru/authors/detail/43750/" TargetMode="External"/><Relationship Id="rId18" Type="http://schemas.openxmlformats.org/officeDocument/2006/relationships/hyperlink" Target="http://www.ote4estvo.ru" TargetMode="External"/><Relationship Id="rId26" Type="http://schemas.openxmlformats.org/officeDocument/2006/relationships/hyperlink" Target="https://ru.wikipedia.org/wiki/%D0%97%D0%B4%D1%80%D0%B0%D0%B2%D0%BE%D0%BE%D1%85%D1%80%D0%B0%D0%BD%D0%B5%D0%BD%D0%B8%D0%B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den-za-dnem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cademia-moscow.ru/catalogue/4831/132051/" TargetMode="External"/><Relationship Id="rId17" Type="http://schemas.openxmlformats.org/officeDocument/2006/relationships/hyperlink" Target="http://www.alleng.ru" TargetMode="External"/><Relationship Id="rId25" Type="http://schemas.openxmlformats.org/officeDocument/2006/relationships/hyperlink" Target="https://ru.wikipedia.org/wiki/%D0%9E%D0%B1%D1%80%D0%B0%D0%B7%D0%BE%D0%B2%D0%B0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okiistorii.ru" TargetMode="External"/><Relationship Id="rId20" Type="http://schemas.openxmlformats.org/officeDocument/2006/relationships/hyperlink" Target="http://mdito.pspu.ru" TargetMode="External"/><Relationship Id="rId29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cademia-moscow.ru/authors/detail/44152/" TargetMode="External"/><Relationship Id="rId24" Type="http://schemas.openxmlformats.org/officeDocument/2006/relationships/hyperlink" Target="https://ru.wikipedia.org/wiki/%D0%A1%D0%B5%D0%BC%D1%8C%D1%8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cademia-moscow.ru/catalogue/4831/165083/" TargetMode="External"/><Relationship Id="rId23" Type="http://schemas.openxmlformats.org/officeDocument/2006/relationships/footer" Target="footer2.xml"/><Relationship Id="rId28" Type="http://schemas.openxmlformats.org/officeDocument/2006/relationships/hyperlink" Target="https://ru.wikipedia.org/wiki/%D0%9F%D0%B0%D1%80%D0%BB%D0%B0%D0%BC%D0%B5%D0%BD%D1%82%D0%B0%D1%80%D0%B8%D0%B7%D0%BC" TargetMode="External"/><Relationship Id="rId10" Type="http://schemas.openxmlformats.org/officeDocument/2006/relationships/hyperlink" Target="http://academia-moscow.ru/authors/detail/43750/" TargetMode="External"/><Relationship Id="rId19" Type="http://schemas.openxmlformats.org/officeDocument/2006/relationships/hyperlink" Target="http://www.hist.msu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academia-moscow.ru/authors/detail/44152/" TargetMode="External"/><Relationship Id="rId22" Type="http://schemas.openxmlformats.org/officeDocument/2006/relationships/hyperlink" Target="http://www.edu.ru" TargetMode="External"/><Relationship Id="rId27" Type="http://schemas.openxmlformats.org/officeDocument/2006/relationships/hyperlink" Target="https://ru.wikipedia.org/wiki/%D0%93%D0%BE%D1%81%D1%83%D0%B4%D0%B0%D1%80%D1%81%D1%82%D0%B2%D0%BE" TargetMode="External"/><Relationship Id="rId30" Type="http://schemas.openxmlformats.org/officeDocument/2006/relationships/hyperlink" Target="https://ru.wikipedia.org/wiki/%D0%A0%D0%B5%D0%BB%D0%B8%D0%B3%D0%B8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32</Pages>
  <Words>8869</Words>
  <Characters>50554</Characters>
  <Application>Microsoft Office Word</Application>
  <DocSecurity>0</DocSecurity>
  <Lines>421</Lines>
  <Paragraphs>118</Paragraphs>
  <ScaleCrop>false</ScaleCrop>
  <Company>Image&amp;Matros ®</Company>
  <LinksUpToDate>false</LinksUpToDate>
  <CharactersWithSpaces>59305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цветковантонина</cp:lastModifiedBy>
  <cp:revision>19</cp:revision>
  <dcterms:created xsi:type="dcterms:W3CDTF">2018-12-11T20:14:00Z</dcterms:created>
  <dcterms:modified xsi:type="dcterms:W3CDTF">2018-12-27T04:30:00Z</dcterms:modified>
</cp:coreProperties>
</file>