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C5" w:rsidRPr="00EC7D3D" w:rsidRDefault="00C801C5" w:rsidP="00C801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C7D3D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C801C5" w:rsidRPr="00EC7D3D" w:rsidRDefault="00C801C5" w:rsidP="00C801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C7D3D">
        <w:rPr>
          <w:rFonts w:ascii="Times New Roman" w:hAnsi="Times New Roman"/>
          <w:sz w:val="28"/>
          <w:szCs w:val="28"/>
        </w:rPr>
        <w:t>ГОСУДАРСТВЕННОЕ БЮДЖЕТНОЕ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D3D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C801C5" w:rsidRPr="00EC7D3D" w:rsidRDefault="00C801C5" w:rsidP="00C801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C7D3D">
        <w:rPr>
          <w:rFonts w:ascii="Times New Roman" w:hAnsi="Times New Roman"/>
          <w:sz w:val="28"/>
          <w:szCs w:val="28"/>
        </w:rPr>
        <w:t>«МАРКСОВСКИЙ ЭЛЕКТРОТЕХНИЧЕСКИЙ КОЛЛЕДЖ»</w:t>
      </w:r>
    </w:p>
    <w:p w:rsidR="00C801C5" w:rsidRPr="00EC7D3D" w:rsidRDefault="00C801C5" w:rsidP="00C801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801C5" w:rsidRPr="00EC7D3D" w:rsidRDefault="00C801C5" w:rsidP="00C801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801C5" w:rsidRPr="00764DA3" w:rsidRDefault="00C801C5" w:rsidP="00C801C5">
      <w:pPr>
        <w:rPr>
          <w:rFonts w:ascii="Times New Roman" w:hAnsi="Times New Roman"/>
          <w:sz w:val="28"/>
          <w:szCs w:val="28"/>
        </w:rPr>
      </w:pP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443F5" w:rsidRDefault="004443F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443F5" w:rsidRDefault="004443F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443F5" w:rsidRPr="0013401B" w:rsidRDefault="004443F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Default="00C801C5" w:rsidP="00C801C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Методическая разработка открытого урока на тему: </w:t>
      </w:r>
    </w:p>
    <w:p w:rsidR="00C801C5" w:rsidRPr="0013401B" w:rsidRDefault="00C801C5" w:rsidP="00C801C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1C5" w:rsidRPr="005F2683" w:rsidRDefault="00C801C5" w:rsidP="00C801C5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«Банкет - фуршет</w:t>
      </w:r>
      <w:r w:rsidRPr="005F2683">
        <w:rPr>
          <w:rFonts w:ascii="Times New Roman" w:hAnsi="Times New Roman"/>
          <w:b/>
          <w:sz w:val="44"/>
          <w:szCs w:val="44"/>
        </w:rPr>
        <w:t>»</w:t>
      </w:r>
    </w:p>
    <w:p w:rsidR="00C801C5" w:rsidRPr="005F2683" w:rsidRDefault="00C801C5" w:rsidP="00C801C5">
      <w:pPr>
        <w:spacing w:line="240" w:lineRule="auto"/>
        <w:jc w:val="center"/>
        <w:rPr>
          <w:rFonts w:ascii="Times New Roman" w:hAnsi="Times New Roman"/>
          <w:sz w:val="44"/>
          <w:szCs w:val="44"/>
        </w:rPr>
      </w:pP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443F5" w:rsidRDefault="004443F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  <w:r w:rsidRPr="0013401B">
        <w:rPr>
          <w:rFonts w:ascii="Times New Roman" w:hAnsi="Times New Roman"/>
          <w:sz w:val="28"/>
          <w:szCs w:val="28"/>
        </w:rPr>
        <w:t xml:space="preserve">                                                            Автор: преподаватель спец</w:t>
      </w:r>
      <w:proofErr w:type="gramStart"/>
      <w:r w:rsidRPr="0013401B">
        <w:rPr>
          <w:rFonts w:ascii="Times New Roman" w:hAnsi="Times New Roman"/>
          <w:sz w:val="28"/>
          <w:szCs w:val="28"/>
        </w:rPr>
        <w:t>.д</w:t>
      </w:r>
      <w:proofErr w:type="gramEnd"/>
      <w:r w:rsidRPr="0013401B">
        <w:rPr>
          <w:rFonts w:ascii="Times New Roman" w:hAnsi="Times New Roman"/>
          <w:sz w:val="28"/>
          <w:szCs w:val="28"/>
        </w:rPr>
        <w:t>исциплин</w:t>
      </w: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  <w:r w:rsidRPr="0013401B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13401B">
        <w:rPr>
          <w:rFonts w:ascii="Times New Roman" w:hAnsi="Times New Roman"/>
          <w:sz w:val="28"/>
          <w:szCs w:val="28"/>
        </w:rPr>
        <w:t>Субботкина</w:t>
      </w:r>
      <w:r>
        <w:rPr>
          <w:rFonts w:ascii="Times New Roman" w:hAnsi="Times New Roman"/>
          <w:sz w:val="28"/>
          <w:szCs w:val="28"/>
        </w:rPr>
        <w:t xml:space="preserve"> Наталья Александровна</w:t>
      </w:r>
    </w:p>
    <w:p w:rsidR="00C801C5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Pr="0013401B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01C5" w:rsidRDefault="00C801C5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D02BF" w:rsidRDefault="00CD02BF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D02BF" w:rsidRPr="0013401B" w:rsidRDefault="00CD02BF" w:rsidP="00C801C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D02BF" w:rsidRPr="00CD02BF" w:rsidRDefault="00C801C5" w:rsidP="00CD02B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аркс 2012г.</w:t>
      </w:r>
    </w:p>
    <w:p w:rsidR="00C801C5" w:rsidRPr="0013401B" w:rsidRDefault="004443F5" w:rsidP="004443F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bookmarkStart w:id="0" w:name="_GoBack"/>
      <w:bookmarkEnd w:id="0"/>
      <w:r w:rsidR="00C801C5">
        <w:rPr>
          <w:rFonts w:ascii="Times New Roman" w:hAnsi="Times New Roman"/>
          <w:b/>
          <w:sz w:val="32"/>
          <w:szCs w:val="32"/>
        </w:rPr>
        <w:lastRenderedPageBreak/>
        <w:t>Анн</w:t>
      </w:r>
      <w:r w:rsidR="00C801C5" w:rsidRPr="0013401B">
        <w:rPr>
          <w:rFonts w:ascii="Times New Roman" w:hAnsi="Times New Roman"/>
          <w:b/>
          <w:sz w:val="32"/>
          <w:szCs w:val="32"/>
        </w:rPr>
        <w:t>отация</w:t>
      </w:r>
    </w:p>
    <w:p w:rsidR="00C801C5" w:rsidRPr="001738EA" w:rsidRDefault="00C801C5" w:rsidP="00C801C5">
      <w:p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 xml:space="preserve">Открытый урок на тему:  "Банкет - фуршет" разработан для студентов  специальности " Технология продукции общественного питания" группы к – 41 «Т» с целью:  </w:t>
      </w:r>
    </w:p>
    <w:p w:rsidR="00C801C5" w:rsidRPr="001738EA" w:rsidRDefault="00C801C5" w:rsidP="00C801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>стимулирования интереса студентов к избранной специальности;</w:t>
      </w:r>
    </w:p>
    <w:p w:rsidR="00C801C5" w:rsidRPr="001738EA" w:rsidRDefault="00C801C5" w:rsidP="00C801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>воспитания комплексного подхода к решению практических задач.</w:t>
      </w:r>
    </w:p>
    <w:p w:rsidR="00C801C5" w:rsidRPr="001738EA" w:rsidRDefault="00C801C5" w:rsidP="00C801C5">
      <w:p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>Это мероприятие проводится в виде открытого урока теоретических и практических самостоятельных работ, что позволяет развить у студентов:</w:t>
      </w:r>
    </w:p>
    <w:p w:rsidR="00C801C5" w:rsidRPr="001738EA" w:rsidRDefault="00C801C5" w:rsidP="00C801C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 xml:space="preserve">логическое мышление; </w:t>
      </w:r>
    </w:p>
    <w:p w:rsidR="00C801C5" w:rsidRPr="001738EA" w:rsidRDefault="00C801C5" w:rsidP="00C801C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 xml:space="preserve">умение отстаивать свою точку зрения; </w:t>
      </w:r>
    </w:p>
    <w:p w:rsidR="00C801C5" w:rsidRPr="001738EA" w:rsidRDefault="00C801C5" w:rsidP="00C801C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>воспитывает культуру общения;</w:t>
      </w:r>
    </w:p>
    <w:p w:rsidR="00C801C5" w:rsidRPr="001738EA" w:rsidRDefault="00C801C5" w:rsidP="00C801C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 xml:space="preserve">умение вести диалог. </w:t>
      </w:r>
    </w:p>
    <w:p w:rsidR="00C801C5" w:rsidRPr="001738EA" w:rsidRDefault="00C801C5" w:rsidP="00C801C5">
      <w:pPr>
        <w:spacing w:line="240" w:lineRule="auto"/>
        <w:rPr>
          <w:rFonts w:ascii="Times New Roman" w:hAnsi="Times New Roman"/>
          <w:sz w:val="24"/>
          <w:szCs w:val="24"/>
        </w:rPr>
      </w:pPr>
      <w:r w:rsidRPr="001738EA">
        <w:rPr>
          <w:rFonts w:ascii="Times New Roman" w:hAnsi="Times New Roman"/>
          <w:sz w:val="24"/>
          <w:szCs w:val="24"/>
        </w:rPr>
        <w:t>Формирует ключевые компетенции: коммуникативные, адаптационно - нравственные.</w:t>
      </w:r>
    </w:p>
    <w:p w:rsidR="00C801C5" w:rsidRPr="001738EA" w:rsidRDefault="00C801C5" w:rsidP="00C801C5">
      <w:pPr>
        <w:rPr>
          <w:sz w:val="24"/>
          <w:szCs w:val="24"/>
        </w:rPr>
      </w:pPr>
    </w:p>
    <w:p w:rsidR="00C801C5" w:rsidRPr="001738EA" w:rsidRDefault="00C801C5" w:rsidP="00C801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2BF" w:rsidRPr="001738EA" w:rsidRDefault="00CD02BF" w:rsidP="00C801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2BF" w:rsidRPr="001738EA" w:rsidRDefault="00CD02BF" w:rsidP="00C801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2BF" w:rsidRPr="001738EA" w:rsidRDefault="00CD02BF" w:rsidP="00C801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8EA" w:rsidRDefault="001738EA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8EA" w:rsidRDefault="001738EA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8EA" w:rsidRDefault="001738EA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1C5" w:rsidRDefault="00C801C5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5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Введение……………………………………………………..……………………</w:t>
      </w:r>
      <w:r w:rsidR="00CD02BF">
        <w:rPr>
          <w:rFonts w:ascii="Times New Roman" w:hAnsi="Times New Roman" w:cs="Times New Roman"/>
          <w:sz w:val="24"/>
          <w:szCs w:val="24"/>
        </w:rPr>
        <w:t>……………..</w:t>
      </w:r>
      <w:r w:rsidRPr="00CD02BF">
        <w:rPr>
          <w:rFonts w:ascii="Times New Roman" w:hAnsi="Times New Roman" w:cs="Times New Roman"/>
          <w:sz w:val="24"/>
          <w:szCs w:val="24"/>
        </w:rPr>
        <w:t>.5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1.План урока…………………………………………………………………</w:t>
      </w:r>
      <w:r w:rsidR="00CD02BF">
        <w:rPr>
          <w:rFonts w:ascii="Times New Roman" w:hAnsi="Times New Roman" w:cs="Times New Roman"/>
          <w:sz w:val="24"/>
          <w:szCs w:val="24"/>
        </w:rPr>
        <w:t>……………..</w:t>
      </w:r>
      <w:r w:rsidRPr="00CD02BF">
        <w:rPr>
          <w:rFonts w:ascii="Times New Roman" w:hAnsi="Times New Roman" w:cs="Times New Roman"/>
          <w:sz w:val="24"/>
          <w:szCs w:val="24"/>
        </w:rPr>
        <w:t>…….6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2.Структура урока……………………………………………………………</w:t>
      </w:r>
      <w:r w:rsidR="00CD02BF">
        <w:rPr>
          <w:rFonts w:ascii="Times New Roman" w:hAnsi="Times New Roman" w:cs="Times New Roman"/>
          <w:sz w:val="24"/>
          <w:szCs w:val="24"/>
        </w:rPr>
        <w:t>……………..</w:t>
      </w:r>
      <w:r w:rsidRPr="00CD02BF">
        <w:rPr>
          <w:rFonts w:ascii="Times New Roman" w:hAnsi="Times New Roman" w:cs="Times New Roman"/>
          <w:sz w:val="24"/>
          <w:szCs w:val="24"/>
        </w:rPr>
        <w:t>……6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3.Заключение……………………………………………………………</w:t>
      </w:r>
      <w:r w:rsidR="00CD02BF">
        <w:rPr>
          <w:rFonts w:ascii="Times New Roman" w:hAnsi="Times New Roman" w:cs="Times New Roman"/>
          <w:sz w:val="24"/>
          <w:szCs w:val="24"/>
        </w:rPr>
        <w:t>………………</w:t>
      </w:r>
      <w:r w:rsidRPr="00CD02BF">
        <w:rPr>
          <w:rFonts w:ascii="Times New Roman" w:hAnsi="Times New Roman" w:cs="Times New Roman"/>
          <w:sz w:val="24"/>
          <w:szCs w:val="24"/>
        </w:rPr>
        <w:t>………14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4.Перечень рекомендуемой литературы и средств обучения…………</w:t>
      </w:r>
      <w:r w:rsidR="00CD02BF">
        <w:rPr>
          <w:rFonts w:ascii="Times New Roman" w:hAnsi="Times New Roman" w:cs="Times New Roman"/>
          <w:sz w:val="24"/>
          <w:szCs w:val="24"/>
        </w:rPr>
        <w:t>…………...</w:t>
      </w:r>
      <w:r w:rsidRPr="00CD02BF">
        <w:rPr>
          <w:rFonts w:ascii="Times New Roman" w:hAnsi="Times New Roman" w:cs="Times New Roman"/>
          <w:sz w:val="24"/>
          <w:szCs w:val="24"/>
        </w:rPr>
        <w:t>……</w:t>
      </w:r>
      <w:r w:rsidR="00CD02BF">
        <w:rPr>
          <w:rFonts w:ascii="Times New Roman" w:hAnsi="Times New Roman" w:cs="Times New Roman"/>
          <w:sz w:val="24"/>
          <w:szCs w:val="24"/>
        </w:rPr>
        <w:t>…</w:t>
      </w:r>
      <w:r w:rsidRPr="00CD02BF">
        <w:rPr>
          <w:rFonts w:ascii="Times New Roman" w:hAnsi="Times New Roman" w:cs="Times New Roman"/>
          <w:sz w:val="24"/>
          <w:szCs w:val="24"/>
        </w:rPr>
        <w:t>...15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Приложение .………………………………………………………</w:t>
      </w:r>
      <w:r w:rsidR="00CD02BF">
        <w:rPr>
          <w:rFonts w:ascii="Times New Roman" w:hAnsi="Times New Roman" w:cs="Times New Roman"/>
          <w:sz w:val="24"/>
          <w:szCs w:val="24"/>
        </w:rPr>
        <w:t>………….</w:t>
      </w:r>
      <w:r w:rsidRPr="00CD02BF">
        <w:rPr>
          <w:rFonts w:ascii="Times New Roman" w:hAnsi="Times New Roman" w:cs="Times New Roman"/>
          <w:sz w:val="24"/>
          <w:szCs w:val="24"/>
        </w:rPr>
        <w:t>………</w:t>
      </w:r>
      <w:r w:rsidR="00CD02BF">
        <w:rPr>
          <w:rFonts w:ascii="Times New Roman" w:hAnsi="Times New Roman" w:cs="Times New Roman"/>
          <w:sz w:val="24"/>
          <w:szCs w:val="24"/>
        </w:rPr>
        <w:t>…….</w:t>
      </w:r>
      <w:r w:rsidRPr="00CD02BF">
        <w:rPr>
          <w:rFonts w:ascii="Times New Roman" w:hAnsi="Times New Roman" w:cs="Times New Roman"/>
          <w:sz w:val="24"/>
          <w:szCs w:val="24"/>
        </w:rPr>
        <w:t>…..16</w:t>
      </w:r>
    </w:p>
    <w:p w:rsidR="00CD02BF" w:rsidRPr="00CD02BF" w:rsidRDefault="00CD02BF" w:rsidP="00CD02BF">
      <w:pPr>
        <w:tabs>
          <w:tab w:val="left" w:pos="6135"/>
        </w:tabs>
        <w:rPr>
          <w:rFonts w:ascii="Times New Roman" w:hAnsi="Times New Roman" w:cs="Times New Roman"/>
          <w:b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ab/>
      </w: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1C5" w:rsidRDefault="00C801C5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2A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Банкет – это торжественный званный завтрак, обед или ужин, устраиваемый в честь какого – либо лица, события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торжества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анкеты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официальными и неофициальными.</w:t>
      </w: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зависимости от формы обслуживания банкеты – приемы можно подразделить на несколько видов: банкет – прием за столом с полным обслуживаем официантами,  банкет за столом с частичным обслуживанием официантами,  банкет – фуршет, банкет – коктейль, банкет – коктейль – фуршет, банкет – чай, банкет – кофе.</w:t>
      </w:r>
      <w:proofErr w:type="gramEnd"/>
    </w:p>
    <w:p w:rsidR="00C801C5" w:rsidRPr="00AE7EAA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Название прием – фуршет происходит от французского «А ля фуршет», что означает «под вилку». Банкет-фуршет обычно проводят организации, когда в ограниченное время необходимо принять большое количество людей на той же площади банкетного зала; каждый участник в ходе банкета имеет возможность подойти для беседы к любому гостю, самостоятельно взять понравившиеся ему закуски, напитки; приглашенные могут уйти с банкета в любой момент. Как правило, банкет-фуршет организуют с 18 до 20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продолжается 1-1,5 ч. На этом банкете стулья не ставят, гости едят и пьют стоя у столов </w:t>
      </w:r>
      <w:r w:rsidRPr="00AE7EAA">
        <w:rPr>
          <w:rFonts w:ascii="Times New Roman" w:hAnsi="Times New Roman" w:cs="Times New Roman"/>
          <w:sz w:val="24"/>
          <w:szCs w:val="24"/>
        </w:rPr>
        <w:t>или, взяв закуску, отходят от стола.</w:t>
      </w:r>
    </w:p>
    <w:p w:rsidR="00C801C5" w:rsidRPr="00AE7EAA" w:rsidRDefault="00C801C5" w:rsidP="00C801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E7EAA">
        <w:rPr>
          <w:rFonts w:ascii="Times New Roman" w:hAnsi="Times New Roman"/>
          <w:sz w:val="24"/>
          <w:szCs w:val="24"/>
        </w:rPr>
        <w:t xml:space="preserve">При выборе темы я руководствовалась определенным положительным педагогическим опытом, которым я готова поделиться с коллегами. На мой </w:t>
      </w:r>
      <w:proofErr w:type="gramStart"/>
      <w:r w:rsidRPr="00AE7EAA">
        <w:rPr>
          <w:rFonts w:ascii="Times New Roman" w:hAnsi="Times New Roman"/>
          <w:sz w:val="24"/>
          <w:szCs w:val="24"/>
        </w:rPr>
        <w:t>взгляд</w:t>
      </w:r>
      <w:proofErr w:type="gramEnd"/>
      <w:r w:rsidRPr="00AE7EAA">
        <w:rPr>
          <w:rFonts w:ascii="Times New Roman" w:hAnsi="Times New Roman"/>
          <w:sz w:val="24"/>
          <w:szCs w:val="24"/>
        </w:rPr>
        <w:t xml:space="preserve"> эта тема является актуальной и перспективной, проявляет интерес к работе студентов. Данная методическая разработка открытого урока на тему:  «Банкет - фуршет» соответствует состоянию преподаваемых мною дисциплин на сегодняшний день и реальным потребностям преподавателя и студентов. Выбранная тема максимально раскрывает мои знания, интересы и опыт.</w:t>
      </w:r>
    </w:p>
    <w:p w:rsidR="00C801C5" w:rsidRPr="00AE7EAA" w:rsidRDefault="00C801C5" w:rsidP="00C801C5">
      <w:pPr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 xml:space="preserve">    При написании методической разработки по выбранной теме мною была проделана следующая работа:</w:t>
      </w:r>
    </w:p>
    <w:p w:rsidR="00C801C5" w:rsidRPr="00AE7EAA" w:rsidRDefault="00C801C5" w:rsidP="00C801C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>изучена педагогическая и методическая литература по данной теме;</w:t>
      </w:r>
    </w:p>
    <w:p w:rsidR="00C801C5" w:rsidRPr="00AE7EAA" w:rsidRDefault="00C801C5" w:rsidP="00C801C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>проанализирован фактический материал из опыта своей работы и опыта коллег;</w:t>
      </w:r>
    </w:p>
    <w:p w:rsidR="00C801C5" w:rsidRPr="00AE7EAA" w:rsidRDefault="00C801C5" w:rsidP="00C801C5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>составлен примерный план методической разработки.</w:t>
      </w:r>
    </w:p>
    <w:p w:rsidR="00C801C5" w:rsidRPr="00AE7EAA" w:rsidRDefault="00C801C5" w:rsidP="00C801C5">
      <w:pPr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AE7EAA">
        <w:rPr>
          <w:rFonts w:ascii="Times New Roman" w:hAnsi="Times New Roman"/>
          <w:sz w:val="24"/>
          <w:szCs w:val="24"/>
        </w:rPr>
        <w:t>В данной методической разработке я применила словесные (рассказ, объяснение, беседа, дискуссия), наглядные (демонстрация презентации), практические (анализ производственных ситуаций, дидактические игры), проблемные и поисковые методы и приемы обучения.</w:t>
      </w:r>
      <w:proofErr w:type="gramEnd"/>
    </w:p>
    <w:p w:rsidR="00C801C5" w:rsidRPr="00AE7EAA" w:rsidRDefault="00C801C5" w:rsidP="00C801C5">
      <w:pPr>
        <w:rPr>
          <w:rFonts w:ascii="Times New Roman" w:hAnsi="Times New Roman"/>
          <w:sz w:val="24"/>
          <w:szCs w:val="24"/>
        </w:rPr>
      </w:pPr>
      <w:proofErr w:type="gramStart"/>
      <w:r w:rsidRPr="00AE7EAA">
        <w:rPr>
          <w:rFonts w:ascii="Times New Roman" w:hAnsi="Times New Roman"/>
          <w:sz w:val="24"/>
          <w:szCs w:val="24"/>
        </w:rPr>
        <w:t>Разрабатывая методику по данной теме мною были поставлены следующие</w:t>
      </w:r>
      <w:proofErr w:type="gramEnd"/>
      <w:r w:rsidRPr="00AE7EAA">
        <w:rPr>
          <w:rFonts w:ascii="Times New Roman" w:hAnsi="Times New Roman"/>
          <w:sz w:val="24"/>
          <w:szCs w:val="24"/>
        </w:rPr>
        <w:t xml:space="preserve"> задачи:</w:t>
      </w:r>
    </w:p>
    <w:p w:rsidR="00C801C5" w:rsidRPr="00AE7EAA" w:rsidRDefault="00C801C5" w:rsidP="00C801C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 xml:space="preserve">Развить интерес у студентов к избранной специальности; </w:t>
      </w:r>
    </w:p>
    <w:p w:rsidR="00C801C5" w:rsidRPr="00AE7EAA" w:rsidRDefault="00C801C5" w:rsidP="00C801C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>Развить умение логически мыслить, отстаивать свою точку зрения;</w:t>
      </w:r>
    </w:p>
    <w:p w:rsidR="00C801C5" w:rsidRPr="00AE7EAA" w:rsidRDefault="00C801C5" w:rsidP="00C801C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>Воспитать культуру общения, умение вести диалог;</w:t>
      </w:r>
    </w:p>
    <w:p w:rsidR="00C801C5" w:rsidRPr="00AE7EAA" w:rsidRDefault="00C801C5" w:rsidP="00C801C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>Сформировать ключевые компетенции: коммуникативные, адаптационно-нравственные</w:t>
      </w:r>
      <w:r>
        <w:rPr>
          <w:rFonts w:ascii="Times New Roman" w:hAnsi="Times New Roman"/>
          <w:sz w:val="24"/>
          <w:szCs w:val="24"/>
        </w:rPr>
        <w:t>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Группа:</w:t>
      </w:r>
      <w:r w:rsidRPr="00F2057D">
        <w:rPr>
          <w:rFonts w:ascii="Times New Roman" w:hAnsi="Times New Roman" w:cs="Times New Roman"/>
          <w:sz w:val="24"/>
          <w:szCs w:val="24"/>
        </w:rPr>
        <w:t> к – 41 «Т»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>Специальность:</w:t>
      </w:r>
      <w:r w:rsidRPr="00F2057D">
        <w:rPr>
          <w:rFonts w:ascii="Times New Roman" w:hAnsi="Times New Roman" w:cs="Times New Roman"/>
          <w:sz w:val="24"/>
          <w:szCs w:val="24"/>
        </w:rPr>
        <w:t> 260502 “Технология продукции общественного питания”.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>Курс:</w:t>
      </w:r>
      <w:r w:rsidRPr="00F2057D">
        <w:rPr>
          <w:rFonts w:ascii="Times New Roman" w:hAnsi="Times New Roman" w:cs="Times New Roman"/>
          <w:sz w:val="24"/>
          <w:szCs w:val="24"/>
        </w:rPr>
        <w:t> 4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>Дисциплина:</w:t>
      </w:r>
      <w:r w:rsidRPr="00F2057D">
        <w:rPr>
          <w:rFonts w:ascii="Times New Roman" w:hAnsi="Times New Roman" w:cs="Times New Roman"/>
          <w:sz w:val="24"/>
          <w:szCs w:val="24"/>
        </w:rPr>
        <w:t xml:space="preserve"> Организация обслуживания 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>Тема занятия:</w:t>
      </w:r>
      <w:r w:rsidRPr="00F2057D">
        <w:rPr>
          <w:rFonts w:ascii="Times New Roman" w:hAnsi="Times New Roman" w:cs="Times New Roman"/>
          <w:sz w:val="24"/>
          <w:szCs w:val="24"/>
        </w:rPr>
        <w:t> «Банкет-фуршет»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 обучения</w:t>
      </w:r>
      <w:r w:rsidRPr="00F2057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057D">
        <w:rPr>
          <w:rFonts w:ascii="Times New Roman" w:hAnsi="Times New Roman" w:cs="Times New Roman"/>
          <w:sz w:val="24"/>
          <w:szCs w:val="24"/>
        </w:rPr>
        <w:t> Урок-практикум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r>
        <w:rPr>
          <w:rFonts w:ascii="Times New Roman" w:hAnsi="Times New Roman" w:cs="Times New Roman"/>
          <w:b/>
          <w:bCs/>
          <w:sz w:val="24"/>
          <w:szCs w:val="24"/>
        </w:rPr>
        <w:t>урока</w:t>
      </w:r>
      <w:r w:rsidRPr="00F2057D">
        <w:rPr>
          <w:rFonts w:ascii="Times New Roman" w:hAnsi="Times New Roman" w:cs="Times New Roman"/>
          <w:sz w:val="24"/>
          <w:szCs w:val="24"/>
        </w:rPr>
        <w:t>: Урок открытия новых знаний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F2057D">
        <w:rPr>
          <w:rFonts w:ascii="Times New Roman" w:hAnsi="Times New Roman" w:cs="Times New Roman"/>
          <w:sz w:val="24"/>
          <w:szCs w:val="24"/>
        </w:rPr>
        <w:t> 90 минут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урока</w:t>
      </w:r>
      <w:r w:rsidRPr="00F2057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057D">
        <w:rPr>
          <w:rFonts w:ascii="Times New Roman" w:hAnsi="Times New Roman" w:cs="Times New Roman"/>
          <w:i/>
          <w:iCs/>
          <w:sz w:val="24"/>
          <w:szCs w:val="24"/>
        </w:rPr>
        <w:t>Образовательная</w:t>
      </w:r>
      <w:proofErr w:type="gramEnd"/>
      <w:r w:rsidRPr="00F2057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2057D">
        <w:rPr>
          <w:rFonts w:ascii="Times New Roman" w:hAnsi="Times New Roman" w:cs="Times New Roman"/>
          <w:sz w:val="24"/>
          <w:szCs w:val="24"/>
        </w:rPr>
        <w:t> формирование умений и навыков проведения банкета-фуршета, закрепление умений работать с тестовыми и практическими заданиями.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sz w:val="24"/>
          <w:szCs w:val="24"/>
        </w:rPr>
        <w:t>Дать понятие банкета-фуршета; определить его особенности; изучить организацию банкета и сервировку стола; ознакомиться с новыми технологиями обслуживания.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057D">
        <w:rPr>
          <w:rFonts w:ascii="Times New Roman" w:hAnsi="Times New Roman" w:cs="Times New Roman"/>
          <w:i/>
          <w:iCs/>
          <w:sz w:val="24"/>
          <w:szCs w:val="24"/>
        </w:rPr>
        <w:t>Развивающая</w:t>
      </w:r>
      <w:proofErr w:type="gramEnd"/>
      <w:r w:rsidRPr="00F2057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2057D">
        <w:rPr>
          <w:rFonts w:ascii="Times New Roman" w:hAnsi="Times New Roman" w:cs="Times New Roman"/>
          <w:sz w:val="24"/>
          <w:szCs w:val="24"/>
        </w:rPr>
        <w:t> развитие коммуникативных навыков при работе в команде, умений принимать управленческие решения в стандартных и нестандартных ситуациях.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057D">
        <w:rPr>
          <w:rFonts w:ascii="Times New Roman" w:hAnsi="Times New Roman" w:cs="Times New Roman"/>
          <w:i/>
          <w:iCs/>
          <w:sz w:val="24"/>
          <w:szCs w:val="24"/>
        </w:rPr>
        <w:t>Воспитательная</w:t>
      </w:r>
      <w:proofErr w:type="gramEnd"/>
      <w:r w:rsidRPr="00F2057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2057D">
        <w:rPr>
          <w:rFonts w:ascii="Times New Roman" w:hAnsi="Times New Roman" w:cs="Times New Roman"/>
          <w:sz w:val="24"/>
          <w:szCs w:val="24"/>
        </w:rPr>
        <w:t> воспитание общей культуры, создание условий для реальной самооценки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057D">
        <w:rPr>
          <w:rFonts w:ascii="Times New Roman" w:hAnsi="Times New Roman" w:cs="Times New Roman"/>
          <w:sz w:val="24"/>
          <w:szCs w:val="24"/>
        </w:rPr>
        <w:t>создание благоприятного климата в коллективе при совместной деятельности.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F2057D">
        <w:rPr>
          <w:rFonts w:ascii="Times New Roman" w:hAnsi="Times New Roman" w:cs="Times New Roman"/>
          <w:b/>
          <w:bCs/>
          <w:sz w:val="24"/>
          <w:szCs w:val="24"/>
        </w:rPr>
        <w:t>Междисциплинарные связи:</w:t>
      </w:r>
      <w:r w:rsidRPr="00F2057D">
        <w:rPr>
          <w:rFonts w:ascii="Times New Roman" w:hAnsi="Times New Roman" w:cs="Times New Roman"/>
          <w:sz w:val="24"/>
          <w:szCs w:val="24"/>
        </w:rPr>
        <w:t> «Технология продукции общественного питания», «Оборудование», «Организация производства», «Менеджмент».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057D">
        <w:rPr>
          <w:rFonts w:ascii="Times New Roman" w:hAnsi="Times New Roman" w:cs="Times New Roman"/>
          <w:b/>
          <w:bCs/>
          <w:sz w:val="24"/>
          <w:szCs w:val="24"/>
        </w:rPr>
        <w:t>Внутридисциплинарные</w:t>
      </w:r>
      <w:proofErr w:type="spellEnd"/>
      <w:r w:rsidRPr="00F2057D">
        <w:rPr>
          <w:rFonts w:ascii="Times New Roman" w:hAnsi="Times New Roman" w:cs="Times New Roman"/>
          <w:b/>
          <w:bCs/>
          <w:sz w:val="24"/>
          <w:szCs w:val="24"/>
        </w:rPr>
        <w:t xml:space="preserve"> связи:</w:t>
      </w:r>
      <w:r w:rsidRPr="00F2057D">
        <w:rPr>
          <w:rFonts w:ascii="Times New Roman" w:hAnsi="Times New Roman" w:cs="Times New Roman"/>
          <w:sz w:val="24"/>
          <w:szCs w:val="24"/>
        </w:rPr>
        <w:t> «Банкеты и приёмы», «Банкет с полным обслуживанием официантами», «Банкет с частичным обслуживанием официантами», «Сервировка стола», «Столовая посуд</w:t>
      </w:r>
      <w:r w:rsidRPr="00CD02BF">
        <w:rPr>
          <w:rFonts w:ascii="Times New Roman" w:hAnsi="Times New Roman" w:cs="Times New Roman"/>
          <w:sz w:val="24"/>
          <w:szCs w:val="24"/>
        </w:rPr>
        <w:t>а, приборы, бельё», «Подготовка к обслуживанию».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2BF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занятия:</w:t>
      </w:r>
      <w:r w:rsidRPr="00CD02BF">
        <w:rPr>
          <w:rFonts w:ascii="Times New Roman" w:hAnsi="Times New Roman" w:cs="Times New Roman"/>
          <w:sz w:val="24"/>
          <w:szCs w:val="24"/>
        </w:rPr>
        <w:t> тестовые задания, ситуационные задачи, практические задания, презентация, раздаточный материал в виде рисунков и схем, наглядные образцы (посуда, приборы, столовое белье, салфетки).</w:t>
      </w:r>
      <w:proofErr w:type="gramEnd"/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оборудование: </w:t>
      </w:r>
      <w:r w:rsidRPr="00CD02BF">
        <w:rPr>
          <w:rFonts w:ascii="Times New Roman" w:hAnsi="Times New Roman" w:cs="Times New Roman"/>
          <w:sz w:val="24"/>
          <w:szCs w:val="24"/>
        </w:rPr>
        <w:t>экран, проектор, ноутбук.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CD02BF" w:rsidRDefault="00C801C5" w:rsidP="00C80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lastRenderedPageBreak/>
        <w:t>1.План занятия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Дисциплина</w:t>
      </w:r>
      <w:r w:rsidRPr="00CD02BF">
        <w:rPr>
          <w:rFonts w:ascii="Times New Roman" w:hAnsi="Times New Roman" w:cs="Times New Roman"/>
          <w:sz w:val="24"/>
          <w:szCs w:val="24"/>
        </w:rPr>
        <w:t>: «Организация производства»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Группа</w:t>
      </w:r>
      <w:r w:rsidRPr="00CD02BF">
        <w:rPr>
          <w:rFonts w:ascii="Times New Roman" w:hAnsi="Times New Roman" w:cs="Times New Roman"/>
          <w:sz w:val="24"/>
          <w:szCs w:val="24"/>
        </w:rPr>
        <w:t>: к – 41 «Т»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Курс</w:t>
      </w:r>
      <w:r w:rsidRPr="00CD02BF">
        <w:rPr>
          <w:rFonts w:ascii="Times New Roman" w:hAnsi="Times New Roman" w:cs="Times New Roman"/>
          <w:sz w:val="24"/>
          <w:szCs w:val="24"/>
        </w:rPr>
        <w:t>: 4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CD02BF">
        <w:rPr>
          <w:rFonts w:ascii="Times New Roman" w:hAnsi="Times New Roman" w:cs="Times New Roman"/>
          <w:sz w:val="24"/>
          <w:szCs w:val="24"/>
        </w:rPr>
        <w:t>: 11 декабря 2012г.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Pr="00CD02BF">
        <w:rPr>
          <w:rFonts w:ascii="Times New Roman" w:hAnsi="Times New Roman" w:cs="Times New Roman"/>
          <w:sz w:val="24"/>
          <w:szCs w:val="24"/>
        </w:rPr>
        <w:t>: «Банкет – фуршет»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CD02BF">
        <w:rPr>
          <w:rFonts w:ascii="Times New Roman" w:hAnsi="Times New Roman" w:cs="Times New Roman"/>
          <w:sz w:val="24"/>
          <w:szCs w:val="24"/>
        </w:rPr>
        <w:t>:</w:t>
      </w:r>
      <w:r w:rsidRPr="00CD02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CD02BF">
        <w:rPr>
          <w:rFonts w:ascii="Times New Roman" w:hAnsi="Times New Roman" w:cs="Times New Roman"/>
          <w:i/>
          <w:iCs/>
          <w:sz w:val="24"/>
          <w:szCs w:val="24"/>
        </w:rPr>
        <w:t>Образовательная</w:t>
      </w:r>
      <w:proofErr w:type="gramEnd"/>
      <w:r w:rsidRPr="00CD02B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CD02BF">
        <w:rPr>
          <w:rFonts w:ascii="Times New Roman" w:hAnsi="Times New Roman" w:cs="Times New Roman"/>
          <w:sz w:val="24"/>
          <w:szCs w:val="24"/>
        </w:rPr>
        <w:t> формирование умений и навыков проведения банкета-фуршета, закрепление умений работать с тестовыми и практическими заданиями.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sz w:val="24"/>
          <w:szCs w:val="24"/>
        </w:rPr>
        <w:t>Дать понятие банкета-фуршета; определить его особенности; изучить организацию банкета и сервировку стола; ознакомиться с новыми технологиями обслуживания.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2BF">
        <w:rPr>
          <w:rFonts w:ascii="Times New Roman" w:hAnsi="Times New Roman" w:cs="Times New Roman"/>
          <w:i/>
          <w:iCs/>
          <w:sz w:val="24"/>
          <w:szCs w:val="24"/>
        </w:rPr>
        <w:t>Развивающая</w:t>
      </w:r>
      <w:proofErr w:type="gramEnd"/>
      <w:r w:rsidRPr="00CD02B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CD02BF">
        <w:rPr>
          <w:rFonts w:ascii="Times New Roman" w:hAnsi="Times New Roman" w:cs="Times New Roman"/>
          <w:sz w:val="24"/>
          <w:szCs w:val="24"/>
        </w:rPr>
        <w:t> развитие коммуникативных навыков при работе в команде, умений принимать управленческие решения в стандартных и нестандартных ситуациях.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2BF">
        <w:rPr>
          <w:rFonts w:ascii="Times New Roman" w:hAnsi="Times New Roman" w:cs="Times New Roman"/>
          <w:i/>
          <w:iCs/>
          <w:sz w:val="24"/>
          <w:szCs w:val="24"/>
        </w:rPr>
        <w:t>Воспитательная</w:t>
      </w:r>
      <w:proofErr w:type="gramEnd"/>
      <w:r w:rsidRPr="00CD02B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CD02BF">
        <w:rPr>
          <w:rFonts w:ascii="Times New Roman" w:hAnsi="Times New Roman" w:cs="Times New Roman"/>
          <w:sz w:val="24"/>
          <w:szCs w:val="24"/>
        </w:rPr>
        <w:t> воспитание общей культуры, создание условий для реальной самооценки обучающихся, создание благоприятного климата в коллективе при совместной деятельности.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Pr="00CD02BF">
        <w:rPr>
          <w:rFonts w:ascii="Times New Roman" w:hAnsi="Times New Roman" w:cs="Times New Roman"/>
          <w:sz w:val="24"/>
          <w:szCs w:val="24"/>
        </w:rPr>
        <w:t>: Урок открытия новых знаний</w:t>
      </w:r>
    </w:p>
    <w:p w:rsidR="00C801C5" w:rsidRPr="00CD02BF" w:rsidRDefault="00C801C5" w:rsidP="00C80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</w:rPr>
        <w:t>2.Структура урока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i/>
          <w:sz w:val="24"/>
          <w:szCs w:val="24"/>
        </w:rPr>
        <w:t xml:space="preserve">1.Этап мотивации к учебной деятельности </w:t>
      </w:r>
      <w:r w:rsidRPr="00CD02BF">
        <w:rPr>
          <w:rFonts w:ascii="Times New Roman" w:hAnsi="Times New Roman" w:cs="Times New Roman"/>
          <w:sz w:val="24"/>
          <w:szCs w:val="24"/>
        </w:rPr>
        <w:t>(2 мин);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i/>
          <w:sz w:val="24"/>
          <w:szCs w:val="24"/>
        </w:rPr>
        <w:t>2.Этап актуализации и пробного учебного действия</w:t>
      </w:r>
      <w:r w:rsidRPr="00CD02BF">
        <w:rPr>
          <w:rFonts w:ascii="Times New Roman" w:hAnsi="Times New Roman" w:cs="Times New Roman"/>
          <w:sz w:val="24"/>
          <w:szCs w:val="24"/>
        </w:rPr>
        <w:t xml:space="preserve"> (25 мин);</w:t>
      </w:r>
    </w:p>
    <w:p w:rsidR="00C801C5" w:rsidRPr="00CD02BF" w:rsidRDefault="00C801C5" w:rsidP="00C801C5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D02BF">
        <w:rPr>
          <w:rFonts w:ascii="Times New Roman" w:hAnsi="Times New Roman"/>
          <w:b/>
          <w:sz w:val="24"/>
          <w:szCs w:val="24"/>
        </w:rPr>
        <w:t>Тест для проверки знаний «Банкеты»</w:t>
      </w:r>
    </w:p>
    <w:p w:rsidR="00C801C5" w:rsidRPr="00CD02BF" w:rsidRDefault="00C801C5" w:rsidP="00C801C5">
      <w:pPr>
        <w:pStyle w:val="a4"/>
        <w:rPr>
          <w:rFonts w:ascii="Times New Roman" w:hAnsi="Times New Roman"/>
          <w:b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1.Званый завтрак, обед или ужин, устраиваемый в честь какого-либо лица, события или торжества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прием;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праздник;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банкет.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2.Сколько видов банкета вы знаете?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6;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7;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8.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3.Кто принимает заказы на обслуживание банкетов?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директор;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администратор;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технолог;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г) официант.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4.Какова особенность банкета за столом с полным обслуживанием?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lastRenderedPageBreak/>
        <w:t>а) размещение гостей за столом произвольное;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подача всех блюд, напитков официантами;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все блюда и закуски ставят на столы заранее.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5.Какой характер носит банкет с частичным обслуживанием?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неофициальный;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официальный.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6.Какое количество официантов обслуживает одного гостя на банкете с частичным обслуживанием?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3-4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6-8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9-12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7.С каких предметов начинают сервировку стола?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стеклянная посуда;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тарелки;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столовые приборы.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8.Продолжительность банкета с полным обслуживанием составляет: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50-60 минут;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1-1,5 часа;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1,5-2 часа.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9.Укажите правильно порядок подачи блюд и закусок: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горячая закуска;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холодная закуска;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десерт;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г) второе горячее блюдо.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10.Какой документ оформляется при приеме заказа на проведение банкета?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а) план-меню;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б) накладная;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в) заказ-счет.</w:t>
      </w:r>
    </w:p>
    <w:p w:rsidR="00C801C5" w:rsidRPr="00CD02BF" w:rsidRDefault="00C801C5" w:rsidP="00C801C5">
      <w:pPr>
        <w:pStyle w:val="a4"/>
        <w:rPr>
          <w:rFonts w:ascii="Times New Roman" w:hAnsi="Times New Roman"/>
          <w:b/>
          <w:sz w:val="24"/>
          <w:szCs w:val="24"/>
        </w:rPr>
      </w:pPr>
      <w:r w:rsidRPr="00CD02BF">
        <w:rPr>
          <w:rFonts w:ascii="Times New Roman" w:hAnsi="Times New Roman"/>
          <w:b/>
          <w:sz w:val="24"/>
          <w:szCs w:val="24"/>
        </w:rPr>
        <w:t>Ответы на тест: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1-в; 2-б; 3-б; 4-б; 5-</w:t>
      </w:r>
      <w:r w:rsidRPr="00CD02BF">
        <w:rPr>
          <w:rFonts w:ascii="Times New Roman" w:hAnsi="Times New Roman"/>
          <w:sz w:val="24"/>
          <w:szCs w:val="24"/>
          <w:lang w:val="en-US"/>
        </w:rPr>
        <w:t>a</w:t>
      </w:r>
      <w:r w:rsidRPr="00CD02BF">
        <w:rPr>
          <w:rFonts w:ascii="Times New Roman" w:hAnsi="Times New Roman"/>
          <w:sz w:val="24"/>
          <w:szCs w:val="24"/>
        </w:rPr>
        <w:t>; 6-в; 7-б; 8-</w:t>
      </w:r>
      <w:r w:rsidRPr="00CD02BF">
        <w:rPr>
          <w:rFonts w:ascii="Times New Roman" w:hAnsi="Times New Roman"/>
          <w:sz w:val="24"/>
          <w:szCs w:val="24"/>
          <w:lang w:val="en-US"/>
        </w:rPr>
        <w:t>a</w:t>
      </w:r>
      <w:r w:rsidRPr="00CD02BF">
        <w:rPr>
          <w:rFonts w:ascii="Times New Roman" w:hAnsi="Times New Roman"/>
          <w:sz w:val="24"/>
          <w:szCs w:val="24"/>
        </w:rPr>
        <w:t>; 9-б,</w:t>
      </w:r>
      <w:r w:rsidRPr="00CD02BF">
        <w:rPr>
          <w:rFonts w:ascii="Times New Roman" w:hAnsi="Times New Roman"/>
          <w:sz w:val="24"/>
          <w:szCs w:val="24"/>
          <w:lang w:val="en-US"/>
        </w:rPr>
        <w:t>a</w:t>
      </w:r>
      <w:r w:rsidRPr="00CD02BF">
        <w:rPr>
          <w:rFonts w:ascii="Times New Roman" w:hAnsi="Times New Roman"/>
          <w:sz w:val="24"/>
          <w:szCs w:val="24"/>
        </w:rPr>
        <w:t>,</w:t>
      </w:r>
      <w:proofErr w:type="spellStart"/>
      <w:r w:rsidRPr="00CD02BF">
        <w:rPr>
          <w:rFonts w:ascii="Times New Roman" w:hAnsi="Times New Roman"/>
          <w:sz w:val="24"/>
          <w:szCs w:val="24"/>
        </w:rPr>
        <w:t>г</w:t>
      </w:r>
      <w:proofErr w:type="gramStart"/>
      <w:r w:rsidRPr="00CD02BF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CD02BF">
        <w:rPr>
          <w:rFonts w:ascii="Times New Roman" w:hAnsi="Times New Roman"/>
          <w:sz w:val="24"/>
          <w:szCs w:val="24"/>
        </w:rPr>
        <w:t>; 10-в.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CD02BF" w:rsidRDefault="00C801C5" w:rsidP="00C801C5">
      <w:pPr>
        <w:pStyle w:val="a3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CD02BF">
        <w:rPr>
          <w:rFonts w:ascii="Times New Roman" w:hAnsi="Times New Roman"/>
          <w:b/>
          <w:sz w:val="24"/>
          <w:szCs w:val="24"/>
        </w:rPr>
        <w:t>Практическое задание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D02BF">
        <w:rPr>
          <w:rFonts w:ascii="Times New Roman" w:hAnsi="Times New Roman" w:cs="Times New Roman"/>
          <w:b/>
          <w:sz w:val="24"/>
          <w:szCs w:val="24"/>
        </w:rPr>
        <w:t xml:space="preserve"> вариант:</w:t>
      </w:r>
      <w:r w:rsidRPr="00CD02BF">
        <w:rPr>
          <w:rFonts w:ascii="Times New Roman" w:hAnsi="Times New Roman" w:cs="Times New Roman"/>
          <w:sz w:val="24"/>
          <w:szCs w:val="24"/>
        </w:rPr>
        <w:t xml:space="preserve"> Выполнить предварительную сервировку стола на обед;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D02BF">
        <w:rPr>
          <w:rFonts w:ascii="Times New Roman" w:hAnsi="Times New Roman" w:cs="Times New Roman"/>
          <w:b/>
          <w:sz w:val="24"/>
          <w:szCs w:val="24"/>
        </w:rPr>
        <w:t xml:space="preserve"> вариант: </w:t>
      </w:r>
      <w:r w:rsidRPr="00CD02BF">
        <w:rPr>
          <w:rFonts w:ascii="Times New Roman" w:hAnsi="Times New Roman" w:cs="Times New Roman"/>
          <w:sz w:val="24"/>
          <w:szCs w:val="24"/>
        </w:rPr>
        <w:t>Выполнить предварительную сервировку стола на завтрак.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i/>
          <w:sz w:val="24"/>
          <w:szCs w:val="24"/>
        </w:rPr>
        <w:t>3.Этап выявления места</w:t>
      </w:r>
      <w:r w:rsidRPr="00CD02BF">
        <w:rPr>
          <w:rFonts w:ascii="Times New Roman" w:hAnsi="Times New Roman" w:cs="Times New Roman"/>
          <w:sz w:val="24"/>
          <w:szCs w:val="24"/>
        </w:rPr>
        <w:t xml:space="preserve"> </w:t>
      </w:r>
      <w:r w:rsidRPr="00CD02BF">
        <w:rPr>
          <w:rFonts w:ascii="Times New Roman" w:hAnsi="Times New Roman" w:cs="Times New Roman"/>
          <w:b/>
          <w:i/>
          <w:sz w:val="24"/>
          <w:szCs w:val="24"/>
        </w:rPr>
        <w:t>и причины затруднения</w:t>
      </w:r>
      <w:r w:rsidRPr="00CD02BF">
        <w:rPr>
          <w:rFonts w:ascii="Times New Roman" w:hAnsi="Times New Roman" w:cs="Times New Roman"/>
          <w:sz w:val="24"/>
          <w:szCs w:val="24"/>
        </w:rPr>
        <w:t xml:space="preserve"> (3 мин);</w:t>
      </w:r>
    </w:p>
    <w:p w:rsidR="00C801C5" w:rsidRPr="00CD02BF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CD02BF">
        <w:rPr>
          <w:rFonts w:ascii="Times New Roman" w:hAnsi="Times New Roman" w:cs="Times New Roman"/>
          <w:b/>
          <w:i/>
          <w:sz w:val="24"/>
          <w:szCs w:val="24"/>
        </w:rPr>
        <w:t>4.Этап введения новых знаний</w:t>
      </w:r>
      <w:r w:rsidRPr="00CD02BF">
        <w:rPr>
          <w:rFonts w:ascii="Times New Roman" w:hAnsi="Times New Roman" w:cs="Times New Roman"/>
          <w:sz w:val="24"/>
          <w:szCs w:val="24"/>
        </w:rPr>
        <w:t xml:space="preserve"> (35 мин);</w:t>
      </w:r>
    </w:p>
    <w:p w:rsidR="00C801C5" w:rsidRPr="00CD02BF" w:rsidRDefault="00C801C5" w:rsidP="00C801C5">
      <w:pPr>
        <w:pStyle w:val="a4"/>
        <w:rPr>
          <w:rFonts w:ascii="Times New Roman" w:hAnsi="Times New Roman"/>
          <w:b/>
          <w:spacing w:val="3"/>
          <w:sz w:val="24"/>
          <w:szCs w:val="24"/>
        </w:rPr>
      </w:pPr>
      <w:r w:rsidRPr="00CD02BF">
        <w:rPr>
          <w:rFonts w:ascii="Times New Roman" w:hAnsi="Times New Roman"/>
          <w:b/>
          <w:spacing w:val="3"/>
          <w:sz w:val="24"/>
          <w:szCs w:val="24"/>
        </w:rPr>
        <w:t>Конспект занятия «Банкет-фуршет»</w:t>
      </w:r>
    </w:p>
    <w:p w:rsidR="00C801C5" w:rsidRPr="00CD02BF" w:rsidRDefault="00C801C5" w:rsidP="00C801C5">
      <w:pPr>
        <w:pStyle w:val="a4"/>
        <w:rPr>
          <w:rFonts w:ascii="Times New Roman" w:hAnsi="Times New Roman"/>
          <w:b/>
          <w:spacing w:val="3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sz w:val="24"/>
          <w:szCs w:val="24"/>
        </w:rPr>
      </w:pPr>
      <w:r w:rsidRPr="00CD02BF">
        <w:rPr>
          <w:rFonts w:ascii="Times New Roman" w:hAnsi="Times New Roman"/>
          <w:b/>
          <w:i/>
          <w:sz w:val="24"/>
          <w:szCs w:val="24"/>
        </w:rPr>
        <w:t>Назначение банкета</w:t>
      </w:r>
      <w:r w:rsidRPr="00CD02BF">
        <w:rPr>
          <w:rFonts w:ascii="Times New Roman" w:hAnsi="Times New Roman"/>
          <w:b/>
          <w:sz w:val="24"/>
          <w:szCs w:val="24"/>
        </w:rPr>
        <w:t>:</w:t>
      </w:r>
    </w:p>
    <w:p w:rsidR="00C801C5" w:rsidRPr="00CD02BF" w:rsidRDefault="00C801C5" w:rsidP="00C801C5">
      <w:pPr>
        <w:pStyle w:val="a4"/>
        <w:rPr>
          <w:rFonts w:ascii="Times New Roman" w:hAnsi="Times New Roman"/>
          <w:bCs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>В последнее время все чаще устраиваются приемы-банкеты, где гости едят и пьют стоя. Называются они по-французски «а ля фуршет», что означает «на вилку».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lastRenderedPageBreak/>
        <w:t>Поводом для проведения банкета-фуршета, который обычно носит официальный характер, бывают деловые переговоры, подписания торговых соглашений. Но банкет-фуршет организуют и при проведении различных юбилеев, семейных торжеств и других праздничных мероприятий.</w:t>
      </w:r>
    </w:p>
    <w:p w:rsidR="00C801C5" w:rsidRPr="00CD02BF" w:rsidRDefault="00C801C5" w:rsidP="00C801C5">
      <w:pPr>
        <w:pStyle w:val="a4"/>
        <w:rPr>
          <w:rFonts w:ascii="Times New Roman" w:hAnsi="Times New Roman"/>
          <w:bCs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 xml:space="preserve">Банкет-фуршет можно организовать для обслуживания завтрака или ужина. По типу фуршета можно организовать десертный стол и прием на свежем воздухе. </w:t>
      </w:r>
    </w:p>
    <w:p w:rsidR="00C801C5" w:rsidRPr="00CD02BF" w:rsidRDefault="00C801C5" w:rsidP="00C801C5">
      <w:pPr>
        <w:pStyle w:val="a4"/>
        <w:rPr>
          <w:rFonts w:ascii="Times New Roman" w:hAnsi="Times New Roman"/>
          <w:bCs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pacing w:val="3"/>
          <w:sz w:val="24"/>
          <w:szCs w:val="24"/>
        </w:rPr>
      </w:pPr>
      <w:r w:rsidRPr="00CD02BF">
        <w:rPr>
          <w:rFonts w:ascii="Times New Roman" w:hAnsi="Times New Roman"/>
          <w:b/>
          <w:i/>
          <w:spacing w:val="3"/>
          <w:sz w:val="24"/>
          <w:szCs w:val="24"/>
        </w:rPr>
        <w:t>Достоинствами являются</w:t>
      </w:r>
      <w:r w:rsidRPr="00CD02BF">
        <w:rPr>
          <w:rFonts w:ascii="Times New Roman" w:hAnsi="Times New Roman"/>
          <w:b/>
          <w:spacing w:val="3"/>
          <w:sz w:val="24"/>
          <w:szCs w:val="24"/>
        </w:rPr>
        <w:t>:</w:t>
      </w:r>
      <w:r w:rsidRPr="00CD02BF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2"/>
          <w:sz w:val="24"/>
          <w:szCs w:val="24"/>
        </w:rPr>
      </w:pPr>
      <w:r w:rsidRPr="00CD02BF">
        <w:rPr>
          <w:rFonts w:ascii="Times New Roman" w:hAnsi="Times New Roman"/>
          <w:spacing w:val="3"/>
          <w:sz w:val="24"/>
          <w:szCs w:val="24"/>
        </w:rPr>
        <w:t xml:space="preserve">- возможность на небольшой 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площади зала обслужить значительное количество </w:t>
      </w:r>
      <w:proofErr w:type="gramStart"/>
      <w:r w:rsidRPr="00CD02BF">
        <w:rPr>
          <w:rFonts w:ascii="Times New Roman" w:hAnsi="Times New Roman"/>
          <w:spacing w:val="2"/>
          <w:sz w:val="24"/>
          <w:szCs w:val="24"/>
        </w:rPr>
        <w:t>приглашенных</w:t>
      </w:r>
      <w:proofErr w:type="gramEnd"/>
      <w:r w:rsidRPr="00CD02BF">
        <w:rPr>
          <w:rFonts w:ascii="Times New Roman" w:hAnsi="Times New Roman"/>
          <w:spacing w:val="2"/>
          <w:sz w:val="24"/>
          <w:szCs w:val="24"/>
        </w:rPr>
        <w:t>;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2"/>
          <w:sz w:val="24"/>
          <w:szCs w:val="24"/>
        </w:rPr>
      </w:pPr>
      <w:r w:rsidRPr="00CD02BF">
        <w:rPr>
          <w:rFonts w:ascii="Times New Roman" w:hAnsi="Times New Roman"/>
          <w:spacing w:val="2"/>
          <w:sz w:val="24"/>
          <w:szCs w:val="24"/>
        </w:rPr>
        <w:t xml:space="preserve">-  свободный </w:t>
      </w:r>
      <w:r w:rsidRPr="00CD02BF">
        <w:rPr>
          <w:rFonts w:ascii="Times New Roman" w:hAnsi="Times New Roman"/>
          <w:spacing w:val="8"/>
          <w:sz w:val="24"/>
          <w:szCs w:val="24"/>
        </w:rPr>
        <w:t xml:space="preserve">выбор участниками банкета мест в зале; возможность подойти для беседы 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к любому гостю; 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9"/>
          <w:sz w:val="24"/>
          <w:szCs w:val="24"/>
        </w:rPr>
      </w:pPr>
      <w:r w:rsidRPr="00CD02BF">
        <w:rPr>
          <w:rFonts w:ascii="Times New Roman" w:hAnsi="Times New Roman"/>
          <w:spacing w:val="2"/>
          <w:sz w:val="24"/>
          <w:szCs w:val="24"/>
        </w:rPr>
        <w:t xml:space="preserve">- стоимость банкета в расчете на 1 гостя значительно </w:t>
      </w:r>
      <w:r w:rsidRPr="00CD02BF">
        <w:rPr>
          <w:rFonts w:ascii="Times New Roman" w:hAnsi="Times New Roman"/>
          <w:spacing w:val="9"/>
          <w:sz w:val="24"/>
          <w:szCs w:val="24"/>
        </w:rPr>
        <w:t>ниже, чем при организации банкета за столом.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9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bCs/>
          <w:i/>
          <w:sz w:val="24"/>
          <w:szCs w:val="24"/>
        </w:rPr>
        <w:t>Особенности</w:t>
      </w:r>
      <w:r w:rsidRPr="00CD02BF">
        <w:rPr>
          <w:rFonts w:ascii="Times New Roman" w:hAnsi="Times New Roman"/>
          <w:b/>
          <w:bCs/>
          <w:sz w:val="24"/>
          <w:szCs w:val="24"/>
        </w:rPr>
        <w:t>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>- Во время проведения банкета-фуршета гости едят и пьют, стоя у столов, к которым не ставят стулья.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>- На банкете гостям предоставляется свободный выбор места в зале. Гости сами выбирают блюда и напитки, расставленные на столе.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 xml:space="preserve"> - В любое время они могут уйти с банкета, не дожидаясь его окончания.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 xml:space="preserve">- Расходы </w:t>
      </w:r>
      <w:proofErr w:type="gramStart"/>
      <w:r w:rsidRPr="00CD02BF">
        <w:rPr>
          <w:rFonts w:ascii="Times New Roman" w:hAnsi="Times New Roman"/>
          <w:bCs/>
          <w:sz w:val="24"/>
          <w:szCs w:val="24"/>
        </w:rPr>
        <w:t>в расчете на одного гостя значительно ниже по сравнению с обычным банкетом за столом</w:t>
      </w:r>
      <w:proofErr w:type="gramEnd"/>
      <w:r w:rsidRPr="00CD02BF">
        <w:rPr>
          <w:rFonts w:ascii="Times New Roman" w:hAnsi="Times New Roman"/>
          <w:bCs/>
          <w:sz w:val="24"/>
          <w:szCs w:val="24"/>
        </w:rPr>
        <w:t xml:space="preserve">. </w:t>
      </w:r>
    </w:p>
    <w:p w:rsidR="00C801C5" w:rsidRPr="00CD02BF" w:rsidRDefault="00C801C5" w:rsidP="00C801C5">
      <w:pPr>
        <w:pStyle w:val="a4"/>
        <w:rPr>
          <w:rFonts w:ascii="Times New Roman" w:hAnsi="Times New Roman"/>
          <w:bCs/>
          <w:sz w:val="24"/>
          <w:szCs w:val="24"/>
        </w:rPr>
      </w:pPr>
      <w:r w:rsidRPr="00CD02BF">
        <w:rPr>
          <w:rFonts w:ascii="Times New Roman" w:hAnsi="Times New Roman"/>
          <w:bCs/>
          <w:sz w:val="24"/>
          <w:szCs w:val="24"/>
        </w:rPr>
        <w:t xml:space="preserve">- Как </w:t>
      </w:r>
      <w:proofErr w:type="gramStart"/>
      <w:r w:rsidRPr="00CD02BF">
        <w:rPr>
          <w:rFonts w:ascii="Times New Roman" w:hAnsi="Times New Roman"/>
          <w:bCs/>
          <w:sz w:val="24"/>
          <w:szCs w:val="24"/>
        </w:rPr>
        <w:t>правило</w:t>
      </w:r>
      <w:proofErr w:type="gramEnd"/>
      <w:r w:rsidRPr="00CD02BF">
        <w:rPr>
          <w:rFonts w:ascii="Times New Roman" w:hAnsi="Times New Roman"/>
          <w:bCs/>
          <w:sz w:val="24"/>
          <w:szCs w:val="24"/>
        </w:rPr>
        <w:t xml:space="preserve"> продолжительность банкета 1-1,5 ч.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9"/>
          <w:sz w:val="24"/>
          <w:szCs w:val="24"/>
        </w:rPr>
        <w:t>- На таком банкете 1 офици</w:t>
      </w:r>
      <w:r w:rsidRPr="00CD02BF">
        <w:rPr>
          <w:rFonts w:ascii="Times New Roman" w:hAnsi="Times New Roman"/>
          <w:sz w:val="24"/>
          <w:szCs w:val="24"/>
        </w:rPr>
        <w:t>ант обслуживает 15...20 гостей.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pacing w:val="1"/>
          <w:sz w:val="24"/>
          <w:szCs w:val="24"/>
        </w:rPr>
      </w:pPr>
      <w:r w:rsidRPr="00CD02BF">
        <w:rPr>
          <w:rFonts w:ascii="Times New Roman" w:hAnsi="Times New Roman"/>
          <w:b/>
          <w:i/>
          <w:spacing w:val="1"/>
          <w:sz w:val="24"/>
          <w:szCs w:val="24"/>
        </w:rPr>
        <w:t>Организация банкета</w:t>
      </w:r>
      <w:r w:rsidRPr="00CD02BF">
        <w:rPr>
          <w:rFonts w:ascii="Times New Roman" w:hAnsi="Times New Roman"/>
          <w:b/>
          <w:spacing w:val="1"/>
          <w:sz w:val="24"/>
          <w:szCs w:val="24"/>
        </w:rPr>
        <w:t>:</w:t>
      </w:r>
      <w:r w:rsidRPr="00CD02BF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noProof/>
          <w:spacing w:val="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92075</wp:posOffset>
            </wp:positionV>
            <wp:extent cx="2339975" cy="2743200"/>
            <wp:effectExtent l="19050" t="0" r="3175" b="0"/>
            <wp:wrapTight wrapText="bothSides">
              <wp:wrapPolygon edited="0">
                <wp:start x="-176" y="0"/>
                <wp:lineTo x="-176" y="21450"/>
                <wp:lineTo x="21629" y="21450"/>
                <wp:lineTo x="21629" y="0"/>
                <wp:lineTo x="-176" y="0"/>
              </wp:wrapPolygon>
            </wp:wrapTight>
            <wp:docPr id="8" name="Рисунок 1" descr="C:\Documents and Settings\Администратор\Мои документы\Мои рисунки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Мои документы\Мои рисунки\img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02BF">
        <w:rPr>
          <w:rFonts w:ascii="Times New Roman" w:hAnsi="Times New Roman"/>
          <w:spacing w:val="1"/>
          <w:sz w:val="24"/>
          <w:szCs w:val="24"/>
        </w:rPr>
        <w:t xml:space="preserve">Используют столы высотой 0,9-1м. </w:t>
      </w:r>
      <w:r w:rsidRPr="00CD02BF">
        <w:rPr>
          <w:rFonts w:ascii="Times New Roman" w:hAnsi="Times New Roman"/>
          <w:sz w:val="24"/>
          <w:szCs w:val="24"/>
        </w:rPr>
        <w:t>Длина стола определяется из расчета 1 м на 6-8 гостей при двустороннем ис</w:t>
      </w:r>
      <w:r w:rsidRPr="00CD02BF">
        <w:rPr>
          <w:rFonts w:ascii="Times New Roman" w:hAnsi="Times New Roman"/>
          <w:sz w:val="24"/>
          <w:szCs w:val="24"/>
        </w:rPr>
        <w:softHyphen/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пользовании столов или </w:t>
      </w:r>
      <w:r w:rsidRPr="00CD02BF">
        <w:rPr>
          <w:rFonts w:ascii="Times New Roman" w:hAnsi="Times New Roman"/>
          <w:bCs/>
          <w:spacing w:val="2"/>
          <w:sz w:val="24"/>
          <w:szCs w:val="24"/>
        </w:rPr>
        <w:t>15-20 см на одного гостя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. Ширина стола должна быть 1,2-1,5 метра. В зависимости от площади и конфигурации зала столы </w:t>
      </w:r>
      <w:r w:rsidRPr="00CD02BF">
        <w:rPr>
          <w:rFonts w:ascii="Times New Roman" w:hAnsi="Times New Roman"/>
          <w:spacing w:val="3"/>
          <w:sz w:val="24"/>
          <w:szCs w:val="24"/>
        </w:rPr>
        <w:t xml:space="preserve">устанавливают в одну линию, несколькими рядами, елочкой или в виде букв </w:t>
      </w:r>
      <w:proofErr w:type="gramStart"/>
      <w:r w:rsidRPr="00CD02BF">
        <w:rPr>
          <w:rFonts w:ascii="Times New Roman" w:hAnsi="Times New Roman"/>
          <w:spacing w:val="3"/>
          <w:sz w:val="24"/>
          <w:szCs w:val="24"/>
        </w:rPr>
        <w:t>П</w:t>
      </w:r>
      <w:proofErr w:type="gramEnd"/>
      <w:r w:rsidRPr="00CD02BF">
        <w:rPr>
          <w:rFonts w:ascii="Times New Roman" w:hAnsi="Times New Roman"/>
          <w:spacing w:val="3"/>
          <w:sz w:val="24"/>
          <w:szCs w:val="24"/>
        </w:rPr>
        <w:t xml:space="preserve">, Т, Ш. </w:t>
      </w:r>
      <w:r w:rsidRPr="00CD02BF">
        <w:rPr>
          <w:rFonts w:ascii="Times New Roman" w:hAnsi="Times New Roman"/>
          <w:sz w:val="24"/>
          <w:szCs w:val="24"/>
        </w:rPr>
        <w:t>При небольшом количестве участников банкета используют круглые или оваль</w:t>
      </w:r>
      <w:r w:rsidRPr="00CD02BF">
        <w:rPr>
          <w:rFonts w:ascii="Times New Roman" w:hAnsi="Times New Roman"/>
          <w:spacing w:val="2"/>
          <w:sz w:val="24"/>
          <w:szCs w:val="24"/>
        </w:rPr>
        <w:t>ные столы. Один из столов в зале отводят для почетных гостей. Его распола</w:t>
      </w:r>
      <w:r w:rsidRPr="00CD02BF">
        <w:rPr>
          <w:rFonts w:ascii="Times New Roman" w:hAnsi="Times New Roman"/>
          <w:spacing w:val="4"/>
          <w:sz w:val="24"/>
          <w:szCs w:val="24"/>
        </w:rPr>
        <w:t>гают перпендикулярно к остальным столам.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6"/>
          <w:sz w:val="24"/>
          <w:szCs w:val="24"/>
        </w:rPr>
        <w:t xml:space="preserve">Расстояние между столами и от столов до стен должно быть не менее </w:t>
      </w:r>
      <w:r w:rsidRPr="00CD02BF">
        <w:rPr>
          <w:rFonts w:ascii="Times New Roman" w:hAnsi="Times New Roman"/>
          <w:sz w:val="24"/>
          <w:szCs w:val="24"/>
        </w:rPr>
        <w:t xml:space="preserve">1,5 м для удобства передвижения гостей. В углах зала располагают небольшие </w:t>
      </w:r>
      <w:r w:rsidRPr="00CD02BF">
        <w:rPr>
          <w:rFonts w:ascii="Times New Roman" w:hAnsi="Times New Roman"/>
          <w:spacing w:val="4"/>
          <w:sz w:val="24"/>
          <w:szCs w:val="24"/>
        </w:rPr>
        <w:t xml:space="preserve">столы, накрытые скатертями, на которые ставят пепельницы, свечи, кладут </w:t>
      </w:r>
      <w:r w:rsidRPr="00CD02BF">
        <w:rPr>
          <w:rFonts w:ascii="Times New Roman" w:hAnsi="Times New Roman"/>
          <w:spacing w:val="3"/>
          <w:sz w:val="24"/>
          <w:szCs w:val="24"/>
        </w:rPr>
        <w:t>спички или зажигалки. На них гости ставят использованную посуду. В зале устанавливают сервант для работы официантов.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5"/>
          <w:sz w:val="24"/>
          <w:szCs w:val="24"/>
        </w:rPr>
        <w:t>Фуршетные столы накрывают скатертями-юбками. Вначале столешни</w:t>
      </w:r>
      <w:r w:rsidRPr="00CD02BF">
        <w:rPr>
          <w:rFonts w:ascii="Times New Roman" w:hAnsi="Times New Roman"/>
          <w:spacing w:val="4"/>
          <w:sz w:val="24"/>
          <w:szCs w:val="24"/>
        </w:rPr>
        <w:t>цу застилают скатертью, соответствующей ее длине, так чтобы она спуска</w:t>
      </w:r>
      <w:r w:rsidRPr="00CD02BF">
        <w:rPr>
          <w:rFonts w:ascii="Times New Roman" w:hAnsi="Times New Roman"/>
          <w:sz w:val="24"/>
          <w:szCs w:val="24"/>
        </w:rPr>
        <w:t xml:space="preserve">лась со всех сторон на 15... 20 см, по периметру стола прикрепляют липкую </w:t>
      </w:r>
      <w:r w:rsidRPr="00CD02BF">
        <w:rPr>
          <w:rFonts w:ascii="Times New Roman" w:hAnsi="Times New Roman"/>
          <w:spacing w:val="18"/>
          <w:sz w:val="24"/>
          <w:szCs w:val="24"/>
        </w:rPr>
        <w:t>ленту. «Юбку» крепят к скатерти, покрывающей столешницу, липкими лен</w:t>
      </w:r>
      <w:r w:rsidRPr="00CD02BF">
        <w:rPr>
          <w:rFonts w:ascii="Times New Roman" w:hAnsi="Times New Roman"/>
          <w:spacing w:val="19"/>
          <w:sz w:val="24"/>
          <w:szCs w:val="24"/>
        </w:rPr>
        <w:t>тами и пластмассовыми замками. Спуск скатерти должен быть на всех сто</w:t>
      </w:r>
      <w:r w:rsidRPr="00CD02BF">
        <w:rPr>
          <w:rFonts w:ascii="Times New Roman" w:hAnsi="Times New Roman"/>
          <w:sz w:val="24"/>
          <w:szCs w:val="24"/>
        </w:rPr>
        <w:t>лах одинаковым — 5... 10 см от пола.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CD02BF">
        <w:rPr>
          <w:rFonts w:ascii="Times New Roman" w:hAnsi="Times New Roman"/>
          <w:b/>
          <w:i/>
          <w:sz w:val="24"/>
          <w:szCs w:val="24"/>
        </w:rPr>
        <w:lastRenderedPageBreak/>
        <w:t>Сервировка фуршетного стола: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15"/>
          <w:sz w:val="24"/>
          <w:szCs w:val="24"/>
        </w:rPr>
        <w:t>Сервировка стола начинается со стеклянной посудой в зависимости от ассор</w:t>
      </w:r>
      <w:r w:rsidRPr="00CD02BF">
        <w:rPr>
          <w:rFonts w:ascii="Times New Roman" w:hAnsi="Times New Roman"/>
          <w:spacing w:val="20"/>
          <w:sz w:val="24"/>
          <w:szCs w:val="24"/>
        </w:rPr>
        <w:t xml:space="preserve">тимента заказанных алкогольных и безалкогольных напитков. На стол не </w:t>
      </w:r>
      <w:r w:rsidRPr="00CD02BF">
        <w:rPr>
          <w:rFonts w:ascii="Times New Roman" w:hAnsi="Times New Roman"/>
          <w:spacing w:val="19"/>
          <w:sz w:val="24"/>
          <w:szCs w:val="24"/>
        </w:rPr>
        <w:t>ставят бокалы для шампанского, коньячные и ликерные рюмки. На 1 участ</w:t>
      </w:r>
      <w:r w:rsidRPr="00CD02BF">
        <w:rPr>
          <w:rFonts w:ascii="Times New Roman" w:hAnsi="Times New Roman"/>
          <w:spacing w:val="20"/>
          <w:sz w:val="24"/>
          <w:szCs w:val="24"/>
        </w:rPr>
        <w:t xml:space="preserve">ника банкета при сервировке стола подбирают стеклянную и фарфоровую </w:t>
      </w:r>
      <w:r w:rsidRPr="00CD02BF">
        <w:rPr>
          <w:rFonts w:ascii="Times New Roman" w:hAnsi="Times New Roman"/>
          <w:sz w:val="24"/>
          <w:szCs w:val="24"/>
        </w:rPr>
        <w:t>посуду, столовые приборы в следующем количестве, шт.: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Фужер (бокал) — 1;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рюмки всех видов — 2... 2,5;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стакан для сока — 0,5;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закусочная тарелка — 2...2,5;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пирожковая тарелка (для фруктов, пирожных) — 0,5...0,75;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вилка закусочная — 2...2,5;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нож закусочный — 0,5...0,75.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/>
          <w:sz w:val="24"/>
          <w:szCs w:val="24"/>
        </w:rPr>
        <w:t>Варианты сервировки фуршетных столов</w:t>
      </w:r>
      <w:r w:rsidRPr="00CD02BF">
        <w:rPr>
          <w:rFonts w:ascii="Times New Roman" w:hAnsi="Times New Roman"/>
          <w:sz w:val="24"/>
          <w:szCs w:val="24"/>
        </w:rPr>
        <w:t>: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2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D02BF">
        <w:rPr>
          <w:rFonts w:ascii="Times New Roman" w:hAnsi="Times New Roman"/>
          <w:spacing w:val="2"/>
          <w:sz w:val="24"/>
          <w:szCs w:val="24"/>
        </w:rPr>
        <w:t>двусторонняя</w:t>
      </w:r>
      <w:proofErr w:type="gramEnd"/>
      <w:r w:rsidRPr="00CD02BF">
        <w:rPr>
          <w:rFonts w:ascii="Times New Roman" w:hAnsi="Times New Roman"/>
          <w:spacing w:val="2"/>
          <w:sz w:val="24"/>
          <w:szCs w:val="24"/>
        </w:rPr>
        <w:t xml:space="preserve"> (в два ряда)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2"/>
          <w:sz w:val="24"/>
          <w:szCs w:val="24"/>
        </w:rPr>
      </w:pPr>
      <w:r w:rsidRPr="00CD02BF">
        <w:rPr>
          <w:rFonts w:ascii="Times New Roman" w:hAnsi="Times New Roman"/>
          <w:spacing w:val="2"/>
          <w:sz w:val="24"/>
          <w:szCs w:val="24"/>
        </w:rPr>
        <w:t>- группами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2"/>
          <w:sz w:val="24"/>
          <w:szCs w:val="24"/>
        </w:rPr>
      </w:pPr>
      <w:r w:rsidRPr="00CD02BF">
        <w:rPr>
          <w:rFonts w:ascii="Times New Roman" w:hAnsi="Times New Roman"/>
          <w:spacing w:val="2"/>
          <w:sz w:val="24"/>
          <w:szCs w:val="24"/>
        </w:rPr>
        <w:t>- елочкой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7"/>
          <w:sz w:val="24"/>
          <w:szCs w:val="24"/>
        </w:rPr>
      </w:pPr>
      <w:r w:rsidRPr="00CD02BF">
        <w:rPr>
          <w:rFonts w:ascii="Times New Roman" w:hAnsi="Times New Roman"/>
          <w:spacing w:val="2"/>
          <w:sz w:val="24"/>
          <w:szCs w:val="24"/>
        </w:rPr>
        <w:t xml:space="preserve">- </w:t>
      </w:r>
      <w:r w:rsidRPr="00CD02BF">
        <w:rPr>
          <w:rFonts w:ascii="Times New Roman" w:hAnsi="Times New Roman"/>
          <w:spacing w:val="7"/>
          <w:sz w:val="24"/>
          <w:szCs w:val="24"/>
        </w:rPr>
        <w:t xml:space="preserve">односторонняя 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7"/>
          <w:sz w:val="24"/>
          <w:szCs w:val="24"/>
        </w:rPr>
      </w:pPr>
      <w:r w:rsidRPr="00CD02BF">
        <w:rPr>
          <w:rFonts w:ascii="Times New Roman" w:hAnsi="Times New Roman"/>
          <w:spacing w:val="7"/>
          <w:sz w:val="24"/>
          <w:szCs w:val="24"/>
        </w:rPr>
        <w:t>- посольская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pacing w:val="16"/>
          <w:sz w:val="24"/>
          <w:szCs w:val="24"/>
        </w:rPr>
      </w:pPr>
      <w:r w:rsidRPr="00CD02BF">
        <w:rPr>
          <w:rFonts w:ascii="Times New Roman" w:hAnsi="Times New Roman"/>
          <w:b/>
          <w:spacing w:val="2"/>
          <w:sz w:val="24"/>
          <w:szCs w:val="24"/>
        </w:rPr>
        <w:t>Двусторонняя сервировка стола стеклянной посудой.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 Сервировку фуршетного </w:t>
      </w:r>
      <w:r w:rsidRPr="00CD02BF">
        <w:rPr>
          <w:rFonts w:ascii="Times New Roman" w:hAnsi="Times New Roman"/>
          <w:spacing w:val="14"/>
          <w:sz w:val="24"/>
          <w:szCs w:val="24"/>
        </w:rPr>
        <w:t>стола начинают с расстановки стеклянной посуды. Она может быть двусто</w:t>
      </w:r>
      <w:r w:rsidRPr="00CD02BF">
        <w:rPr>
          <w:rFonts w:ascii="Times New Roman" w:hAnsi="Times New Roman"/>
          <w:spacing w:val="14"/>
          <w:sz w:val="24"/>
          <w:szCs w:val="24"/>
        </w:rPr>
        <w:softHyphen/>
      </w:r>
      <w:r w:rsidRPr="00CD02BF">
        <w:rPr>
          <w:rFonts w:ascii="Times New Roman" w:hAnsi="Times New Roman"/>
          <w:spacing w:val="13"/>
          <w:sz w:val="24"/>
          <w:szCs w:val="24"/>
        </w:rPr>
        <w:t xml:space="preserve">ронней или односторонней (для почетных гостей). Двусторонняя сервировка </w:t>
      </w:r>
      <w:r w:rsidRPr="00CD02BF">
        <w:rPr>
          <w:rFonts w:ascii="Times New Roman" w:hAnsi="Times New Roman"/>
          <w:spacing w:val="16"/>
          <w:sz w:val="24"/>
          <w:szCs w:val="24"/>
        </w:rPr>
        <w:t xml:space="preserve">стола бывает в две линии, группами, посольская и «елочкой». 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4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Cs/>
          <w:noProof/>
          <w:spacing w:val="5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231140</wp:posOffset>
            </wp:positionV>
            <wp:extent cx="2752725" cy="1590675"/>
            <wp:effectExtent l="19050" t="0" r="9525" b="0"/>
            <wp:wrapTight wrapText="bothSides">
              <wp:wrapPolygon edited="0">
                <wp:start x="-149" y="0"/>
                <wp:lineTo x="-149" y="21471"/>
                <wp:lineTo x="21675" y="21471"/>
                <wp:lineTo x="21675" y="0"/>
                <wp:lineTo x="-149" y="0"/>
              </wp:wrapPolygon>
            </wp:wrapTight>
            <wp:docPr id="1" name="Рисунок 1" descr="C:\Documents and Settings\Администратор\Мои документы\Мои рисунки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Мои документы\Мои рисунки\img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D02BF">
        <w:rPr>
          <w:rFonts w:ascii="Times New Roman" w:hAnsi="Times New Roman"/>
          <w:b/>
          <w:iCs/>
          <w:spacing w:val="5"/>
          <w:sz w:val="24"/>
          <w:szCs w:val="24"/>
        </w:rPr>
        <w:t>При расстановке стеклянной посуды в две линии</w:t>
      </w:r>
      <w:r w:rsidRPr="00CD02BF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CD02BF">
        <w:rPr>
          <w:rFonts w:ascii="Times New Roman" w:hAnsi="Times New Roman"/>
          <w:spacing w:val="5"/>
          <w:sz w:val="24"/>
          <w:szCs w:val="24"/>
        </w:rPr>
        <w:t>на торцах стола ставят фу</w:t>
      </w:r>
      <w:r w:rsidRPr="00CD02BF">
        <w:rPr>
          <w:rFonts w:ascii="Times New Roman" w:hAnsi="Times New Roman"/>
          <w:spacing w:val="5"/>
          <w:sz w:val="24"/>
          <w:szCs w:val="24"/>
        </w:rPr>
        <w:softHyphen/>
      </w:r>
      <w:r w:rsidRPr="00CD02BF">
        <w:rPr>
          <w:rFonts w:ascii="Times New Roman" w:hAnsi="Times New Roman"/>
          <w:sz w:val="24"/>
          <w:szCs w:val="24"/>
        </w:rPr>
        <w:t>жеры треугольниками по 10, 15 или 21 шт. Расстояние от треугольника до торца стола 15... 20 см. Если длина стола превышает 7 м, то фужеры ставят и в середине стола двумя треугольниками по 10... 15 шт. Фужеры в середине стола можно ставить группой (рис.).</w:t>
      </w:r>
      <w:proofErr w:type="gramEnd"/>
      <w:r w:rsidRPr="00CD02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D02BF">
        <w:rPr>
          <w:rFonts w:ascii="Times New Roman" w:hAnsi="Times New Roman"/>
          <w:sz w:val="24"/>
          <w:szCs w:val="24"/>
        </w:rPr>
        <w:t>Рюмки расставляют между треуголь</w:t>
      </w:r>
      <w:r w:rsidRPr="00CD02BF">
        <w:rPr>
          <w:rFonts w:ascii="Times New Roman" w:hAnsi="Times New Roman"/>
          <w:sz w:val="24"/>
          <w:szCs w:val="24"/>
        </w:rPr>
        <w:softHyphen/>
        <w:t xml:space="preserve">никами из фужеров в два ряда, отступив от каждого треугольника 15... 20 см, </w:t>
      </w:r>
      <w:r w:rsidRPr="00CD02BF">
        <w:rPr>
          <w:rFonts w:ascii="Times New Roman" w:hAnsi="Times New Roman"/>
          <w:spacing w:val="13"/>
          <w:sz w:val="24"/>
          <w:szCs w:val="24"/>
        </w:rPr>
        <w:t xml:space="preserve">чередуя их в определенном порядке, например, бокалы для белых и красных </w:t>
      </w:r>
      <w:r w:rsidRPr="00CD02BF">
        <w:rPr>
          <w:rFonts w:ascii="Times New Roman" w:hAnsi="Times New Roman"/>
          <w:sz w:val="24"/>
          <w:szCs w:val="24"/>
        </w:rPr>
        <w:t xml:space="preserve">вин, 2 водочные рюмки, 1 бокал для белого и 1 бокал для красного вина </w:t>
      </w:r>
      <w:r w:rsidRPr="00CD02BF">
        <w:rPr>
          <w:rFonts w:ascii="Times New Roman" w:hAnsi="Times New Roman"/>
          <w:spacing w:val="12"/>
          <w:sz w:val="24"/>
          <w:szCs w:val="24"/>
        </w:rPr>
        <w:t>и т. д., чередование рюмок в обеих линиях должно быть одинаковым.</w:t>
      </w:r>
      <w:proofErr w:type="gramEnd"/>
      <w:r w:rsidRPr="00CD02BF">
        <w:rPr>
          <w:rFonts w:ascii="Times New Roman" w:hAnsi="Times New Roman"/>
          <w:spacing w:val="12"/>
          <w:sz w:val="24"/>
          <w:szCs w:val="24"/>
        </w:rPr>
        <w:t xml:space="preserve"> Рассто</w:t>
      </w:r>
      <w:r w:rsidRPr="00CD02BF">
        <w:rPr>
          <w:rFonts w:ascii="Times New Roman" w:hAnsi="Times New Roman"/>
          <w:spacing w:val="12"/>
          <w:sz w:val="24"/>
          <w:szCs w:val="24"/>
        </w:rPr>
        <w:softHyphen/>
      </w:r>
      <w:r w:rsidRPr="00CD02BF">
        <w:rPr>
          <w:rFonts w:ascii="Times New Roman" w:hAnsi="Times New Roman"/>
          <w:sz w:val="24"/>
          <w:szCs w:val="24"/>
        </w:rPr>
        <w:t>яние между рюмками 1,5...2 см, а между линиями — 30...40 см.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Cs/>
          <w:noProof/>
          <w:spacing w:val="3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212090</wp:posOffset>
            </wp:positionV>
            <wp:extent cx="2983865" cy="1695450"/>
            <wp:effectExtent l="19050" t="0" r="6985" b="0"/>
            <wp:wrapTight wrapText="bothSides">
              <wp:wrapPolygon edited="0">
                <wp:start x="-138" y="0"/>
                <wp:lineTo x="-138" y="21357"/>
                <wp:lineTo x="21651" y="21357"/>
                <wp:lineTo x="21651" y="0"/>
                <wp:lineTo x="-138" y="0"/>
              </wp:wrapPolygon>
            </wp:wrapTight>
            <wp:docPr id="2" name="Рисунок 2" descr="C:\Documents and Settings\Администратор\Мои документы\Мои рисунки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Администратор\Мои документы\Мои рисунки\img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02BF">
        <w:rPr>
          <w:rFonts w:ascii="Times New Roman" w:hAnsi="Times New Roman"/>
          <w:b/>
          <w:iCs/>
          <w:spacing w:val="3"/>
          <w:sz w:val="24"/>
          <w:szCs w:val="24"/>
        </w:rPr>
        <w:t>При расстановке стеклянной посуды группами</w:t>
      </w:r>
      <w:r w:rsidRPr="00CD02BF"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 w:rsidRPr="00CD02BF">
        <w:rPr>
          <w:rFonts w:ascii="Times New Roman" w:hAnsi="Times New Roman"/>
          <w:spacing w:val="3"/>
          <w:sz w:val="24"/>
          <w:szCs w:val="24"/>
        </w:rPr>
        <w:t>вначале вдоль оси стола рас</w:t>
      </w:r>
      <w:r w:rsidRPr="00CD02BF">
        <w:rPr>
          <w:rFonts w:ascii="Times New Roman" w:hAnsi="Times New Roman"/>
          <w:spacing w:val="3"/>
          <w:sz w:val="24"/>
          <w:szCs w:val="24"/>
        </w:rPr>
        <w:softHyphen/>
      </w:r>
      <w:r w:rsidRPr="00CD02BF">
        <w:rPr>
          <w:rFonts w:ascii="Times New Roman" w:hAnsi="Times New Roman"/>
          <w:sz w:val="24"/>
          <w:szCs w:val="24"/>
        </w:rPr>
        <w:t xml:space="preserve">ставляют, соблюдая определенные интервалы (60... 80 см), фужеры, а затем </w:t>
      </w:r>
      <w:r w:rsidRPr="00CD02BF">
        <w:rPr>
          <w:rFonts w:ascii="Times New Roman" w:hAnsi="Times New Roman"/>
          <w:spacing w:val="14"/>
          <w:sz w:val="24"/>
          <w:szCs w:val="24"/>
        </w:rPr>
        <w:t xml:space="preserve">бокалы для белых, красных вин, после водочные рюмки. К ним, соблюдая </w:t>
      </w:r>
      <w:r w:rsidRPr="00CD02BF">
        <w:rPr>
          <w:rFonts w:ascii="Times New Roman" w:hAnsi="Times New Roman"/>
          <w:sz w:val="24"/>
          <w:szCs w:val="24"/>
        </w:rPr>
        <w:t xml:space="preserve">шахматный порядок, — ряды фужеров и рюмок, так, чтобы они образовали с осью стола угол 45°. </w:t>
      </w:r>
    </w:p>
    <w:p w:rsidR="00C801C5" w:rsidRPr="00CD02BF" w:rsidRDefault="00C801C5" w:rsidP="00C801C5">
      <w:pPr>
        <w:pStyle w:val="a4"/>
        <w:rPr>
          <w:rFonts w:ascii="Times New Roman" w:hAnsi="Times New Roman"/>
          <w:b/>
          <w:iCs/>
          <w:spacing w:val="3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iCs/>
          <w:spacing w:val="3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Cs/>
          <w:noProof/>
          <w:spacing w:val="3"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241935</wp:posOffset>
            </wp:positionV>
            <wp:extent cx="2695575" cy="1609725"/>
            <wp:effectExtent l="19050" t="0" r="9525" b="0"/>
            <wp:wrapTight wrapText="bothSides">
              <wp:wrapPolygon edited="0">
                <wp:start x="-153" y="0"/>
                <wp:lineTo x="-153" y="21472"/>
                <wp:lineTo x="21676" y="21472"/>
                <wp:lineTo x="21676" y="0"/>
                <wp:lineTo x="-153" y="0"/>
              </wp:wrapPolygon>
            </wp:wrapTight>
            <wp:docPr id="4" name="Рисунок 4" descr="C:\Documents and Settings\Администратор\Мои документы\Мои рисунки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дминистратор\Мои документы\Мои рисунки\img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CD02BF">
        <w:rPr>
          <w:rFonts w:ascii="Times New Roman" w:hAnsi="Times New Roman"/>
          <w:b/>
          <w:iCs/>
          <w:spacing w:val="3"/>
          <w:sz w:val="24"/>
          <w:szCs w:val="24"/>
        </w:rPr>
        <w:t>При расстановке стеклянной посуды «елочкой»</w:t>
      </w:r>
      <w:r w:rsidRPr="00CD02BF"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 w:rsidRPr="00CD02BF">
        <w:rPr>
          <w:rFonts w:ascii="Times New Roman" w:hAnsi="Times New Roman"/>
          <w:spacing w:val="3"/>
          <w:sz w:val="24"/>
          <w:szCs w:val="24"/>
        </w:rPr>
        <w:t xml:space="preserve">вдоль оси стола через равные </w:t>
      </w:r>
      <w:r w:rsidRPr="00CD02BF">
        <w:rPr>
          <w:rFonts w:ascii="Times New Roman" w:hAnsi="Times New Roman"/>
          <w:sz w:val="24"/>
          <w:szCs w:val="24"/>
        </w:rPr>
        <w:t>интервалы ставят фужеры по 4...6 шт. После этого, отступя 10... 15 см от каж</w:t>
      </w:r>
      <w:r w:rsidRPr="00CD02BF">
        <w:rPr>
          <w:rFonts w:ascii="Times New Roman" w:hAnsi="Times New Roman"/>
          <w:sz w:val="24"/>
          <w:szCs w:val="24"/>
        </w:rPr>
        <w:softHyphen/>
        <w:t xml:space="preserve">дой группы фужеров или вплотную к ним, располагают под углом 45° к оси </w:t>
      </w:r>
      <w:r w:rsidRPr="00CD02BF">
        <w:rPr>
          <w:rFonts w:ascii="Times New Roman" w:hAnsi="Times New Roman"/>
          <w:spacing w:val="11"/>
          <w:sz w:val="24"/>
          <w:szCs w:val="24"/>
        </w:rPr>
        <w:t>стола бокалы для белых вин, составленные треугольниками по три, затем бо</w:t>
      </w:r>
      <w:r w:rsidRPr="00CD02BF">
        <w:rPr>
          <w:rFonts w:ascii="Times New Roman" w:hAnsi="Times New Roman"/>
          <w:spacing w:val="11"/>
          <w:sz w:val="24"/>
          <w:szCs w:val="24"/>
        </w:rPr>
        <w:softHyphen/>
      </w:r>
      <w:r w:rsidRPr="00CD02BF">
        <w:rPr>
          <w:rFonts w:ascii="Times New Roman" w:hAnsi="Times New Roman"/>
          <w:spacing w:val="12"/>
          <w:sz w:val="24"/>
          <w:szCs w:val="24"/>
        </w:rPr>
        <w:t>калы для красных вин, водочные рюмки.</w:t>
      </w:r>
      <w:proofErr w:type="gramEnd"/>
      <w:r w:rsidRPr="00CD02BF">
        <w:rPr>
          <w:rFonts w:ascii="Times New Roman" w:hAnsi="Times New Roman"/>
          <w:spacing w:val="12"/>
          <w:sz w:val="24"/>
          <w:szCs w:val="24"/>
        </w:rPr>
        <w:t xml:space="preserve"> Если в зале накрывают один фуршетный стол, то стеклянную посуду расставляют «елочкой» от торца стола к </w:t>
      </w:r>
      <w:r w:rsidRPr="00CD02BF">
        <w:rPr>
          <w:rFonts w:ascii="Times New Roman" w:hAnsi="Times New Roman"/>
          <w:spacing w:val="10"/>
          <w:sz w:val="24"/>
          <w:szCs w:val="24"/>
        </w:rPr>
        <w:t xml:space="preserve">его середине.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spacing w:val="7"/>
          <w:sz w:val="24"/>
          <w:szCs w:val="24"/>
        </w:rPr>
        <w:t>Односторонняя сервировка</w:t>
      </w:r>
      <w:r w:rsidRPr="00CD02BF">
        <w:rPr>
          <w:rFonts w:ascii="Times New Roman" w:hAnsi="Times New Roman"/>
          <w:spacing w:val="7"/>
          <w:sz w:val="24"/>
          <w:szCs w:val="24"/>
        </w:rPr>
        <w:t xml:space="preserve"> стола стеклянной посудой. Вначале по оси стола </w:t>
      </w:r>
      <w:r w:rsidRPr="00CD02BF">
        <w:rPr>
          <w:rFonts w:ascii="Times New Roman" w:hAnsi="Times New Roman"/>
          <w:sz w:val="24"/>
          <w:szCs w:val="24"/>
        </w:rPr>
        <w:t>с обеих сторон на расстоянии 15... 20 см от торца ставят фужеры треуголь</w:t>
      </w:r>
      <w:r w:rsidRPr="00CD02BF">
        <w:rPr>
          <w:rFonts w:ascii="Times New Roman" w:hAnsi="Times New Roman"/>
          <w:sz w:val="24"/>
          <w:szCs w:val="24"/>
        </w:rPr>
        <w:softHyphen/>
        <w:t>никами по 10, 15 или 20 шт. С этой целью первый фужер ставят по оси, вто</w:t>
      </w:r>
      <w:r w:rsidRPr="00CD02BF">
        <w:rPr>
          <w:rFonts w:ascii="Times New Roman" w:hAnsi="Times New Roman"/>
          <w:spacing w:val="8"/>
          <w:sz w:val="24"/>
          <w:szCs w:val="24"/>
        </w:rPr>
        <w:t>рой и третий ставят так, чтобы первый находился между ними. Так же уста</w:t>
      </w:r>
      <w:r w:rsidRPr="00CD02BF">
        <w:rPr>
          <w:rFonts w:ascii="Times New Roman" w:hAnsi="Times New Roman"/>
          <w:sz w:val="24"/>
          <w:szCs w:val="24"/>
        </w:rPr>
        <w:t xml:space="preserve">навливают остальные фужеры. Отступив 15...20 см от фужеров, ставят рюмки в одну линию на расстоянии 70 см от края стола, чередуя их по 1 — 2 </w:t>
      </w:r>
      <w:r w:rsidRPr="00CD02BF">
        <w:rPr>
          <w:rFonts w:ascii="Times New Roman" w:hAnsi="Times New Roman"/>
          <w:spacing w:val="8"/>
          <w:sz w:val="24"/>
          <w:szCs w:val="24"/>
        </w:rPr>
        <w:t>каждого вида, например, рюмки для белого и красного вина, водочные рюм</w:t>
      </w:r>
      <w:r w:rsidRPr="00CD02BF">
        <w:rPr>
          <w:rFonts w:ascii="Times New Roman" w:hAnsi="Times New Roman"/>
          <w:sz w:val="24"/>
          <w:szCs w:val="24"/>
        </w:rPr>
        <w:t xml:space="preserve">ки и т.д. Расстояние между рюмками 1,5... 2 см.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236220</wp:posOffset>
            </wp:positionV>
            <wp:extent cx="2781300" cy="1600200"/>
            <wp:effectExtent l="19050" t="0" r="0" b="0"/>
            <wp:wrapTight wrapText="bothSides">
              <wp:wrapPolygon edited="0">
                <wp:start x="-148" y="0"/>
                <wp:lineTo x="-148" y="21343"/>
                <wp:lineTo x="21600" y="21343"/>
                <wp:lineTo x="21600" y="0"/>
                <wp:lineTo x="-148" y="0"/>
              </wp:wrapPolygon>
            </wp:wrapTight>
            <wp:docPr id="5" name="Рисунок 5" descr="C:\Documents and Settings\Администратор\Мои документы\Мои рисунки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Администратор\Мои документы\Мои рисунки\img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02BF">
        <w:rPr>
          <w:rFonts w:ascii="Times New Roman" w:hAnsi="Times New Roman"/>
          <w:b/>
          <w:sz w:val="24"/>
          <w:szCs w:val="24"/>
        </w:rPr>
        <w:t xml:space="preserve">При расстановке стеклянной посуды «змейкой» </w:t>
      </w:r>
      <w:r w:rsidRPr="00CD02BF">
        <w:rPr>
          <w:rFonts w:ascii="Times New Roman" w:hAnsi="Times New Roman"/>
          <w:sz w:val="24"/>
          <w:szCs w:val="24"/>
        </w:rPr>
        <w:t>по оси стола расставляют фужеры группами на расстоянии 1м одна от другой. К фужерам под углом 45° к краям стола ставят, чередуя, рюмки по 3-6 шт. Напитки в бутылках при такой сервировке ставят внутри образованных рюмками углов, а тарелки и приборы – с внешней стороны.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pacing w:val="13"/>
          <w:sz w:val="24"/>
          <w:szCs w:val="24"/>
        </w:rPr>
      </w:pPr>
      <w:r w:rsidRPr="00CD02BF">
        <w:rPr>
          <w:rFonts w:ascii="Times New Roman" w:hAnsi="Times New Roman"/>
          <w:b/>
          <w:iCs/>
          <w:noProof/>
          <w:spacing w:val="6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264795</wp:posOffset>
            </wp:positionV>
            <wp:extent cx="3741420" cy="3714750"/>
            <wp:effectExtent l="19050" t="0" r="0" b="0"/>
            <wp:wrapTight wrapText="bothSides">
              <wp:wrapPolygon edited="0">
                <wp:start x="-110" y="0"/>
                <wp:lineTo x="-110" y="21489"/>
                <wp:lineTo x="21556" y="21489"/>
                <wp:lineTo x="21556" y="0"/>
                <wp:lineTo x="-110" y="0"/>
              </wp:wrapPolygon>
            </wp:wrapTight>
            <wp:docPr id="6" name="Рисунок 1" descr="C:\Documents and Settings\Администратор\Мои документы\Мои рисунки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Мои документы\Мои рисунки\img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02BF">
        <w:rPr>
          <w:rFonts w:ascii="Times New Roman" w:hAnsi="Times New Roman"/>
          <w:b/>
          <w:iCs/>
          <w:spacing w:val="6"/>
          <w:sz w:val="24"/>
          <w:szCs w:val="24"/>
        </w:rPr>
        <w:t>При посольской сервировке</w:t>
      </w:r>
      <w:r w:rsidRPr="00CD02BF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CD02BF">
        <w:rPr>
          <w:rFonts w:ascii="Times New Roman" w:hAnsi="Times New Roman"/>
          <w:spacing w:val="6"/>
          <w:sz w:val="24"/>
          <w:szCs w:val="24"/>
        </w:rPr>
        <w:t>вначале на стол ставят закусочные тарелки стоп</w:t>
      </w:r>
      <w:r w:rsidRPr="00CD02BF">
        <w:rPr>
          <w:rFonts w:ascii="Times New Roman" w:hAnsi="Times New Roman"/>
          <w:sz w:val="24"/>
          <w:szCs w:val="24"/>
        </w:rPr>
        <w:t xml:space="preserve">ками по 8... 12 шт. на расстоянии 1,5 м одна от другой и 1,5...2 см от края </w:t>
      </w:r>
      <w:r w:rsidRPr="00CD02BF">
        <w:rPr>
          <w:rFonts w:ascii="Times New Roman" w:hAnsi="Times New Roman"/>
          <w:spacing w:val="10"/>
          <w:sz w:val="24"/>
          <w:szCs w:val="24"/>
        </w:rPr>
        <w:t>стола симметрично с обеих сторон. Справа от стопки тарелок располагают за</w:t>
      </w:r>
      <w:r w:rsidRPr="00CD02BF">
        <w:rPr>
          <w:rFonts w:ascii="Times New Roman" w:hAnsi="Times New Roman"/>
          <w:sz w:val="24"/>
          <w:szCs w:val="24"/>
        </w:rPr>
        <w:t xml:space="preserve">кусочные приборы: ножи веером, а вилки на ребро (рис.). Отступив 5...6 см от приборов и 15...20 см от края стола, ставят стеклянную посуду группами под углом 30° к нему или параллельно. Вначале ставят водочные рюмки, за ними </w:t>
      </w:r>
      <w:proofErr w:type="spellStart"/>
      <w:r w:rsidRPr="00CD02BF">
        <w:rPr>
          <w:rFonts w:ascii="Times New Roman" w:hAnsi="Times New Roman"/>
          <w:sz w:val="24"/>
          <w:szCs w:val="24"/>
        </w:rPr>
        <w:t>повозрастающей</w:t>
      </w:r>
      <w:proofErr w:type="spellEnd"/>
      <w:r w:rsidRPr="00CD02BF">
        <w:rPr>
          <w:rFonts w:ascii="Times New Roman" w:hAnsi="Times New Roman"/>
          <w:sz w:val="24"/>
          <w:szCs w:val="24"/>
        </w:rPr>
        <w:t xml:space="preserve"> — рюмки для вина (лафитные, </w:t>
      </w:r>
      <w:proofErr w:type="spellStart"/>
      <w:r w:rsidRPr="00CD02BF">
        <w:rPr>
          <w:rFonts w:ascii="Times New Roman" w:hAnsi="Times New Roman"/>
          <w:sz w:val="24"/>
          <w:szCs w:val="24"/>
        </w:rPr>
        <w:t>рейнвейные</w:t>
      </w:r>
      <w:proofErr w:type="spellEnd"/>
      <w:r w:rsidRPr="00CD02BF">
        <w:rPr>
          <w:rFonts w:ascii="Times New Roman" w:hAnsi="Times New Roman"/>
          <w:sz w:val="24"/>
          <w:szCs w:val="24"/>
        </w:rPr>
        <w:t xml:space="preserve">), </w:t>
      </w:r>
      <w:r w:rsidRPr="00CD02BF">
        <w:rPr>
          <w:rFonts w:ascii="Times New Roman" w:hAnsi="Times New Roman"/>
          <w:spacing w:val="13"/>
          <w:sz w:val="24"/>
          <w:szCs w:val="24"/>
        </w:rPr>
        <w:t>а затем фужеры. За фужерами или правее располагают бутылки с напитками.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13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pacing w:val="6"/>
          <w:sz w:val="24"/>
          <w:szCs w:val="24"/>
        </w:rPr>
      </w:pPr>
      <w:r w:rsidRPr="00CD02BF">
        <w:rPr>
          <w:rFonts w:ascii="Times New Roman" w:hAnsi="Times New Roman"/>
          <w:iCs/>
          <w:spacing w:val="6"/>
          <w:sz w:val="24"/>
          <w:szCs w:val="24"/>
        </w:rPr>
        <w:t xml:space="preserve">После расстановки стеклянной посуды, на стол ставят тарелки </w:t>
      </w:r>
      <w:r w:rsidRPr="00CD02BF">
        <w:rPr>
          <w:rFonts w:ascii="Times New Roman" w:hAnsi="Times New Roman"/>
          <w:iCs/>
          <w:spacing w:val="6"/>
          <w:sz w:val="24"/>
          <w:szCs w:val="24"/>
        </w:rPr>
        <w:lastRenderedPageBreak/>
        <w:t xml:space="preserve">закусочные по 8-10 штук стопками, а за ними десертные или пирожковые по 4-6 штук. </w:t>
      </w:r>
      <w:r w:rsidRPr="00CD02BF">
        <w:rPr>
          <w:rFonts w:ascii="Times New Roman" w:hAnsi="Times New Roman"/>
          <w:spacing w:val="3"/>
          <w:sz w:val="24"/>
          <w:szCs w:val="24"/>
        </w:rPr>
        <w:t xml:space="preserve">Если в зале устанавливают отдельный стол для десерта, то </w:t>
      </w:r>
      <w:r w:rsidRPr="00CD02BF">
        <w:rPr>
          <w:rFonts w:ascii="Times New Roman" w:hAnsi="Times New Roman"/>
          <w:spacing w:val="6"/>
          <w:sz w:val="24"/>
          <w:szCs w:val="24"/>
        </w:rPr>
        <w:t>пирожковые тарелки на основной стол не ставят.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11"/>
          <w:sz w:val="24"/>
          <w:szCs w:val="24"/>
        </w:rPr>
      </w:pPr>
      <w:r w:rsidRPr="00CD02BF">
        <w:rPr>
          <w:rFonts w:ascii="Times New Roman" w:hAnsi="Times New Roman"/>
          <w:iCs/>
          <w:spacing w:val="6"/>
          <w:sz w:val="24"/>
          <w:szCs w:val="24"/>
        </w:rPr>
        <w:t xml:space="preserve">За тарелками кладут полотняные салфетки из расчета 30% от количества гостей (по 3-5 шт.). </w:t>
      </w:r>
      <w:r w:rsidRPr="00CD02BF">
        <w:rPr>
          <w:rFonts w:ascii="Times New Roman" w:hAnsi="Times New Roman"/>
          <w:spacing w:val="4"/>
          <w:sz w:val="24"/>
          <w:szCs w:val="24"/>
        </w:rPr>
        <w:t xml:space="preserve">Цветные и белые бумажные салфетки </w:t>
      </w:r>
      <w:r w:rsidRPr="00CD02BF">
        <w:rPr>
          <w:rFonts w:ascii="Times New Roman" w:hAnsi="Times New Roman"/>
          <w:sz w:val="24"/>
          <w:szCs w:val="24"/>
        </w:rPr>
        <w:t xml:space="preserve">складывают в виде «космоса», паруса, лесенкой </w:t>
      </w:r>
      <w:r w:rsidRPr="00CD02BF">
        <w:rPr>
          <w:rFonts w:ascii="Times New Roman" w:hAnsi="Times New Roman"/>
          <w:spacing w:val="6"/>
          <w:sz w:val="24"/>
          <w:szCs w:val="24"/>
        </w:rPr>
        <w:t>и располагают слева от закусочных тарелок или кладут на стол вее</w:t>
      </w:r>
      <w:r w:rsidRPr="00CD02BF">
        <w:rPr>
          <w:rFonts w:ascii="Times New Roman" w:hAnsi="Times New Roman"/>
          <w:spacing w:val="6"/>
          <w:sz w:val="24"/>
          <w:szCs w:val="24"/>
        </w:rPr>
        <w:softHyphen/>
      </w:r>
      <w:r w:rsidRPr="00CD02BF">
        <w:rPr>
          <w:rFonts w:ascii="Times New Roman" w:hAnsi="Times New Roman"/>
          <w:spacing w:val="11"/>
          <w:sz w:val="24"/>
          <w:szCs w:val="24"/>
        </w:rPr>
        <w:t xml:space="preserve">ром </w:t>
      </w:r>
      <w:r w:rsidRPr="00CD02BF">
        <w:rPr>
          <w:rFonts w:ascii="Times New Roman" w:hAnsi="Times New Roman"/>
          <w:iCs/>
          <w:spacing w:val="6"/>
          <w:sz w:val="24"/>
          <w:szCs w:val="24"/>
        </w:rPr>
        <w:t>в удобном месте для гостей.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11"/>
          <w:sz w:val="24"/>
          <w:szCs w:val="24"/>
        </w:rPr>
      </w:pPr>
      <w:r w:rsidRPr="00CD02BF">
        <w:rPr>
          <w:rFonts w:ascii="Times New Roman" w:hAnsi="Times New Roman"/>
          <w:spacing w:val="11"/>
          <w:sz w:val="24"/>
          <w:szCs w:val="24"/>
        </w:rPr>
        <w:t>Рядом с тарелками с правой стороны выкладывают вилки закусочные и ножи.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11"/>
          <w:sz w:val="24"/>
          <w:szCs w:val="24"/>
        </w:rPr>
        <w:t>Цветы и фрукты устанавливают после сервировки стола посудой и приборами.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12"/>
          <w:sz w:val="24"/>
          <w:szCs w:val="24"/>
        </w:rPr>
      </w:pPr>
      <w:r w:rsidRPr="00CD02BF">
        <w:rPr>
          <w:rFonts w:ascii="Times New Roman" w:hAnsi="Times New Roman"/>
          <w:spacing w:val="10"/>
          <w:sz w:val="24"/>
          <w:szCs w:val="24"/>
        </w:rPr>
        <w:t>Бутылки с на</w:t>
      </w:r>
      <w:r w:rsidRPr="00CD02BF">
        <w:rPr>
          <w:rFonts w:ascii="Times New Roman" w:hAnsi="Times New Roman"/>
          <w:spacing w:val="10"/>
          <w:sz w:val="24"/>
          <w:szCs w:val="24"/>
        </w:rPr>
        <w:softHyphen/>
      </w:r>
      <w:r w:rsidRPr="00CD02BF">
        <w:rPr>
          <w:rFonts w:ascii="Times New Roman" w:hAnsi="Times New Roman"/>
          <w:sz w:val="24"/>
          <w:szCs w:val="24"/>
        </w:rPr>
        <w:t xml:space="preserve">питками размещают в зависимости от способа расстановки посуды. </w:t>
      </w:r>
      <w:r w:rsidRPr="00CD02BF">
        <w:rPr>
          <w:rFonts w:ascii="Times New Roman" w:hAnsi="Times New Roman"/>
          <w:spacing w:val="10"/>
          <w:sz w:val="24"/>
          <w:szCs w:val="24"/>
        </w:rPr>
        <w:t>Этикетки бутылок должны быть направлены в сторону гостей. Напитки можно разлить заранее по рюмкам, бокалам и фужерам. Б</w:t>
      </w:r>
      <w:r w:rsidRPr="00CD02BF">
        <w:rPr>
          <w:rFonts w:ascii="Times New Roman" w:hAnsi="Times New Roman"/>
          <w:spacing w:val="12"/>
          <w:sz w:val="24"/>
          <w:szCs w:val="24"/>
        </w:rPr>
        <w:t>люда, с закусками чередуя, ставят на стол не ранее чем за 1-1,5 часа до начала банкета. Овальные блюда ставят под углом 30-45 градусов, в высокой посуде ближе к центру стола, в низкой посуде – ближе к краю (но не ближе, чем на 15-20 см). На каждое блюдо кладут приборы для раскладки. Край стола должен быть свободным.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12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pacing w:val="8"/>
          <w:sz w:val="24"/>
          <w:szCs w:val="24"/>
        </w:rPr>
      </w:pPr>
      <w:r w:rsidRPr="00CD02BF">
        <w:rPr>
          <w:rFonts w:ascii="Times New Roman" w:hAnsi="Times New Roman"/>
          <w:spacing w:val="4"/>
          <w:sz w:val="24"/>
          <w:szCs w:val="24"/>
        </w:rPr>
        <w:t>В зале могут быть установлены раздельные столы с напитками и закусками. Для напитков можно организовать бар</w:t>
      </w:r>
      <w:r w:rsidRPr="00CD02BF">
        <w:rPr>
          <w:rFonts w:ascii="Times New Roman" w:hAnsi="Times New Roman"/>
          <w:spacing w:val="8"/>
          <w:sz w:val="24"/>
          <w:szCs w:val="24"/>
        </w:rPr>
        <w:t>ную стойку так, как и на банкете-коктейле.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8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CD02BF">
        <w:rPr>
          <w:rFonts w:ascii="Times New Roman" w:hAnsi="Times New Roman"/>
          <w:b/>
          <w:bCs/>
          <w:i/>
          <w:spacing w:val="-4"/>
          <w:sz w:val="24"/>
          <w:szCs w:val="24"/>
        </w:rPr>
        <w:t>Организация бара</w:t>
      </w:r>
      <w:proofErr w:type="gramStart"/>
      <w:r w:rsidRPr="00CD02BF">
        <w:rPr>
          <w:rFonts w:ascii="Times New Roman" w:hAnsi="Times New Roman"/>
          <w:b/>
          <w:bCs/>
          <w:spacing w:val="-4"/>
          <w:sz w:val="24"/>
          <w:szCs w:val="24"/>
        </w:rPr>
        <w:t xml:space="preserve"> :</w:t>
      </w:r>
      <w:proofErr w:type="gramEnd"/>
      <w:r w:rsidRPr="00CD02BF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-4"/>
          <w:sz w:val="24"/>
          <w:szCs w:val="24"/>
        </w:rPr>
        <w:t>Для обслуживания участников приема прак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тикуется на банкетах-фуршетах. Для этого используют барные </w:t>
      </w:r>
      <w:r w:rsidRPr="00CD02BF">
        <w:rPr>
          <w:rFonts w:ascii="Times New Roman" w:hAnsi="Times New Roman"/>
          <w:spacing w:val="4"/>
          <w:sz w:val="24"/>
          <w:szCs w:val="24"/>
        </w:rPr>
        <w:t>стойки или обычные столы, покрытые толстой тканью и ска</w:t>
      </w:r>
      <w:r w:rsidRPr="00CD02BF">
        <w:rPr>
          <w:rFonts w:ascii="Times New Roman" w:hAnsi="Times New Roman"/>
          <w:spacing w:val="-2"/>
          <w:sz w:val="24"/>
          <w:szCs w:val="24"/>
        </w:rPr>
        <w:t>тертью, спущенной до пола со стороны зала. На столе с учетом ас</w:t>
      </w:r>
      <w:r w:rsidRPr="00CD02BF">
        <w:rPr>
          <w:rFonts w:ascii="Times New Roman" w:hAnsi="Times New Roman"/>
          <w:spacing w:val="9"/>
          <w:sz w:val="24"/>
          <w:szCs w:val="24"/>
        </w:rPr>
        <w:t xml:space="preserve">сортимента расставляют рюмки, бокалы, стаканы для соков. </w:t>
      </w:r>
      <w:r w:rsidRPr="00CD02BF">
        <w:rPr>
          <w:rFonts w:ascii="Times New Roman" w:hAnsi="Times New Roman"/>
          <w:spacing w:val="1"/>
          <w:sz w:val="24"/>
          <w:szCs w:val="24"/>
        </w:rPr>
        <w:t xml:space="preserve">В центр стола ставят бутылки с напитками, за ними (со стороны </w:t>
      </w:r>
      <w:r w:rsidRPr="00CD02BF">
        <w:rPr>
          <w:rFonts w:ascii="Times New Roman" w:hAnsi="Times New Roman"/>
          <w:spacing w:val="4"/>
          <w:sz w:val="24"/>
          <w:szCs w:val="24"/>
        </w:rPr>
        <w:t xml:space="preserve">бармена) на подносе кувшины с соками и термосы с пищевым </w:t>
      </w:r>
      <w:r w:rsidRPr="00CD02BF">
        <w:rPr>
          <w:rFonts w:ascii="Times New Roman" w:hAnsi="Times New Roman"/>
          <w:sz w:val="24"/>
          <w:szCs w:val="24"/>
        </w:rPr>
        <w:t>льдом, рядом кладут щипцы для льда, ручник. Справа по направ</w:t>
      </w:r>
      <w:r w:rsidRPr="00CD02BF">
        <w:rPr>
          <w:rFonts w:ascii="Times New Roman" w:hAnsi="Times New Roman"/>
          <w:spacing w:val="1"/>
          <w:sz w:val="24"/>
          <w:szCs w:val="24"/>
        </w:rPr>
        <w:t xml:space="preserve">лению к торцу стола ставят рядами рюмки для вина, стаканы для </w:t>
      </w:r>
      <w:r w:rsidRPr="00CD02BF">
        <w:rPr>
          <w:rFonts w:ascii="Times New Roman" w:hAnsi="Times New Roman"/>
          <w:sz w:val="24"/>
          <w:szCs w:val="24"/>
        </w:rPr>
        <w:t xml:space="preserve">соков, фужеры для воды, а слева — бокалы для шампанского. </w:t>
      </w:r>
      <w:r w:rsidRPr="00CD02BF">
        <w:rPr>
          <w:rFonts w:ascii="Times New Roman" w:hAnsi="Times New Roman"/>
          <w:spacing w:val="-3"/>
          <w:sz w:val="24"/>
          <w:szCs w:val="24"/>
        </w:rPr>
        <w:t xml:space="preserve">Справа от бармена должен стоять подсобный столик для бутылок с </w:t>
      </w:r>
      <w:r w:rsidRPr="00CD02BF">
        <w:rPr>
          <w:rFonts w:ascii="Times New Roman" w:hAnsi="Times New Roman"/>
          <w:spacing w:val="1"/>
          <w:sz w:val="24"/>
          <w:szCs w:val="24"/>
        </w:rPr>
        <w:t>приспособлениями для открывания бутылок. Все напитки до на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чала приема доводят до температуры подачи. Бар должен быть </w:t>
      </w:r>
      <w:r w:rsidRPr="00CD02BF">
        <w:rPr>
          <w:rFonts w:ascii="Times New Roman" w:hAnsi="Times New Roman"/>
          <w:sz w:val="24"/>
          <w:szCs w:val="24"/>
        </w:rPr>
        <w:t>подготовлен за 20—30 минут до начала банкета, а за 10—20 минут до прихода гостей бармен заполняет напитками (до одной четверти) все выставленные бокалы.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13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/>
          <w:sz w:val="24"/>
          <w:szCs w:val="24"/>
        </w:rPr>
        <w:t>В меню банкета-фуршета</w:t>
      </w:r>
      <w:r w:rsidRPr="00CD02BF">
        <w:rPr>
          <w:rFonts w:ascii="Times New Roman" w:hAnsi="Times New Roman"/>
          <w:sz w:val="24"/>
          <w:szCs w:val="24"/>
        </w:rPr>
        <w:t xml:space="preserve"> включают холодные закуски (12... 16 наиме</w:t>
      </w:r>
      <w:r w:rsidRPr="00CD02BF">
        <w:rPr>
          <w:rFonts w:ascii="Times New Roman" w:hAnsi="Times New Roman"/>
          <w:sz w:val="24"/>
          <w:szCs w:val="24"/>
        </w:rPr>
        <w:softHyphen/>
        <w:t>нований) из расчета 1/3</w:t>
      </w:r>
      <w:r w:rsidRPr="00CD02B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D02BF">
        <w:rPr>
          <w:rFonts w:ascii="Times New Roman" w:hAnsi="Times New Roman"/>
          <w:sz w:val="24"/>
          <w:szCs w:val="24"/>
        </w:rPr>
        <w:t xml:space="preserve">—1/4 порции на 1 человека. </w:t>
      </w:r>
      <w:proofErr w:type="gramStart"/>
      <w:r w:rsidRPr="00CD02BF">
        <w:rPr>
          <w:rFonts w:ascii="Times New Roman" w:hAnsi="Times New Roman"/>
          <w:sz w:val="24"/>
          <w:szCs w:val="24"/>
        </w:rPr>
        <w:t xml:space="preserve">Это бутерброды, канапе </w:t>
      </w:r>
      <w:r w:rsidRPr="00CD02BF">
        <w:rPr>
          <w:rFonts w:ascii="Times New Roman" w:hAnsi="Times New Roman"/>
          <w:spacing w:val="6"/>
          <w:sz w:val="24"/>
          <w:szCs w:val="24"/>
        </w:rPr>
        <w:t xml:space="preserve">с рыбными, мясными или овощными продуктами, с сыром, икра зернистая или кетовая в </w:t>
      </w:r>
      <w:proofErr w:type="spellStart"/>
      <w:r w:rsidRPr="00CD02BF">
        <w:rPr>
          <w:rFonts w:ascii="Times New Roman" w:hAnsi="Times New Roman"/>
          <w:spacing w:val="6"/>
          <w:sz w:val="24"/>
          <w:szCs w:val="24"/>
        </w:rPr>
        <w:t>волованах</w:t>
      </w:r>
      <w:proofErr w:type="spellEnd"/>
      <w:r w:rsidRPr="00CD02BF">
        <w:rPr>
          <w:rFonts w:ascii="Times New Roman" w:hAnsi="Times New Roman"/>
          <w:spacing w:val="6"/>
          <w:sz w:val="24"/>
          <w:szCs w:val="24"/>
        </w:rPr>
        <w:t xml:space="preserve">, в яйце, рыба малосольная, фаршированная или </w:t>
      </w:r>
      <w:r w:rsidRPr="00CD02BF">
        <w:rPr>
          <w:rFonts w:ascii="Times New Roman" w:hAnsi="Times New Roman"/>
          <w:spacing w:val="4"/>
          <w:sz w:val="24"/>
          <w:szCs w:val="24"/>
        </w:rPr>
        <w:t xml:space="preserve">приготовленная в целом виде, рулет из поросенка, корзиночки с паштетом, </w:t>
      </w:r>
      <w:proofErr w:type="spellStart"/>
      <w:r w:rsidRPr="00CD02BF">
        <w:rPr>
          <w:rFonts w:ascii="Times New Roman" w:hAnsi="Times New Roman"/>
          <w:spacing w:val="4"/>
          <w:sz w:val="24"/>
          <w:szCs w:val="24"/>
        </w:rPr>
        <w:t>волованы</w:t>
      </w:r>
      <w:proofErr w:type="spellEnd"/>
      <w:r w:rsidRPr="00CD02BF">
        <w:rPr>
          <w:rFonts w:ascii="Times New Roman" w:hAnsi="Times New Roman"/>
          <w:spacing w:val="4"/>
          <w:sz w:val="24"/>
          <w:szCs w:val="24"/>
        </w:rPr>
        <w:t xml:space="preserve"> с ветчинным муссом, корзиночки с крабами, салатами, ассорти из </w:t>
      </w:r>
      <w:r w:rsidRPr="00CD02BF">
        <w:rPr>
          <w:rFonts w:ascii="Times New Roman" w:hAnsi="Times New Roman"/>
          <w:spacing w:val="5"/>
          <w:sz w:val="24"/>
          <w:szCs w:val="24"/>
        </w:rPr>
        <w:t xml:space="preserve">натуральных и маринованных овощей на шпажке, оливки, маслины, лимон, </w:t>
      </w:r>
      <w:r w:rsidRPr="00CD02BF">
        <w:rPr>
          <w:rFonts w:ascii="Times New Roman" w:hAnsi="Times New Roman"/>
          <w:spacing w:val="6"/>
          <w:sz w:val="24"/>
          <w:szCs w:val="24"/>
        </w:rPr>
        <w:t>миндаль жареный.</w:t>
      </w:r>
      <w:proofErr w:type="gramEnd"/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 xml:space="preserve">В меню включают горячую закуску, приготовленную в </w:t>
      </w:r>
      <w:proofErr w:type="spellStart"/>
      <w:r w:rsidRPr="00CD02BF">
        <w:rPr>
          <w:rFonts w:ascii="Times New Roman" w:hAnsi="Times New Roman"/>
          <w:sz w:val="24"/>
          <w:szCs w:val="24"/>
        </w:rPr>
        <w:t>кокотнице</w:t>
      </w:r>
      <w:proofErr w:type="spellEnd"/>
      <w:r w:rsidRPr="00CD02BF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CD02BF">
        <w:rPr>
          <w:rFonts w:ascii="Times New Roman" w:hAnsi="Times New Roman"/>
          <w:sz w:val="24"/>
          <w:szCs w:val="24"/>
        </w:rPr>
        <w:t>кокильнице</w:t>
      </w:r>
      <w:proofErr w:type="spellEnd"/>
      <w:r w:rsidRPr="00CD02BF">
        <w:rPr>
          <w:rFonts w:ascii="Times New Roman" w:hAnsi="Times New Roman"/>
          <w:sz w:val="24"/>
          <w:szCs w:val="24"/>
        </w:rPr>
        <w:t>, а также до 3 наименований горячих блюд, каждое из ко</w:t>
      </w:r>
      <w:r w:rsidRPr="00CD02BF">
        <w:rPr>
          <w:rFonts w:ascii="Times New Roman" w:hAnsi="Times New Roman"/>
          <w:spacing w:val="8"/>
          <w:sz w:val="24"/>
          <w:szCs w:val="24"/>
        </w:rPr>
        <w:t xml:space="preserve">торых приготовлено маленькими порциями (шашлык из осетрины, рыба </w:t>
      </w:r>
      <w:proofErr w:type="spellStart"/>
      <w:r w:rsidRPr="00CD02BF">
        <w:rPr>
          <w:rFonts w:ascii="Times New Roman" w:hAnsi="Times New Roman"/>
          <w:spacing w:val="4"/>
          <w:sz w:val="24"/>
          <w:szCs w:val="24"/>
        </w:rPr>
        <w:t>орли</w:t>
      </w:r>
      <w:proofErr w:type="spellEnd"/>
      <w:r w:rsidRPr="00CD02BF">
        <w:rPr>
          <w:rFonts w:ascii="Times New Roman" w:hAnsi="Times New Roman"/>
          <w:spacing w:val="4"/>
          <w:sz w:val="24"/>
          <w:szCs w:val="24"/>
        </w:rPr>
        <w:t xml:space="preserve">, шашлык из баранины, люля-кебаб, котлеты </w:t>
      </w:r>
      <w:proofErr w:type="spellStart"/>
      <w:r w:rsidRPr="00CD02BF">
        <w:rPr>
          <w:rFonts w:ascii="Times New Roman" w:hAnsi="Times New Roman"/>
          <w:spacing w:val="4"/>
          <w:sz w:val="24"/>
          <w:szCs w:val="24"/>
        </w:rPr>
        <w:t>пожарские</w:t>
      </w:r>
      <w:proofErr w:type="spellEnd"/>
      <w:r w:rsidRPr="00CD02BF">
        <w:rPr>
          <w:rFonts w:ascii="Times New Roman" w:hAnsi="Times New Roman"/>
          <w:spacing w:val="4"/>
          <w:sz w:val="24"/>
          <w:szCs w:val="24"/>
        </w:rPr>
        <w:t>) или 1 блюдо, приготовленное целиком (осетр припущенный, баранья нога жареная цели</w:t>
      </w:r>
      <w:r w:rsidRPr="00CD02BF">
        <w:rPr>
          <w:rFonts w:ascii="Times New Roman" w:hAnsi="Times New Roman"/>
          <w:spacing w:val="4"/>
          <w:sz w:val="24"/>
          <w:szCs w:val="24"/>
        </w:rPr>
        <w:softHyphen/>
      </w:r>
      <w:r w:rsidRPr="00CD02BF">
        <w:rPr>
          <w:rFonts w:ascii="Times New Roman" w:hAnsi="Times New Roman"/>
          <w:spacing w:val="7"/>
          <w:sz w:val="24"/>
          <w:szCs w:val="24"/>
        </w:rPr>
        <w:t>ком, индейка, утка, гусь, поросенок).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10"/>
          <w:sz w:val="24"/>
          <w:szCs w:val="24"/>
        </w:rPr>
        <w:t xml:space="preserve">На десерт предлагают мороженое или кремы с орехами, фрукты, 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фруктовое ассорти на шпажке и фруктовые салаты, приготовленные в кожуре </w:t>
      </w:r>
      <w:r w:rsidRPr="00CD02BF">
        <w:rPr>
          <w:rFonts w:ascii="Times New Roman" w:hAnsi="Times New Roman"/>
          <w:spacing w:val="3"/>
          <w:sz w:val="24"/>
          <w:szCs w:val="24"/>
        </w:rPr>
        <w:t>апельсина.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4"/>
          <w:sz w:val="24"/>
          <w:szCs w:val="24"/>
        </w:rPr>
      </w:pPr>
      <w:r w:rsidRPr="00CD02BF">
        <w:rPr>
          <w:rFonts w:ascii="Times New Roman" w:hAnsi="Times New Roman"/>
          <w:spacing w:val="3"/>
          <w:sz w:val="24"/>
          <w:szCs w:val="24"/>
        </w:rPr>
        <w:t xml:space="preserve">Из горячих напитков в меню банкета-фуршета включают чай с сахаром, </w:t>
      </w:r>
      <w:r w:rsidRPr="00CD02BF">
        <w:rPr>
          <w:rFonts w:ascii="Times New Roman" w:hAnsi="Times New Roman"/>
          <w:spacing w:val="4"/>
          <w:sz w:val="24"/>
          <w:szCs w:val="24"/>
        </w:rPr>
        <w:t xml:space="preserve">лимоном, кофе черный, к ним подают маленькие пирожные.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В карту вин включают алкогольные напитки: водку из расчета 50... 100 мл на 1 человека, а вина столовые белые и красные по 100... 150 мл, шампан</w:t>
      </w:r>
      <w:r w:rsidRPr="00CD02BF">
        <w:rPr>
          <w:rFonts w:ascii="Times New Roman" w:hAnsi="Times New Roman"/>
          <w:sz w:val="24"/>
          <w:szCs w:val="24"/>
        </w:rPr>
        <w:softHyphen/>
        <w:t xml:space="preserve">ское по 80... 100 мл. Из </w:t>
      </w:r>
      <w:r w:rsidRPr="00CD02BF">
        <w:rPr>
          <w:rFonts w:ascii="Times New Roman" w:hAnsi="Times New Roman"/>
          <w:sz w:val="24"/>
          <w:szCs w:val="24"/>
        </w:rPr>
        <w:lastRenderedPageBreak/>
        <w:t>прохладительных напитков предусматривают воду минеральную и фруктовые соки 100... 150 мл на 1 человека.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i/>
          <w:sz w:val="24"/>
          <w:szCs w:val="24"/>
        </w:rPr>
      </w:pPr>
      <w:r w:rsidRPr="00CD02BF">
        <w:rPr>
          <w:rFonts w:ascii="Times New Roman" w:hAnsi="Times New Roman"/>
          <w:b/>
          <w:bCs/>
          <w:i/>
          <w:spacing w:val="-6"/>
          <w:sz w:val="24"/>
          <w:szCs w:val="24"/>
        </w:rPr>
        <w:t>Подготовка к банкету-фуршету: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За 10... 15 мин до начала банкета официанты открывают бутылки с про</w:t>
      </w:r>
      <w:r w:rsidRPr="00CD02BF">
        <w:rPr>
          <w:rFonts w:ascii="Times New Roman" w:hAnsi="Times New Roman"/>
          <w:sz w:val="24"/>
          <w:szCs w:val="24"/>
        </w:rPr>
        <w:softHyphen/>
      </w:r>
      <w:r w:rsidRPr="00CD02BF">
        <w:rPr>
          <w:rFonts w:ascii="Times New Roman" w:hAnsi="Times New Roman"/>
          <w:spacing w:val="6"/>
          <w:sz w:val="24"/>
          <w:szCs w:val="24"/>
        </w:rPr>
        <w:t xml:space="preserve">хладительными напитками, вынимают пробки из бутылок с алкогольными </w:t>
      </w:r>
      <w:r w:rsidRPr="00CD02BF">
        <w:rPr>
          <w:rFonts w:ascii="Times New Roman" w:hAnsi="Times New Roman"/>
          <w:spacing w:val="7"/>
          <w:sz w:val="24"/>
          <w:szCs w:val="24"/>
        </w:rPr>
        <w:t xml:space="preserve">напитками. За несколько минут до приглашения гостей официанты встают </w:t>
      </w:r>
      <w:r w:rsidRPr="00CD02BF">
        <w:rPr>
          <w:rFonts w:ascii="Times New Roman" w:hAnsi="Times New Roman"/>
          <w:spacing w:val="4"/>
          <w:sz w:val="24"/>
          <w:szCs w:val="24"/>
        </w:rPr>
        <w:t>у закрепленных за ними столов и ожидают гостей, которых у входа в бан</w:t>
      </w:r>
      <w:r w:rsidRPr="00CD02BF">
        <w:rPr>
          <w:rFonts w:ascii="Times New Roman" w:hAnsi="Times New Roman"/>
          <w:spacing w:val="4"/>
          <w:sz w:val="24"/>
          <w:szCs w:val="24"/>
        </w:rPr>
        <w:softHyphen/>
      </w:r>
      <w:r w:rsidRPr="00CD02BF">
        <w:rPr>
          <w:rFonts w:ascii="Times New Roman" w:hAnsi="Times New Roman"/>
          <w:spacing w:val="7"/>
          <w:sz w:val="24"/>
          <w:szCs w:val="24"/>
        </w:rPr>
        <w:t>кетный зал встречает менеджер и приглашает к фуршетным столам.</w:t>
      </w:r>
    </w:p>
    <w:p w:rsidR="00C801C5" w:rsidRPr="00CD02BF" w:rsidRDefault="00C801C5" w:rsidP="00C801C5">
      <w:pPr>
        <w:pStyle w:val="a4"/>
        <w:rPr>
          <w:rFonts w:ascii="Times New Roman" w:hAnsi="Times New Roman"/>
          <w:b/>
          <w:bCs/>
          <w:i/>
          <w:spacing w:val="-5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bCs/>
          <w:i/>
          <w:spacing w:val="-5"/>
          <w:sz w:val="24"/>
          <w:szCs w:val="24"/>
        </w:rPr>
      </w:pPr>
      <w:r w:rsidRPr="00CD02BF">
        <w:rPr>
          <w:rFonts w:ascii="Times New Roman" w:hAnsi="Times New Roman"/>
          <w:b/>
          <w:bCs/>
          <w:i/>
          <w:spacing w:val="-5"/>
          <w:sz w:val="24"/>
          <w:szCs w:val="24"/>
        </w:rPr>
        <w:t>Обслуживание банкета: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CD02BF">
        <w:rPr>
          <w:rFonts w:ascii="Times New Roman" w:hAnsi="Times New Roman"/>
          <w:spacing w:val="-5"/>
          <w:sz w:val="24"/>
          <w:szCs w:val="24"/>
        </w:rPr>
        <w:t>Если предусмотрен аперитив, то официанты в аван</w:t>
      </w:r>
      <w:r w:rsidRPr="00CD02BF">
        <w:rPr>
          <w:rFonts w:ascii="Times New Roman" w:hAnsi="Times New Roman"/>
          <w:spacing w:val="5"/>
          <w:sz w:val="24"/>
          <w:szCs w:val="24"/>
        </w:rPr>
        <w:t xml:space="preserve">зале предлагают гостям с подносов: разлитые в стаканы прохладительные </w:t>
      </w:r>
      <w:r w:rsidRPr="00CD02BF">
        <w:rPr>
          <w:rFonts w:ascii="Times New Roman" w:hAnsi="Times New Roman"/>
          <w:sz w:val="24"/>
          <w:szCs w:val="24"/>
        </w:rPr>
        <w:t>напитки (соки — апельсиновый, томатный, вишневый, грейпфрутовый); раз</w:t>
      </w:r>
      <w:r w:rsidRPr="00CD02BF">
        <w:rPr>
          <w:rFonts w:ascii="Times New Roman" w:hAnsi="Times New Roman"/>
          <w:spacing w:val="9"/>
          <w:sz w:val="24"/>
          <w:szCs w:val="24"/>
        </w:rPr>
        <w:t>литые в рюмки алкогольные напитки (водка), а также джин-тоник, виски,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 содовую.</w:t>
      </w:r>
      <w:proofErr w:type="gramEnd"/>
      <w:r w:rsidRPr="00CD02BF">
        <w:rPr>
          <w:rFonts w:ascii="Times New Roman" w:hAnsi="Times New Roman"/>
          <w:spacing w:val="2"/>
          <w:sz w:val="24"/>
          <w:szCs w:val="24"/>
        </w:rPr>
        <w:t xml:space="preserve"> К аперитиву подают жареные ореш</w:t>
      </w:r>
      <w:r w:rsidRPr="00CD02BF">
        <w:rPr>
          <w:rFonts w:ascii="Times New Roman" w:hAnsi="Times New Roman"/>
          <w:spacing w:val="9"/>
          <w:sz w:val="24"/>
          <w:szCs w:val="24"/>
        </w:rPr>
        <w:t xml:space="preserve">ки в </w:t>
      </w:r>
      <w:proofErr w:type="spellStart"/>
      <w:r w:rsidRPr="00CD02BF">
        <w:rPr>
          <w:rFonts w:ascii="Times New Roman" w:hAnsi="Times New Roman"/>
          <w:spacing w:val="9"/>
          <w:sz w:val="24"/>
          <w:szCs w:val="24"/>
        </w:rPr>
        <w:t>креманках</w:t>
      </w:r>
      <w:proofErr w:type="spellEnd"/>
      <w:r w:rsidRPr="00CD02BF">
        <w:rPr>
          <w:rFonts w:ascii="Times New Roman" w:hAnsi="Times New Roman"/>
          <w:spacing w:val="9"/>
          <w:sz w:val="24"/>
          <w:szCs w:val="24"/>
        </w:rPr>
        <w:t>, маслины, оливки, крекеры.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5"/>
          <w:sz w:val="24"/>
          <w:szCs w:val="24"/>
        </w:rPr>
        <w:t xml:space="preserve">Затем участников банкета приглашают в банкетный зал к фуршетным </w:t>
      </w:r>
      <w:r w:rsidRPr="00CD02BF">
        <w:rPr>
          <w:rFonts w:ascii="Times New Roman" w:hAnsi="Times New Roman"/>
          <w:spacing w:val="4"/>
          <w:sz w:val="24"/>
          <w:szCs w:val="24"/>
        </w:rPr>
        <w:t xml:space="preserve">столам. </w:t>
      </w:r>
      <w:r w:rsidRPr="00CD02BF">
        <w:rPr>
          <w:rFonts w:ascii="Times New Roman" w:hAnsi="Times New Roman"/>
          <w:spacing w:val="5"/>
          <w:sz w:val="24"/>
          <w:szCs w:val="24"/>
        </w:rPr>
        <w:t>У столов их гостеприимно встречают официанты.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6"/>
          <w:sz w:val="24"/>
          <w:szCs w:val="24"/>
        </w:rPr>
        <w:t xml:space="preserve">Учитывая, что не все гости </w:t>
      </w:r>
      <w:proofErr w:type="gramStart"/>
      <w:r w:rsidRPr="00CD02BF">
        <w:rPr>
          <w:rFonts w:ascii="Times New Roman" w:hAnsi="Times New Roman"/>
          <w:spacing w:val="6"/>
          <w:sz w:val="24"/>
          <w:szCs w:val="24"/>
        </w:rPr>
        <w:t>могут подойти к столам сразу и часть их</w:t>
      </w:r>
      <w:proofErr w:type="gramEnd"/>
      <w:r w:rsidRPr="00CD02BF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CD02BF">
        <w:rPr>
          <w:rFonts w:ascii="Times New Roman" w:hAnsi="Times New Roman"/>
          <w:spacing w:val="3"/>
          <w:sz w:val="24"/>
          <w:szCs w:val="24"/>
        </w:rPr>
        <w:t>будет стоять в стороне или у дополнительных столиков, официанты предла</w:t>
      </w:r>
      <w:r w:rsidRPr="00CD02BF">
        <w:rPr>
          <w:rFonts w:ascii="Times New Roman" w:hAnsi="Times New Roman"/>
          <w:spacing w:val="3"/>
          <w:sz w:val="24"/>
          <w:szCs w:val="24"/>
        </w:rPr>
        <w:softHyphen/>
      </w:r>
      <w:r w:rsidRPr="00CD02BF">
        <w:rPr>
          <w:rFonts w:ascii="Times New Roman" w:hAnsi="Times New Roman"/>
          <w:spacing w:val="9"/>
          <w:sz w:val="24"/>
          <w:szCs w:val="24"/>
        </w:rPr>
        <w:t xml:space="preserve">гают этим гостям напитки и закуски в обнос. Если гости разместились не </w:t>
      </w:r>
      <w:r w:rsidRPr="00CD02BF">
        <w:rPr>
          <w:rFonts w:ascii="Times New Roman" w:hAnsi="Times New Roman"/>
          <w:spacing w:val="3"/>
          <w:sz w:val="24"/>
          <w:szCs w:val="24"/>
        </w:rPr>
        <w:t>у стола, а в стороне от него или у дополнительных столиков, официант, по</w:t>
      </w:r>
      <w:r w:rsidRPr="00CD02BF">
        <w:rPr>
          <w:rFonts w:ascii="Times New Roman" w:hAnsi="Times New Roman"/>
          <w:spacing w:val="3"/>
          <w:sz w:val="24"/>
          <w:szCs w:val="24"/>
        </w:rPr>
        <w:softHyphen/>
      </w:r>
      <w:r w:rsidRPr="00CD02BF">
        <w:rPr>
          <w:rFonts w:ascii="Times New Roman" w:hAnsi="Times New Roman"/>
          <w:sz w:val="24"/>
          <w:szCs w:val="24"/>
        </w:rPr>
        <w:t xml:space="preserve">ставив на поднос 1 — 2 закуски, соус, чистые тарелки, закусочные приборы, </w:t>
      </w:r>
      <w:r w:rsidRPr="00CD02BF">
        <w:rPr>
          <w:rFonts w:ascii="Times New Roman" w:hAnsi="Times New Roman"/>
          <w:spacing w:val="6"/>
          <w:sz w:val="24"/>
          <w:szCs w:val="24"/>
        </w:rPr>
        <w:t>обносит гостей и предлагает им положить себе на тарелку закуску</w:t>
      </w:r>
      <w:proofErr w:type="gramStart"/>
      <w:r w:rsidRPr="00CD02BF">
        <w:rPr>
          <w:rFonts w:ascii="Times New Roman" w:hAnsi="Times New Roman"/>
          <w:spacing w:val="6"/>
          <w:sz w:val="24"/>
          <w:szCs w:val="24"/>
        </w:rPr>
        <w:t>.</w:t>
      </w:r>
      <w:proofErr w:type="gramEnd"/>
      <w:r w:rsidRPr="00CD02BF">
        <w:rPr>
          <w:rFonts w:ascii="Times New Roman" w:hAnsi="Times New Roman"/>
          <w:spacing w:val="6"/>
          <w:sz w:val="24"/>
          <w:szCs w:val="24"/>
        </w:rPr>
        <w:t xml:space="preserve"> (</w:t>
      </w:r>
      <w:proofErr w:type="gramStart"/>
      <w:r w:rsidRPr="00CD02BF">
        <w:rPr>
          <w:rFonts w:ascii="Times New Roman" w:hAnsi="Times New Roman"/>
          <w:spacing w:val="6"/>
          <w:sz w:val="24"/>
          <w:szCs w:val="24"/>
        </w:rPr>
        <w:t>р</w:t>
      </w:r>
      <w:proofErr w:type="gramEnd"/>
      <w:r w:rsidRPr="00CD02BF">
        <w:rPr>
          <w:rFonts w:ascii="Times New Roman" w:hAnsi="Times New Roman"/>
          <w:spacing w:val="6"/>
          <w:sz w:val="24"/>
          <w:szCs w:val="24"/>
        </w:rPr>
        <w:t>исунок)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pacing w:val="4"/>
          <w:sz w:val="24"/>
          <w:szCs w:val="24"/>
        </w:rPr>
        <w:t xml:space="preserve">На освободившийся поднос официант собирает использованную посуду </w:t>
      </w:r>
      <w:r w:rsidRPr="00CD02BF">
        <w:rPr>
          <w:rFonts w:ascii="Times New Roman" w:hAnsi="Times New Roman"/>
          <w:spacing w:val="2"/>
          <w:sz w:val="24"/>
          <w:szCs w:val="24"/>
        </w:rPr>
        <w:t xml:space="preserve">и уносит в подсобное помещение. В течение всего банкета официанты убирают использованную посуду, пополняют запас тарелок, приборов, добавляют </w:t>
      </w:r>
      <w:r w:rsidRPr="00CD02BF">
        <w:rPr>
          <w:rFonts w:ascii="Times New Roman" w:hAnsi="Times New Roman"/>
          <w:spacing w:val="3"/>
          <w:sz w:val="24"/>
          <w:szCs w:val="24"/>
        </w:rPr>
        <w:t>хлеб, салфетки и по мере необходимости открывают напитки, заменяют пе</w:t>
      </w:r>
      <w:r w:rsidRPr="00CD02BF">
        <w:rPr>
          <w:rFonts w:ascii="Times New Roman" w:hAnsi="Times New Roman"/>
          <w:spacing w:val="5"/>
          <w:sz w:val="24"/>
          <w:szCs w:val="24"/>
        </w:rPr>
        <w:t>пельницы. При большом количестве участников банкета для этой работы назначают отдельных официантов.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5"/>
          <w:sz w:val="24"/>
          <w:szCs w:val="24"/>
        </w:rPr>
      </w:pPr>
      <w:r w:rsidRPr="00CD02BF">
        <w:rPr>
          <w:rFonts w:ascii="Times New Roman" w:hAnsi="Times New Roman"/>
          <w:spacing w:val="3"/>
          <w:sz w:val="24"/>
          <w:szCs w:val="24"/>
        </w:rPr>
        <w:t xml:space="preserve">После ухода гостей официанты убирают </w:t>
      </w:r>
      <w:r w:rsidRPr="00CD02BF">
        <w:rPr>
          <w:rFonts w:ascii="Times New Roman" w:hAnsi="Times New Roman"/>
          <w:spacing w:val="8"/>
          <w:sz w:val="24"/>
          <w:szCs w:val="24"/>
        </w:rPr>
        <w:t xml:space="preserve">банкетные столы в такой последовательности: бутылки, вазы фруктовые и </w:t>
      </w:r>
      <w:r w:rsidRPr="00CD02BF">
        <w:rPr>
          <w:rFonts w:ascii="Times New Roman" w:hAnsi="Times New Roman"/>
          <w:spacing w:val="5"/>
          <w:sz w:val="24"/>
          <w:szCs w:val="24"/>
        </w:rPr>
        <w:t xml:space="preserve">с цветами, полотняные салфетки, посуда из фарфора, приборы, посуда из </w:t>
      </w:r>
      <w:r w:rsidRPr="00CD02BF">
        <w:rPr>
          <w:rFonts w:ascii="Times New Roman" w:hAnsi="Times New Roman"/>
          <w:spacing w:val="2"/>
          <w:sz w:val="24"/>
          <w:szCs w:val="24"/>
        </w:rPr>
        <w:t>стекла. При уборке посуды ее сортируют по видам. Это ускоряет уборку и последующее мытье, способствует сокращению боя. Затем со скатерти смета</w:t>
      </w:r>
      <w:r w:rsidRPr="00CD02BF">
        <w:rPr>
          <w:rFonts w:ascii="Times New Roman" w:hAnsi="Times New Roman"/>
          <w:spacing w:val="4"/>
          <w:sz w:val="24"/>
          <w:szCs w:val="24"/>
        </w:rPr>
        <w:t>ют щеткой (или салфеткой) крошки на тарелку и снимают скатерть, подме</w:t>
      </w:r>
      <w:r w:rsidRPr="00CD02BF">
        <w:rPr>
          <w:rFonts w:ascii="Times New Roman" w:hAnsi="Times New Roman"/>
          <w:spacing w:val="5"/>
          <w:sz w:val="24"/>
          <w:szCs w:val="24"/>
        </w:rPr>
        <w:t xml:space="preserve">тают пол и проветривают помещение. 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5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b/>
          <w:i/>
          <w:spacing w:val="5"/>
          <w:sz w:val="24"/>
          <w:szCs w:val="24"/>
        </w:rPr>
      </w:pPr>
      <w:r w:rsidRPr="00CD02BF">
        <w:rPr>
          <w:rFonts w:ascii="Times New Roman" w:hAnsi="Times New Roman"/>
          <w:b/>
          <w:i/>
          <w:spacing w:val="5"/>
          <w:sz w:val="24"/>
          <w:szCs w:val="24"/>
        </w:rPr>
        <w:t>Новые технологии обслуживания:</w:t>
      </w:r>
    </w:p>
    <w:p w:rsidR="00C801C5" w:rsidRPr="00CD02BF" w:rsidRDefault="00C801C5" w:rsidP="00C801C5">
      <w:pPr>
        <w:pStyle w:val="a4"/>
        <w:rPr>
          <w:rFonts w:ascii="Times New Roman" w:hAnsi="Times New Roman"/>
          <w:spacing w:val="5"/>
          <w:sz w:val="24"/>
          <w:szCs w:val="24"/>
        </w:rPr>
      </w:pPr>
      <w:r w:rsidRPr="00CD02BF">
        <w:rPr>
          <w:rFonts w:ascii="Times New Roman" w:hAnsi="Times New Roman"/>
          <w:spacing w:val="5"/>
          <w:sz w:val="24"/>
          <w:szCs w:val="24"/>
        </w:rPr>
        <w:t xml:space="preserve">Для встречи и приема гостей применяются новые технологии обслуживания – «Леди-фуршет» (живой стол). 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/>
          <w:sz w:val="24"/>
          <w:szCs w:val="24"/>
        </w:rPr>
        <w:t xml:space="preserve">5.Этап первичного закрепления изученного материала </w:t>
      </w:r>
      <w:r w:rsidRPr="00CD02BF">
        <w:rPr>
          <w:rFonts w:ascii="Times New Roman" w:hAnsi="Times New Roman"/>
          <w:sz w:val="24"/>
          <w:szCs w:val="24"/>
        </w:rPr>
        <w:t>(5 мин);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1.Какой характер носит банкет-фуршет?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2.Какие достоинства можно выделить при обслуживании банкета-</w:t>
      </w:r>
      <w:proofErr w:type="spellStart"/>
      <w:r w:rsidRPr="00CD02BF">
        <w:rPr>
          <w:rFonts w:ascii="Times New Roman" w:hAnsi="Times New Roman"/>
          <w:sz w:val="24"/>
          <w:szCs w:val="24"/>
        </w:rPr>
        <w:t>фкршета</w:t>
      </w:r>
      <w:proofErr w:type="spellEnd"/>
      <w:r w:rsidRPr="00CD02BF">
        <w:rPr>
          <w:rFonts w:ascii="Times New Roman" w:hAnsi="Times New Roman"/>
          <w:sz w:val="24"/>
          <w:szCs w:val="24"/>
        </w:rPr>
        <w:t>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3.Назовите особенности банкета-фуршета?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4.Как долго длится банкет-фуршет?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5.Какое количество гостей может обслужить 1 официант?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6.Как определить длину фуршетного стола?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7.С чего начинают сервировку фуршетного стола?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8.Какие варианты сервировки стола стеклянной посудой существуют?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9.Что включают в меню банкета-фуршета?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sz w:val="24"/>
          <w:szCs w:val="24"/>
        </w:rPr>
        <w:t>10.Как рассчитывают количество холодных закусок на банкет-фуршет?</w:t>
      </w:r>
    </w:p>
    <w:p w:rsidR="00C801C5" w:rsidRPr="00CD02BF" w:rsidRDefault="00C801C5" w:rsidP="00C801C5">
      <w:pPr>
        <w:pStyle w:val="a4"/>
        <w:rPr>
          <w:rFonts w:ascii="Times New Roman" w:hAnsi="Times New Roman"/>
          <w:sz w:val="24"/>
          <w:szCs w:val="24"/>
        </w:rPr>
      </w:pPr>
      <w:r w:rsidRPr="00CD02BF">
        <w:rPr>
          <w:rFonts w:ascii="Times New Roman" w:hAnsi="Times New Roman"/>
          <w:b/>
          <w:i/>
          <w:sz w:val="24"/>
          <w:szCs w:val="24"/>
        </w:rPr>
        <w:lastRenderedPageBreak/>
        <w:t>6.Этап включения в систему новых знаний и повторения</w:t>
      </w:r>
      <w:r w:rsidRPr="00CD02BF">
        <w:rPr>
          <w:rFonts w:ascii="Times New Roman" w:hAnsi="Times New Roman"/>
          <w:sz w:val="24"/>
          <w:szCs w:val="24"/>
        </w:rPr>
        <w:t xml:space="preserve"> (15 мин);</w:t>
      </w:r>
    </w:p>
    <w:p w:rsidR="00C801C5" w:rsidRDefault="00C801C5" w:rsidP="00C801C5">
      <w:pPr>
        <w:pStyle w:val="a4"/>
        <w:rPr>
          <w:sz w:val="24"/>
          <w:szCs w:val="24"/>
        </w:rPr>
      </w:pPr>
    </w:p>
    <w:p w:rsidR="00C801C5" w:rsidRPr="00312AC0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312AC0">
        <w:rPr>
          <w:rFonts w:ascii="Times New Roman" w:hAnsi="Times New Roman" w:cs="Times New Roman"/>
          <w:i/>
          <w:sz w:val="24"/>
          <w:szCs w:val="24"/>
        </w:rPr>
        <w:t>Задание</w:t>
      </w:r>
      <w:r w:rsidRPr="00312AC0">
        <w:rPr>
          <w:rFonts w:ascii="Times New Roman" w:hAnsi="Times New Roman" w:cs="Times New Roman"/>
          <w:sz w:val="24"/>
          <w:szCs w:val="24"/>
        </w:rPr>
        <w:t>: Выполнить ситуационную задачу</w:t>
      </w: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312AC0">
        <w:rPr>
          <w:rFonts w:ascii="Times New Roman" w:hAnsi="Times New Roman" w:cs="Times New Roman"/>
          <w:sz w:val="24"/>
          <w:szCs w:val="24"/>
        </w:rPr>
        <w:t>По заданному меню рассчитать количество посуды и приборов индивидуального пользования; рассчитать количество официантов для обслуживания;</w:t>
      </w:r>
      <w:r>
        <w:rPr>
          <w:rFonts w:ascii="Times New Roman" w:hAnsi="Times New Roman" w:cs="Times New Roman"/>
          <w:sz w:val="24"/>
          <w:szCs w:val="24"/>
        </w:rPr>
        <w:t xml:space="preserve"> указать стеклянную посуду, необходимую для сервировки.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C801C5" w:rsidTr="00D979CE">
        <w:tc>
          <w:tcPr>
            <w:tcW w:w="9571" w:type="dxa"/>
            <w:gridSpan w:val="2"/>
          </w:tcPr>
          <w:p w:rsidR="00C801C5" w:rsidRPr="00312AC0" w:rsidRDefault="00C801C5" w:rsidP="00D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AC0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Холодные закуски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Икра зернистая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волованах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осетрина заливная, ассорти мясное, огурцы свежие, колбаса «Московская»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Горячие закуски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пожарские</w:t>
            </w:r>
            <w:proofErr w:type="spellEnd"/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Сладкие блюда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Пирожные в ассортименте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Горячие напитки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по-восточному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Вино-водочные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безалкогольные напитки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Водка, вино красное, вино белое, коньяк, вода минеральная</w:t>
            </w:r>
          </w:p>
        </w:tc>
      </w:tr>
      <w:tr w:rsidR="00C801C5" w:rsidTr="00D979CE">
        <w:tc>
          <w:tcPr>
            <w:tcW w:w="9571" w:type="dxa"/>
            <w:gridSpan w:val="2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AC0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расстановка стеклянной посуды в два ряда, количество гостей 36 человек</w:t>
            </w:r>
          </w:p>
        </w:tc>
      </w:tr>
      <w:tr w:rsidR="00C801C5" w:rsidTr="00D979CE">
        <w:tc>
          <w:tcPr>
            <w:tcW w:w="9571" w:type="dxa"/>
            <w:gridSpan w:val="2"/>
          </w:tcPr>
          <w:p w:rsidR="00C801C5" w:rsidRPr="002801B4" w:rsidRDefault="00C801C5" w:rsidP="00D97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1B4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Холодные закуски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крабов, салат «Столичный», язык отварной с хреном, говядина заливная, помидоры свежие, яйцо под майонезом, масло сливочное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Горячие закуски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куриные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Сладкие блюда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Фрукты, пирожные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Горячие напитки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</w:tr>
      <w:tr w:rsidR="00C801C5" w:rsidTr="00D979CE">
        <w:tc>
          <w:tcPr>
            <w:tcW w:w="3085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Вино-водочные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безалкогольные напитки</w:t>
            </w:r>
          </w:p>
        </w:tc>
        <w:tc>
          <w:tcPr>
            <w:tcW w:w="6486" w:type="dxa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Водка, вино портвейн, вино сухое белое, ликер, вода минеральная</w:t>
            </w:r>
          </w:p>
        </w:tc>
      </w:tr>
      <w:tr w:rsidR="00C801C5" w:rsidTr="00D979CE">
        <w:tc>
          <w:tcPr>
            <w:tcW w:w="9571" w:type="dxa"/>
            <w:gridSpan w:val="2"/>
          </w:tcPr>
          <w:p w:rsidR="00C801C5" w:rsidRDefault="00C801C5" w:rsidP="00D9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1B4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расстановка стеклянной посуды «ёлочкой», количество гостей 54 человека</w:t>
            </w:r>
          </w:p>
        </w:tc>
      </w:tr>
    </w:tbl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312AC0" w:rsidRDefault="00C801C5" w:rsidP="00C801C5">
      <w:pPr>
        <w:rPr>
          <w:rFonts w:ascii="Times New Roman" w:hAnsi="Times New Roman" w:cs="Times New Roman"/>
          <w:sz w:val="24"/>
          <w:szCs w:val="24"/>
        </w:rPr>
      </w:pPr>
      <w:r w:rsidRPr="00866C12">
        <w:rPr>
          <w:rFonts w:ascii="Times New Roman" w:hAnsi="Times New Roman" w:cs="Times New Roman"/>
          <w:b/>
          <w:i/>
          <w:sz w:val="24"/>
          <w:szCs w:val="24"/>
        </w:rPr>
        <w:t>7.Этап рефлексии учебной деятельности на уроке</w:t>
      </w:r>
      <w:r>
        <w:rPr>
          <w:rFonts w:ascii="Times New Roman" w:hAnsi="Times New Roman" w:cs="Times New Roman"/>
          <w:sz w:val="24"/>
          <w:szCs w:val="24"/>
        </w:rPr>
        <w:t xml:space="preserve"> (5 мин).</w:t>
      </w: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01C5" w:rsidRPr="00AE7EAA" w:rsidRDefault="00C801C5" w:rsidP="00C801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</w:t>
      </w:r>
      <w:r w:rsidRPr="00AE7EAA">
        <w:rPr>
          <w:rFonts w:ascii="Times New Roman" w:hAnsi="Times New Roman"/>
          <w:b/>
          <w:sz w:val="28"/>
          <w:szCs w:val="28"/>
        </w:rPr>
        <w:t>Заключение</w:t>
      </w:r>
    </w:p>
    <w:p w:rsidR="00C801C5" w:rsidRPr="00A22842" w:rsidRDefault="00C801C5" w:rsidP="00C801C5">
      <w:pPr>
        <w:rPr>
          <w:rFonts w:ascii="Times New Roman" w:hAnsi="Times New Roman"/>
          <w:sz w:val="24"/>
          <w:szCs w:val="24"/>
        </w:rPr>
      </w:pPr>
      <w:r w:rsidRPr="00AE7E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A22842">
        <w:rPr>
          <w:rFonts w:ascii="Times New Roman" w:hAnsi="Times New Roman"/>
          <w:sz w:val="24"/>
          <w:szCs w:val="24"/>
        </w:rPr>
        <w:t xml:space="preserve">На мой </w:t>
      </w:r>
      <w:proofErr w:type="gramStart"/>
      <w:r w:rsidRPr="00A22842">
        <w:rPr>
          <w:rFonts w:ascii="Times New Roman" w:hAnsi="Times New Roman"/>
          <w:sz w:val="24"/>
          <w:szCs w:val="24"/>
        </w:rPr>
        <w:t>взгляд</w:t>
      </w:r>
      <w:proofErr w:type="gramEnd"/>
      <w:r w:rsidRPr="00A22842">
        <w:rPr>
          <w:rFonts w:ascii="Times New Roman" w:hAnsi="Times New Roman"/>
          <w:sz w:val="24"/>
          <w:szCs w:val="24"/>
        </w:rPr>
        <w:t xml:space="preserve"> современным преподавателям очень повезло. Мы живем во времена сверхскоростей, интенсивной трансформации общества. Во времена больших амбиций и невероятных возможностей дети первые всегда и во всем. Я считаю, что подобные разработки открытых мероприятий позволяют преподавателю получать новую информацию, добывая материал к занятиям и самосовершенствоваться. У студентов же есть возможность показать себя с другой стороны и проявить лидерские качества.</w:t>
      </w:r>
    </w:p>
    <w:p w:rsidR="00C801C5" w:rsidRPr="00A22842" w:rsidRDefault="00C801C5" w:rsidP="00C801C5">
      <w:pPr>
        <w:rPr>
          <w:rFonts w:ascii="Times New Roman" w:hAnsi="Times New Roman"/>
          <w:sz w:val="24"/>
          <w:szCs w:val="24"/>
        </w:rPr>
      </w:pPr>
      <w:r w:rsidRPr="00A22842">
        <w:rPr>
          <w:rFonts w:ascii="Times New Roman" w:hAnsi="Times New Roman"/>
          <w:sz w:val="24"/>
          <w:szCs w:val="24"/>
        </w:rPr>
        <w:t xml:space="preserve">     Обобщая результат, можно отметить, что занятия по дисциплине «Организация обслуживания», как показывает практика, сами по себе достаточно интересны для учащихся. Однако и тут порою внимание студентов отвлекается на посторонние предметы, они устают за время целого дня занятий. Поэтому я решила включить в урок не только индивидуальную, но и групповую работу студентов; совместить умственную и физическую деятельность.     </w:t>
      </w:r>
    </w:p>
    <w:p w:rsidR="00C801C5" w:rsidRPr="00A22842" w:rsidRDefault="00C801C5" w:rsidP="00C801C5">
      <w:pPr>
        <w:rPr>
          <w:rFonts w:ascii="Times New Roman" w:hAnsi="Times New Roman"/>
          <w:sz w:val="24"/>
          <w:szCs w:val="24"/>
        </w:rPr>
      </w:pPr>
      <w:r w:rsidRPr="00A22842">
        <w:rPr>
          <w:rFonts w:ascii="Times New Roman" w:hAnsi="Times New Roman"/>
          <w:sz w:val="24"/>
          <w:szCs w:val="24"/>
        </w:rPr>
        <w:t xml:space="preserve">     На этапе актуализации  мы повторили, углубили и закрепили ранее изученный материал и отработали на практике сервировку столов.</w:t>
      </w:r>
    </w:p>
    <w:p w:rsidR="00C801C5" w:rsidRPr="00A22842" w:rsidRDefault="00C801C5" w:rsidP="00C801C5">
      <w:pPr>
        <w:rPr>
          <w:rFonts w:ascii="Times New Roman" w:hAnsi="Times New Roman"/>
          <w:sz w:val="24"/>
          <w:szCs w:val="24"/>
        </w:rPr>
      </w:pPr>
      <w:r w:rsidRPr="00A22842">
        <w:rPr>
          <w:rFonts w:ascii="Times New Roman" w:hAnsi="Times New Roman"/>
          <w:sz w:val="24"/>
          <w:szCs w:val="24"/>
        </w:rPr>
        <w:t xml:space="preserve">    Оцениваю учащихся</w:t>
      </w:r>
      <w:r>
        <w:rPr>
          <w:rFonts w:ascii="Times New Roman" w:hAnsi="Times New Roman"/>
          <w:sz w:val="24"/>
          <w:szCs w:val="24"/>
        </w:rPr>
        <w:t>,</w:t>
      </w:r>
      <w:r w:rsidRPr="00A22842">
        <w:rPr>
          <w:rFonts w:ascii="Times New Roman" w:hAnsi="Times New Roman"/>
          <w:sz w:val="24"/>
          <w:szCs w:val="24"/>
        </w:rPr>
        <w:t xml:space="preserve"> основываясь на знаниях, которые они продемонстрировали, учитывая умение работать индивидуально и в коллективе. </w:t>
      </w:r>
    </w:p>
    <w:p w:rsidR="00C801C5" w:rsidRPr="00A22842" w:rsidRDefault="00C801C5" w:rsidP="00C801C5">
      <w:pPr>
        <w:rPr>
          <w:rFonts w:ascii="Times New Roman" w:hAnsi="Times New Roman"/>
          <w:sz w:val="24"/>
          <w:szCs w:val="24"/>
        </w:rPr>
      </w:pPr>
      <w:r w:rsidRPr="00A22842">
        <w:rPr>
          <w:rFonts w:ascii="Times New Roman" w:hAnsi="Times New Roman"/>
          <w:sz w:val="24"/>
          <w:szCs w:val="24"/>
        </w:rPr>
        <w:t xml:space="preserve">     В целях поддержания благоприятного климата на уроках возможно звучание тихой музыки во время сервировки стола и групповой подготовке. </w:t>
      </w:r>
    </w:p>
    <w:p w:rsidR="00C801C5" w:rsidRPr="00A22842" w:rsidRDefault="00C801C5" w:rsidP="00C801C5">
      <w:pPr>
        <w:rPr>
          <w:rFonts w:ascii="Times New Roman" w:hAnsi="Times New Roman"/>
          <w:sz w:val="24"/>
          <w:szCs w:val="24"/>
        </w:rPr>
      </w:pPr>
    </w:p>
    <w:p w:rsidR="00C801C5" w:rsidRPr="00A22842" w:rsidRDefault="00C801C5" w:rsidP="00C801C5">
      <w:pPr>
        <w:rPr>
          <w:rFonts w:ascii="Times New Roman" w:hAnsi="Times New Roman"/>
          <w:b/>
          <w:sz w:val="24"/>
          <w:szCs w:val="24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2BF" w:rsidRDefault="00CD02BF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1C5" w:rsidRPr="00F2057D" w:rsidRDefault="00C801C5" w:rsidP="00C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F2057D">
        <w:rPr>
          <w:rFonts w:ascii="Times New Roman" w:hAnsi="Times New Roman" w:cs="Times New Roman"/>
          <w:b/>
          <w:sz w:val="28"/>
          <w:szCs w:val="28"/>
        </w:rPr>
        <w:t>Перечень рекомендуемой литературы и средств обучения</w:t>
      </w:r>
    </w:p>
    <w:p w:rsidR="00C801C5" w:rsidRPr="00F2057D" w:rsidRDefault="00C801C5" w:rsidP="00C801C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F2057D">
        <w:rPr>
          <w:rFonts w:ascii="Times New Roman" w:hAnsi="Times New Roman" w:cs="Times New Roman"/>
          <w:b/>
          <w:iCs/>
          <w:sz w:val="24"/>
          <w:szCs w:val="24"/>
        </w:rPr>
        <w:t>Основные источники: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2057D">
        <w:rPr>
          <w:rFonts w:ascii="Times New Roman" w:hAnsi="Times New Roman" w:cs="Times New Roman"/>
          <w:sz w:val="24"/>
          <w:szCs w:val="24"/>
        </w:rPr>
        <w:t>Кучер Л. С., Шкуратова Л.М. Официант: начальный уровень: учеб</w:t>
      </w:r>
      <w:proofErr w:type="gramStart"/>
      <w:r w:rsidRPr="00F205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05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5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2057D">
        <w:rPr>
          <w:rFonts w:ascii="Times New Roman" w:hAnsi="Times New Roman" w:cs="Times New Roman"/>
          <w:sz w:val="24"/>
          <w:szCs w:val="24"/>
        </w:rPr>
        <w:t>особие: – М.: Издательский центр “Академия”, 2008.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2057D">
        <w:rPr>
          <w:rFonts w:ascii="Times New Roman" w:hAnsi="Times New Roman" w:cs="Times New Roman"/>
          <w:sz w:val="24"/>
          <w:szCs w:val="24"/>
        </w:rPr>
        <w:t>Кучер Л. С., Шкуратова Л.М Официант: базовый уровень: учеб</w:t>
      </w:r>
      <w:proofErr w:type="gramStart"/>
      <w:r w:rsidRPr="00F205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05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5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2057D">
        <w:rPr>
          <w:rFonts w:ascii="Times New Roman" w:hAnsi="Times New Roman" w:cs="Times New Roman"/>
          <w:sz w:val="24"/>
          <w:szCs w:val="24"/>
        </w:rPr>
        <w:t>особие: – М.: Издательский центр “Академия”, 2008.</w:t>
      </w: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2057D">
        <w:rPr>
          <w:rFonts w:ascii="Times New Roman" w:hAnsi="Times New Roman" w:cs="Times New Roman"/>
          <w:sz w:val="24"/>
          <w:szCs w:val="24"/>
        </w:rPr>
        <w:t>Кучер Л. С., Шкуратова Л.М. Официант: повышенный уровень: учеб</w:t>
      </w:r>
      <w:proofErr w:type="gramStart"/>
      <w:r w:rsidRPr="00F205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05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5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2057D">
        <w:rPr>
          <w:rFonts w:ascii="Times New Roman" w:hAnsi="Times New Roman" w:cs="Times New Roman"/>
          <w:sz w:val="24"/>
          <w:szCs w:val="24"/>
        </w:rPr>
        <w:t>особие: – М.: Издательский центр “Академия”, 2009.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4.Радченко Л.А. Обслуживание на предприятиях общественного питания: Феникс, 2012.</w:t>
      </w:r>
    </w:p>
    <w:p w:rsidR="00C801C5" w:rsidRPr="00F2057D" w:rsidRDefault="00C801C5" w:rsidP="00C801C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F2057D">
        <w:rPr>
          <w:rFonts w:ascii="Times New Roman" w:hAnsi="Times New Roman" w:cs="Times New Roman"/>
          <w:b/>
          <w:iCs/>
          <w:sz w:val="24"/>
          <w:szCs w:val="24"/>
        </w:rPr>
        <w:t>Дополнительные источники: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2057D">
        <w:rPr>
          <w:rFonts w:ascii="Times New Roman" w:hAnsi="Times New Roman" w:cs="Times New Roman"/>
          <w:sz w:val="24"/>
          <w:szCs w:val="24"/>
        </w:rPr>
        <w:t>Палли М. Справочник совершенного хозяина ресторана: 100 идей для достижения превосходства в конкурентной борьбе. – М.: Современные ресторан</w:t>
      </w:r>
      <w:r>
        <w:rPr>
          <w:rFonts w:ascii="Times New Roman" w:hAnsi="Times New Roman" w:cs="Times New Roman"/>
          <w:sz w:val="24"/>
          <w:szCs w:val="24"/>
        </w:rPr>
        <w:t>ные и розничные технологии, 2007</w:t>
      </w:r>
      <w:r w:rsidRPr="00F2057D">
        <w:rPr>
          <w:rFonts w:ascii="Times New Roman" w:hAnsi="Times New Roman" w:cs="Times New Roman"/>
          <w:sz w:val="24"/>
          <w:szCs w:val="24"/>
        </w:rPr>
        <w:t>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2057D">
        <w:rPr>
          <w:rFonts w:ascii="Times New Roman" w:hAnsi="Times New Roman" w:cs="Times New Roman"/>
          <w:sz w:val="24"/>
          <w:szCs w:val="24"/>
        </w:rPr>
        <w:t xml:space="preserve">Сборники рецептур блюд и кулинарных изделий для предприятий общественного питания. – М.: </w:t>
      </w:r>
      <w:proofErr w:type="spellStart"/>
      <w:r w:rsidRPr="00F2057D">
        <w:rPr>
          <w:rFonts w:ascii="Times New Roman" w:hAnsi="Times New Roman" w:cs="Times New Roman"/>
          <w:sz w:val="24"/>
          <w:szCs w:val="24"/>
        </w:rPr>
        <w:t>Хлебпродинформ</w:t>
      </w:r>
      <w:proofErr w:type="spellEnd"/>
      <w:r w:rsidRPr="00F2057D">
        <w:rPr>
          <w:rFonts w:ascii="Times New Roman" w:hAnsi="Times New Roman" w:cs="Times New Roman"/>
          <w:sz w:val="24"/>
          <w:szCs w:val="24"/>
        </w:rPr>
        <w:t>, 1996.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2057D">
        <w:rPr>
          <w:rFonts w:ascii="Times New Roman" w:hAnsi="Times New Roman" w:cs="Times New Roman"/>
          <w:sz w:val="24"/>
          <w:szCs w:val="24"/>
        </w:rPr>
        <w:t xml:space="preserve">Селезнева И.Б. Приглашение </w:t>
      </w:r>
      <w:r>
        <w:rPr>
          <w:rFonts w:ascii="Times New Roman" w:hAnsi="Times New Roman" w:cs="Times New Roman"/>
          <w:sz w:val="24"/>
          <w:szCs w:val="24"/>
        </w:rPr>
        <w:t>к столу. – М.: Воскресенье, 2009</w:t>
      </w:r>
      <w:r w:rsidRPr="00F2057D">
        <w:rPr>
          <w:rFonts w:ascii="Times New Roman" w:hAnsi="Times New Roman" w:cs="Times New Roman"/>
          <w:sz w:val="24"/>
          <w:szCs w:val="24"/>
        </w:rPr>
        <w:t>.</w:t>
      </w:r>
    </w:p>
    <w:p w:rsidR="00C801C5" w:rsidRPr="00F2057D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2057D">
        <w:rPr>
          <w:rFonts w:ascii="Times New Roman" w:hAnsi="Times New Roman" w:cs="Times New Roman"/>
          <w:sz w:val="24"/>
          <w:szCs w:val="24"/>
        </w:rPr>
        <w:t>Справочник руководителя предприятия общественного питания. – М.: Легкая промышленно</w:t>
      </w:r>
      <w:r>
        <w:rPr>
          <w:rFonts w:ascii="Times New Roman" w:hAnsi="Times New Roman" w:cs="Times New Roman"/>
          <w:sz w:val="24"/>
          <w:szCs w:val="24"/>
        </w:rPr>
        <w:t>сть и бытовое обслуживание, 2008</w:t>
      </w:r>
      <w:r w:rsidRPr="00F2057D">
        <w:rPr>
          <w:rFonts w:ascii="Times New Roman" w:hAnsi="Times New Roman" w:cs="Times New Roman"/>
          <w:sz w:val="24"/>
          <w:szCs w:val="24"/>
        </w:rPr>
        <w:t>.</w:t>
      </w: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2057D">
        <w:rPr>
          <w:rFonts w:ascii="Times New Roman" w:hAnsi="Times New Roman" w:cs="Times New Roman"/>
          <w:sz w:val="24"/>
          <w:szCs w:val="24"/>
        </w:rPr>
        <w:t>Ю.Инга Вольф. Современный этикет. – М.: И</w:t>
      </w:r>
      <w:r>
        <w:rPr>
          <w:rFonts w:ascii="Times New Roman" w:hAnsi="Times New Roman" w:cs="Times New Roman"/>
          <w:sz w:val="24"/>
          <w:szCs w:val="24"/>
        </w:rPr>
        <w:t>здательский дом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Кристииз</w:t>
      </w:r>
      <w:proofErr w:type="spellEnd"/>
      <w:r>
        <w:rPr>
          <w:rFonts w:ascii="Times New Roman" w:hAnsi="Times New Roman" w:cs="Times New Roman"/>
          <w:sz w:val="24"/>
          <w:szCs w:val="24"/>
        </w:rPr>
        <w:t>”. 2010</w:t>
      </w:r>
      <w:r w:rsidRPr="00F2057D">
        <w:rPr>
          <w:rFonts w:ascii="Times New Roman" w:hAnsi="Times New Roman" w:cs="Times New Roman"/>
          <w:sz w:val="24"/>
          <w:szCs w:val="24"/>
        </w:rPr>
        <w:t>.</w:t>
      </w: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A22842" w:rsidRDefault="00C801C5" w:rsidP="00C801C5">
      <w:pPr>
        <w:rPr>
          <w:rFonts w:ascii="Times New Roman" w:hAnsi="Times New Roman"/>
          <w:b/>
          <w:sz w:val="24"/>
          <w:szCs w:val="24"/>
        </w:rPr>
      </w:pPr>
    </w:p>
    <w:p w:rsidR="00C801C5" w:rsidRPr="00AE7EAA" w:rsidRDefault="00C801C5" w:rsidP="00C801C5">
      <w:pPr>
        <w:jc w:val="both"/>
        <w:rPr>
          <w:rFonts w:ascii="Times New Roman" w:hAnsi="Times New Roman"/>
          <w:sz w:val="24"/>
          <w:szCs w:val="24"/>
        </w:rPr>
      </w:pPr>
    </w:p>
    <w:p w:rsidR="00C801C5" w:rsidRPr="00AE7EAA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Pr="000B3C49" w:rsidRDefault="00C801C5" w:rsidP="00C801C5">
      <w:pPr>
        <w:pStyle w:val="a4"/>
        <w:rPr>
          <w:sz w:val="24"/>
          <w:szCs w:val="24"/>
        </w:rPr>
      </w:pPr>
    </w:p>
    <w:p w:rsidR="00C801C5" w:rsidRPr="00312AC0" w:rsidRDefault="00C801C5" w:rsidP="00C801C5">
      <w:pPr>
        <w:pStyle w:val="a4"/>
        <w:rPr>
          <w:sz w:val="24"/>
          <w:szCs w:val="24"/>
        </w:rPr>
      </w:pPr>
    </w:p>
    <w:p w:rsidR="00C801C5" w:rsidRPr="00902DBF" w:rsidRDefault="00C801C5" w:rsidP="00C801C5">
      <w:pPr>
        <w:pStyle w:val="a4"/>
        <w:rPr>
          <w:sz w:val="24"/>
          <w:szCs w:val="24"/>
        </w:rPr>
      </w:pPr>
    </w:p>
    <w:p w:rsidR="00C801C5" w:rsidRPr="00902DBF" w:rsidRDefault="00C801C5" w:rsidP="00C801C5">
      <w:pPr>
        <w:pStyle w:val="a4"/>
        <w:rPr>
          <w:sz w:val="24"/>
          <w:szCs w:val="24"/>
        </w:rPr>
      </w:pPr>
    </w:p>
    <w:p w:rsidR="00C801C5" w:rsidRPr="00902DBF" w:rsidRDefault="00C801C5" w:rsidP="00C801C5">
      <w:pPr>
        <w:pStyle w:val="a4"/>
        <w:rPr>
          <w:sz w:val="24"/>
          <w:szCs w:val="24"/>
        </w:rPr>
      </w:pPr>
    </w:p>
    <w:p w:rsidR="00C801C5" w:rsidRPr="00902DBF" w:rsidRDefault="00C801C5" w:rsidP="00C801C5">
      <w:pPr>
        <w:pStyle w:val="a4"/>
        <w:rPr>
          <w:sz w:val="24"/>
          <w:szCs w:val="24"/>
        </w:rPr>
      </w:pPr>
    </w:p>
    <w:p w:rsidR="00C801C5" w:rsidRPr="00902DBF" w:rsidRDefault="00C801C5" w:rsidP="00C801C5">
      <w:pPr>
        <w:pStyle w:val="a4"/>
        <w:rPr>
          <w:sz w:val="24"/>
          <w:szCs w:val="24"/>
        </w:rPr>
      </w:pP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C801C5" w:rsidRDefault="00C801C5" w:rsidP="00C801C5">
      <w:pPr>
        <w:rPr>
          <w:rFonts w:ascii="Times New Roman" w:hAnsi="Times New Roman" w:cs="Times New Roman"/>
          <w:sz w:val="24"/>
          <w:szCs w:val="24"/>
        </w:rPr>
      </w:pPr>
    </w:p>
    <w:p w:rsidR="00DE0135" w:rsidRDefault="00DE0135"/>
    <w:sectPr w:rsidR="00DE0135" w:rsidSect="00C7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5019"/>
    <w:multiLevelType w:val="hybridMultilevel"/>
    <w:tmpl w:val="0FA231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EA045F3"/>
    <w:multiLevelType w:val="hybridMultilevel"/>
    <w:tmpl w:val="28F0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F2E65"/>
    <w:multiLevelType w:val="hybridMultilevel"/>
    <w:tmpl w:val="442A5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A0C73"/>
    <w:multiLevelType w:val="hybridMultilevel"/>
    <w:tmpl w:val="7AB2899A"/>
    <w:lvl w:ilvl="0" w:tplc="3D008EBC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441A13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B63F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E60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3A7C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213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AE9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4E47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A5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4E13A0"/>
    <w:multiLevelType w:val="hybridMultilevel"/>
    <w:tmpl w:val="3370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1C5"/>
    <w:rsid w:val="001738EA"/>
    <w:rsid w:val="001B2263"/>
    <w:rsid w:val="004443F5"/>
    <w:rsid w:val="009F7161"/>
    <w:rsid w:val="00C801C5"/>
    <w:rsid w:val="00CD02BF"/>
    <w:rsid w:val="00D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1C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C801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80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3666</Words>
  <Characters>20902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3</cp:revision>
  <cp:lastPrinted>2013-12-03T15:16:00Z</cp:lastPrinted>
  <dcterms:created xsi:type="dcterms:W3CDTF">2013-12-03T14:46:00Z</dcterms:created>
  <dcterms:modified xsi:type="dcterms:W3CDTF">2013-12-30T09:39:00Z</dcterms:modified>
</cp:coreProperties>
</file>